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08A" w:rsidRPr="00A47791" w:rsidRDefault="0013608A" w:rsidP="00EC61C3">
      <w:pPr>
        <w:ind w:left="-720"/>
      </w:pPr>
    </w:p>
    <w:p w:rsidR="0013608A" w:rsidRDefault="0013608A" w:rsidP="00EC61C3">
      <w:pPr>
        <w:ind w:left="-720"/>
      </w:pPr>
    </w:p>
    <w:p w:rsidR="0013608A" w:rsidRDefault="0013608A" w:rsidP="00EC61C3">
      <w:pPr>
        <w:tabs>
          <w:tab w:val="left" w:pos="1860"/>
        </w:tabs>
        <w:ind w:left="900"/>
      </w:pPr>
    </w:p>
    <w:tbl>
      <w:tblPr>
        <w:tblW w:w="0" w:type="auto"/>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0103"/>
      </w:tblGrid>
      <w:tr w:rsidR="0013608A" w:rsidTr="004953CA">
        <w:trPr>
          <w:trHeight w:val="1100"/>
        </w:trPr>
        <w:tc>
          <w:tcPr>
            <w:tcW w:w="10103" w:type="dxa"/>
            <w:tcBorders>
              <w:top w:val="single" w:sz="4" w:space="0" w:color="auto"/>
              <w:bottom w:val="single" w:sz="4" w:space="0" w:color="auto"/>
            </w:tcBorders>
          </w:tcPr>
          <w:p w:rsidR="0013608A" w:rsidRDefault="0013608A" w:rsidP="004953CA">
            <w:pPr>
              <w:ind w:left="540"/>
              <w:jc w:val="center"/>
            </w:pPr>
          </w:p>
          <w:p w:rsidR="0013608A" w:rsidRDefault="0013608A" w:rsidP="004953CA">
            <w:pPr>
              <w:pStyle w:val="Heading2"/>
              <w:spacing w:before="0" w:after="0"/>
              <w:ind w:left="539"/>
              <w:jc w:val="center"/>
              <w:rPr>
                <w:rFonts w:ascii="Times New Roman" w:hAnsi="Times New Roman" w:cs="Times New Roman"/>
                <w:i w:val="0"/>
              </w:rPr>
            </w:pPr>
            <w:r>
              <w:rPr>
                <w:rFonts w:ascii="Times New Roman" w:hAnsi="Times New Roman" w:cs="Times New Roman"/>
                <w:i w:val="0"/>
              </w:rPr>
              <w:t>P.P.H.U.   “MAGSAD”</w:t>
            </w:r>
          </w:p>
          <w:p w:rsidR="0013608A" w:rsidRDefault="0013608A" w:rsidP="004953CA">
            <w:pPr>
              <w:pStyle w:val="Heading2"/>
              <w:spacing w:before="0" w:after="0"/>
              <w:ind w:left="539"/>
              <w:jc w:val="center"/>
              <w:rPr>
                <w:rFonts w:ascii="Times New Roman" w:hAnsi="Times New Roman" w:cs="Times New Roman"/>
                <w:i w:val="0"/>
                <w:color w:val="000000"/>
              </w:rPr>
            </w:pPr>
            <w:r>
              <w:rPr>
                <w:rFonts w:ascii="Times New Roman" w:hAnsi="Times New Roman" w:cs="Times New Roman"/>
                <w:i w:val="0"/>
              </w:rPr>
              <w:t>ADAM SADŁOWSKI</w:t>
            </w:r>
          </w:p>
          <w:p w:rsidR="0013608A" w:rsidRDefault="0013608A" w:rsidP="004953CA">
            <w:pPr>
              <w:tabs>
                <w:tab w:val="left" w:pos="2694"/>
                <w:tab w:val="left" w:pos="8505"/>
              </w:tabs>
              <w:spacing w:line="360" w:lineRule="auto"/>
              <w:ind w:left="540"/>
              <w:jc w:val="center"/>
              <w:rPr>
                <w:lang w:val="de-DE"/>
              </w:rPr>
            </w:pPr>
            <w:r>
              <w:rPr>
                <w:i/>
                <w:sz w:val="22"/>
              </w:rPr>
              <w:t xml:space="preserve">zamieszkały : 27-400 Ostrowiec Św.  </w:t>
            </w:r>
            <w:r>
              <w:rPr>
                <w:i/>
                <w:sz w:val="22"/>
                <w:lang w:val="de-DE"/>
              </w:rPr>
              <w:t>Ul.. Prusa 5      kom:0602451408</w:t>
            </w:r>
          </w:p>
        </w:tc>
      </w:tr>
      <w:tr w:rsidR="0013608A" w:rsidTr="004953CA">
        <w:tc>
          <w:tcPr>
            <w:tcW w:w="10103" w:type="dxa"/>
            <w:tcBorders>
              <w:top w:val="single" w:sz="4" w:space="0" w:color="auto"/>
              <w:bottom w:val="single" w:sz="4" w:space="0" w:color="auto"/>
            </w:tcBorders>
          </w:tcPr>
          <w:p w:rsidR="0013608A" w:rsidRDefault="0013608A" w:rsidP="004953CA">
            <w:pPr>
              <w:rPr>
                <w:sz w:val="28"/>
                <w:szCs w:val="28"/>
              </w:rPr>
            </w:pPr>
          </w:p>
          <w:p w:rsidR="0013608A" w:rsidRDefault="0013608A" w:rsidP="00CE077A">
            <w:pPr>
              <w:rPr>
                <w:sz w:val="28"/>
                <w:szCs w:val="28"/>
              </w:rPr>
            </w:pPr>
          </w:p>
          <w:p w:rsidR="0013608A" w:rsidRPr="00CE077A" w:rsidRDefault="0013608A" w:rsidP="00CE077A">
            <w:pPr>
              <w:tabs>
                <w:tab w:val="left" w:pos="1134"/>
              </w:tabs>
              <w:spacing w:line="276" w:lineRule="auto"/>
              <w:ind w:left="709" w:firstLine="425"/>
              <w:jc w:val="center"/>
              <w:rPr>
                <w:b/>
                <w:lang w:eastAsia="en-US"/>
              </w:rPr>
            </w:pPr>
            <w:r>
              <w:rPr>
                <w:b/>
                <w:szCs w:val="28"/>
                <w:lang w:eastAsia="en-US"/>
              </w:rPr>
              <w:t xml:space="preserve">SPECYFIKACJA TECHNICZNA </w:t>
            </w:r>
          </w:p>
          <w:p w:rsidR="0013608A" w:rsidRDefault="0013608A" w:rsidP="00EC61C3">
            <w:pPr>
              <w:tabs>
                <w:tab w:val="left" w:pos="5670"/>
              </w:tabs>
              <w:spacing w:line="276" w:lineRule="auto"/>
              <w:jc w:val="center"/>
              <w:rPr>
                <w:b/>
                <w:lang w:eastAsia="en-US"/>
              </w:rPr>
            </w:pPr>
            <w:r>
              <w:rPr>
                <w:b/>
                <w:lang w:eastAsia="en-US"/>
              </w:rPr>
              <w:t xml:space="preserve">PRZEBUDOWY DROGI WEWNĘTRZNEJ  DOJAZDOWEJ DO GRUNTÓW  ROLNYCH </w:t>
            </w:r>
            <w:r>
              <w:rPr>
                <w:b/>
                <w:lang w:eastAsia="en-US"/>
              </w:rPr>
              <w:br/>
              <w:t xml:space="preserve">W M. ĆMIELÓW </w:t>
            </w:r>
          </w:p>
          <w:p w:rsidR="0013608A" w:rsidRDefault="0013608A" w:rsidP="00FC7E3D">
            <w:pPr>
              <w:tabs>
                <w:tab w:val="left" w:pos="5670"/>
              </w:tabs>
              <w:spacing w:line="276" w:lineRule="auto"/>
              <w:jc w:val="center"/>
              <w:rPr>
                <w:sz w:val="22"/>
              </w:rPr>
            </w:pPr>
            <w:r>
              <w:rPr>
                <w:b/>
                <w:lang w:eastAsia="en-US"/>
              </w:rPr>
              <w:t xml:space="preserve"> NA DZ. NR. EWID. 930 </w:t>
            </w:r>
            <w:r w:rsidRPr="00FC7E3D">
              <w:rPr>
                <w:b/>
                <w:lang w:eastAsia="en-US"/>
              </w:rPr>
              <w:t>W ĆMIELOWIE</w:t>
            </w:r>
            <w:r>
              <w:rPr>
                <w:lang w:eastAsia="en-US"/>
              </w:rPr>
              <w:t xml:space="preserve"> </w:t>
            </w:r>
          </w:p>
          <w:p w:rsidR="0013608A" w:rsidRDefault="0013608A" w:rsidP="00EC61C3">
            <w:pPr>
              <w:pStyle w:val="Heading1"/>
              <w:spacing w:line="276" w:lineRule="auto"/>
              <w:rPr>
                <w:sz w:val="22"/>
              </w:rPr>
            </w:pPr>
          </w:p>
          <w:p w:rsidR="0013608A" w:rsidRDefault="0013608A" w:rsidP="00EC61C3">
            <w:pPr>
              <w:pStyle w:val="Heading1"/>
              <w:spacing w:line="276" w:lineRule="auto"/>
              <w:rPr>
                <w:sz w:val="22"/>
              </w:rPr>
            </w:pPr>
          </w:p>
          <w:p w:rsidR="0013608A" w:rsidRDefault="0013608A" w:rsidP="00EC61C3">
            <w:pPr>
              <w:pStyle w:val="Heading1"/>
              <w:spacing w:line="276" w:lineRule="auto"/>
              <w:rPr>
                <w:sz w:val="22"/>
              </w:rPr>
            </w:pPr>
          </w:p>
          <w:p w:rsidR="0013608A" w:rsidRDefault="0013608A" w:rsidP="00EC61C3">
            <w:pPr>
              <w:pStyle w:val="Heading1"/>
              <w:spacing w:line="276" w:lineRule="auto"/>
              <w:rPr>
                <w:sz w:val="22"/>
              </w:rPr>
            </w:pPr>
            <w:r>
              <w:rPr>
                <w:sz w:val="22"/>
                <w:szCs w:val="22"/>
              </w:rPr>
              <w:t>INWESTOR:</w:t>
            </w:r>
          </w:p>
          <w:p w:rsidR="0013608A" w:rsidRDefault="0013608A" w:rsidP="00EC61C3">
            <w:pPr>
              <w:spacing w:line="276" w:lineRule="auto"/>
              <w:ind w:left="540"/>
              <w:rPr>
                <w:lang w:eastAsia="en-US"/>
              </w:rPr>
            </w:pPr>
          </w:p>
          <w:p w:rsidR="0013608A" w:rsidRDefault="0013608A" w:rsidP="00EC61C3">
            <w:pPr>
              <w:spacing w:line="276" w:lineRule="auto"/>
              <w:jc w:val="center"/>
              <w:rPr>
                <w:b/>
                <w:lang w:eastAsia="en-US"/>
              </w:rPr>
            </w:pPr>
            <w:r>
              <w:rPr>
                <w:b/>
                <w:sz w:val="22"/>
                <w:szCs w:val="22"/>
                <w:lang w:eastAsia="en-US"/>
              </w:rPr>
              <w:t>GMINA ĆMIELÓW</w:t>
            </w:r>
          </w:p>
          <w:p w:rsidR="0013608A" w:rsidRDefault="0013608A" w:rsidP="00EC61C3">
            <w:pPr>
              <w:spacing w:line="276" w:lineRule="auto"/>
              <w:jc w:val="center"/>
              <w:rPr>
                <w:b/>
                <w:lang w:eastAsia="en-US"/>
              </w:rPr>
            </w:pPr>
            <w:r>
              <w:rPr>
                <w:b/>
                <w:sz w:val="22"/>
                <w:szCs w:val="22"/>
                <w:lang w:eastAsia="en-US"/>
              </w:rPr>
              <w:t xml:space="preserve">UL. OSTROWIECKA 40 </w:t>
            </w:r>
          </w:p>
          <w:p w:rsidR="0013608A" w:rsidRDefault="0013608A" w:rsidP="00EC61C3">
            <w:pPr>
              <w:spacing w:line="276" w:lineRule="auto"/>
              <w:jc w:val="center"/>
              <w:rPr>
                <w:lang w:eastAsia="en-US"/>
              </w:rPr>
            </w:pPr>
            <w:r>
              <w:rPr>
                <w:b/>
                <w:sz w:val="22"/>
                <w:szCs w:val="22"/>
                <w:lang w:eastAsia="en-US"/>
              </w:rPr>
              <w:t xml:space="preserve">27-440 ĆMIELÓW </w:t>
            </w:r>
          </w:p>
          <w:p w:rsidR="0013608A" w:rsidRDefault="0013608A" w:rsidP="00EC61C3">
            <w:pPr>
              <w:spacing w:line="276" w:lineRule="auto"/>
              <w:rPr>
                <w:lang w:eastAsia="en-US"/>
              </w:rPr>
            </w:pPr>
          </w:p>
          <w:p w:rsidR="0013608A" w:rsidRDefault="0013608A" w:rsidP="004953CA">
            <w:pPr>
              <w:jc w:val="center"/>
            </w:pPr>
          </w:p>
          <w:p w:rsidR="0013608A" w:rsidRDefault="0013608A" w:rsidP="004953CA">
            <w:pPr>
              <w:rPr>
                <w:sz w:val="28"/>
                <w:szCs w:val="28"/>
              </w:rPr>
            </w:pPr>
          </w:p>
          <w:p w:rsidR="0013608A" w:rsidRDefault="0013608A" w:rsidP="004953CA">
            <w:pPr>
              <w:rPr>
                <w:sz w:val="28"/>
                <w:szCs w:val="28"/>
              </w:rPr>
            </w:pPr>
          </w:p>
          <w:p w:rsidR="0013608A" w:rsidRDefault="0013608A" w:rsidP="004953CA">
            <w:pPr>
              <w:rPr>
                <w:sz w:val="28"/>
                <w:szCs w:val="28"/>
              </w:rPr>
            </w:pPr>
          </w:p>
          <w:p w:rsidR="0013608A" w:rsidRDefault="0013608A" w:rsidP="004953CA">
            <w:pPr>
              <w:rPr>
                <w:sz w:val="28"/>
                <w:szCs w:val="28"/>
              </w:rPr>
            </w:pPr>
          </w:p>
          <w:p w:rsidR="0013608A" w:rsidRDefault="0013608A" w:rsidP="004953CA">
            <w:pPr>
              <w:rPr>
                <w:sz w:val="28"/>
                <w:szCs w:val="28"/>
              </w:rPr>
            </w:pPr>
          </w:p>
          <w:p w:rsidR="0013608A" w:rsidRDefault="0013608A" w:rsidP="004953CA">
            <w:pPr>
              <w:rPr>
                <w:sz w:val="28"/>
                <w:szCs w:val="28"/>
              </w:rPr>
            </w:pPr>
          </w:p>
          <w:p w:rsidR="0013608A" w:rsidRDefault="0013608A" w:rsidP="004953CA">
            <w:pPr>
              <w:rPr>
                <w:sz w:val="28"/>
                <w:szCs w:val="28"/>
              </w:rPr>
            </w:pPr>
          </w:p>
          <w:p w:rsidR="0013608A" w:rsidRDefault="0013608A" w:rsidP="004953CA">
            <w:pPr>
              <w:rPr>
                <w:sz w:val="28"/>
                <w:szCs w:val="28"/>
              </w:rPr>
            </w:pPr>
          </w:p>
          <w:p w:rsidR="0013608A" w:rsidRDefault="0013608A" w:rsidP="004953CA">
            <w:pPr>
              <w:rPr>
                <w:sz w:val="28"/>
                <w:szCs w:val="28"/>
              </w:rPr>
            </w:pPr>
          </w:p>
          <w:p w:rsidR="0013608A" w:rsidRDefault="0013608A" w:rsidP="004953CA">
            <w:pPr>
              <w:rPr>
                <w:sz w:val="28"/>
                <w:szCs w:val="28"/>
              </w:rPr>
            </w:pPr>
          </w:p>
          <w:p w:rsidR="0013608A" w:rsidRDefault="0013608A" w:rsidP="004953CA">
            <w:pPr>
              <w:rPr>
                <w:sz w:val="28"/>
                <w:szCs w:val="28"/>
              </w:rPr>
            </w:pPr>
          </w:p>
          <w:p w:rsidR="0013608A" w:rsidRDefault="0013608A" w:rsidP="004953CA">
            <w:pPr>
              <w:rPr>
                <w:sz w:val="28"/>
                <w:szCs w:val="28"/>
              </w:rPr>
            </w:pPr>
          </w:p>
          <w:p w:rsidR="0013608A" w:rsidRDefault="0013608A" w:rsidP="004953CA">
            <w:pPr>
              <w:rPr>
                <w:sz w:val="28"/>
                <w:szCs w:val="28"/>
              </w:rPr>
            </w:pPr>
          </w:p>
          <w:p w:rsidR="0013608A" w:rsidRDefault="0013608A" w:rsidP="004953CA">
            <w:pPr>
              <w:rPr>
                <w:sz w:val="28"/>
                <w:szCs w:val="28"/>
              </w:rPr>
            </w:pPr>
          </w:p>
          <w:p w:rsidR="0013608A" w:rsidRDefault="0013608A" w:rsidP="004953CA">
            <w:pPr>
              <w:rPr>
                <w:sz w:val="28"/>
                <w:szCs w:val="28"/>
              </w:rPr>
            </w:pPr>
          </w:p>
          <w:p w:rsidR="0013608A" w:rsidRDefault="0013608A" w:rsidP="004953CA">
            <w:pPr>
              <w:rPr>
                <w:sz w:val="28"/>
                <w:szCs w:val="28"/>
              </w:rPr>
            </w:pPr>
          </w:p>
          <w:p w:rsidR="0013608A" w:rsidRDefault="0013608A" w:rsidP="004953CA">
            <w:pPr>
              <w:rPr>
                <w:sz w:val="28"/>
                <w:szCs w:val="28"/>
              </w:rPr>
            </w:pPr>
          </w:p>
          <w:p w:rsidR="0013608A" w:rsidRDefault="0013608A" w:rsidP="004953CA">
            <w:pPr>
              <w:rPr>
                <w:sz w:val="28"/>
                <w:szCs w:val="28"/>
              </w:rPr>
            </w:pPr>
          </w:p>
          <w:p w:rsidR="0013608A" w:rsidRDefault="0013608A" w:rsidP="004953CA">
            <w:pPr>
              <w:rPr>
                <w:sz w:val="28"/>
                <w:szCs w:val="28"/>
              </w:rPr>
            </w:pPr>
          </w:p>
          <w:p w:rsidR="0013608A" w:rsidRDefault="0013608A" w:rsidP="004953CA"/>
        </w:tc>
      </w:tr>
    </w:tbl>
    <w:p w:rsidR="0013608A" w:rsidRDefault="0013608A" w:rsidP="00EC61C3">
      <w:pPr>
        <w:ind w:right="-709"/>
      </w:pPr>
    </w:p>
    <w:p w:rsidR="0013608A" w:rsidRPr="00117381" w:rsidRDefault="0013608A" w:rsidP="00471EB5">
      <w:pPr>
        <w:pStyle w:val="Heading1"/>
        <w:keepNext/>
        <w:keepLines/>
        <w:tabs>
          <w:tab w:val="left" w:pos="180"/>
          <w:tab w:val="left" w:pos="540"/>
          <w:tab w:val="left" w:pos="1134"/>
        </w:tabs>
        <w:spacing w:before="480"/>
        <w:ind w:firstLine="425"/>
        <w:rPr>
          <w:sz w:val="24"/>
          <w:szCs w:val="28"/>
        </w:rPr>
      </w:pPr>
      <w:r w:rsidRPr="00117381">
        <w:rPr>
          <w:sz w:val="24"/>
          <w:szCs w:val="28"/>
        </w:rPr>
        <w:t>SPIS SPECYFIKACJI</w:t>
      </w:r>
    </w:p>
    <w:p w:rsidR="0013608A" w:rsidRDefault="0013608A" w:rsidP="00471EB5">
      <w:pPr>
        <w:pStyle w:val="Heading1"/>
        <w:keepNext/>
        <w:keepLines/>
        <w:tabs>
          <w:tab w:val="left" w:pos="180"/>
          <w:tab w:val="left" w:pos="540"/>
          <w:tab w:val="left" w:pos="1134"/>
        </w:tabs>
        <w:spacing w:before="480"/>
        <w:ind w:firstLine="425"/>
        <w:jc w:val="left"/>
        <w:rPr>
          <w:color w:val="365F91"/>
          <w:sz w:val="24"/>
          <w:szCs w:val="28"/>
        </w:rPr>
      </w:pPr>
    </w:p>
    <w:p w:rsidR="0013608A" w:rsidRDefault="0013608A" w:rsidP="00471EB5">
      <w:pPr>
        <w:pStyle w:val="Heading1"/>
        <w:keepNext/>
        <w:keepLines/>
        <w:tabs>
          <w:tab w:val="left" w:pos="180"/>
          <w:tab w:val="left" w:pos="540"/>
          <w:tab w:val="left" w:pos="1134"/>
        </w:tabs>
        <w:spacing w:before="480"/>
        <w:ind w:firstLine="425"/>
        <w:jc w:val="left"/>
        <w:rPr>
          <w:color w:val="365F91"/>
          <w:sz w:val="24"/>
          <w:szCs w:val="28"/>
        </w:rPr>
      </w:pPr>
    </w:p>
    <w:p w:rsidR="0013608A" w:rsidRDefault="0013608A" w:rsidP="00471EB5">
      <w:pPr>
        <w:tabs>
          <w:tab w:val="left" w:pos="0"/>
          <w:tab w:val="left" w:pos="180"/>
          <w:tab w:val="left" w:pos="540"/>
          <w:tab w:val="left" w:pos="1134"/>
        </w:tabs>
        <w:spacing w:after="20"/>
        <w:ind w:left="180" w:firstLine="425"/>
        <w:rPr>
          <w:b/>
        </w:rPr>
      </w:pPr>
      <w:r>
        <w:rPr>
          <w:b/>
        </w:rPr>
        <w:t>D-00.00.00 WYMAGANIA OGÓLNE</w:t>
      </w:r>
    </w:p>
    <w:p w:rsidR="0013608A" w:rsidRDefault="0013608A" w:rsidP="00471EB5">
      <w:pPr>
        <w:tabs>
          <w:tab w:val="left" w:pos="0"/>
          <w:tab w:val="left" w:pos="180"/>
          <w:tab w:val="left" w:pos="540"/>
          <w:tab w:val="left" w:pos="1134"/>
        </w:tabs>
        <w:spacing w:after="20"/>
        <w:ind w:left="180" w:firstLine="425"/>
        <w:rPr>
          <w:b/>
        </w:rPr>
      </w:pPr>
      <w:r>
        <w:rPr>
          <w:b/>
        </w:rPr>
        <w:t>D-01.00.00 ROBOTY PRZYGOTOWAWCZE</w:t>
      </w:r>
    </w:p>
    <w:p w:rsidR="0013608A" w:rsidRDefault="0013608A" w:rsidP="00471EB5">
      <w:pPr>
        <w:tabs>
          <w:tab w:val="left" w:pos="0"/>
          <w:tab w:val="left" w:pos="180"/>
          <w:tab w:val="left" w:pos="540"/>
          <w:tab w:val="left" w:pos="1134"/>
        </w:tabs>
        <w:spacing w:after="20"/>
        <w:ind w:left="180" w:firstLine="425"/>
      </w:pPr>
      <w:r>
        <w:t>D-01.01.01. Odtworzenie trasy i punktów wysokościowych</w:t>
      </w:r>
    </w:p>
    <w:p w:rsidR="0013608A" w:rsidRDefault="0013608A" w:rsidP="00471EB5">
      <w:pPr>
        <w:tabs>
          <w:tab w:val="left" w:pos="0"/>
          <w:tab w:val="left" w:pos="180"/>
          <w:tab w:val="left" w:pos="540"/>
          <w:tab w:val="left" w:pos="1134"/>
        </w:tabs>
        <w:spacing w:after="20"/>
        <w:ind w:left="180" w:firstLine="425"/>
      </w:pPr>
      <w:r>
        <w:t xml:space="preserve">D-01.02.02. Zdjęcie warstwy humusu  </w:t>
      </w:r>
    </w:p>
    <w:p w:rsidR="0013608A" w:rsidRDefault="0013608A" w:rsidP="00471EB5">
      <w:pPr>
        <w:tabs>
          <w:tab w:val="left" w:pos="0"/>
          <w:tab w:val="left" w:pos="180"/>
          <w:tab w:val="left" w:pos="540"/>
          <w:tab w:val="left" w:pos="1134"/>
        </w:tabs>
        <w:spacing w:after="20"/>
        <w:ind w:left="180" w:firstLine="425"/>
        <w:rPr>
          <w:b/>
          <w:bCs/>
        </w:rPr>
      </w:pPr>
      <w:r>
        <w:rPr>
          <w:b/>
          <w:bCs/>
        </w:rPr>
        <w:t>D-02.00.00. ROBOTY ZIEMNE</w:t>
      </w:r>
      <w:r>
        <w:rPr>
          <w:b/>
          <w:bCs/>
        </w:rPr>
        <w:tab/>
      </w:r>
    </w:p>
    <w:p w:rsidR="0013608A" w:rsidRDefault="0013608A" w:rsidP="00471EB5">
      <w:pPr>
        <w:tabs>
          <w:tab w:val="left" w:pos="0"/>
          <w:tab w:val="left" w:pos="180"/>
          <w:tab w:val="left" w:pos="540"/>
          <w:tab w:val="left" w:pos="1134"/>
        </w:tabs>
        <w:spacing w:after="20"/>
        <w:ind w:left="180" w:firstLine="425"/>
      </w:pPr>
      <w:r>
        <w:rPr>
          <w:bCs/>
        </w:rPr>
        <w:t xml:space="preserve">D-02.01.01. Wykonanie wykopów w gruntach II-IV kat </w:t>
      </w:r>
      <w:r>
        <w:tab/>
      </w:r>
    </w:p>
    <w:p w:rsidR="0013608A" w:rsidRDefault="0013608A" w:rsidP="00471EB5">
      <w:pPr>
        <w:tabs>
          <w:tab w:val="left" w:pos="0"/>
          <w:tab w:val="left" w:pos="180"/>
          <w:tab w:val="left" w:pos="540"/>
          <w:tab w:val="left" w:pos="1134"/>
        </w:tabs>
        <w:spacing w:after="20"/>
        <w:ind w:left="180" w:firstLine="425"/>
        <w:rPr>
          <w:b/>
          <w:bCs/>
        </w:rPr>
      </w:pPr>
      <w:r>
        <w:rPr>
          <w:b/>
          <w:bCs/>
        </w:rPr>
        <w:t>D-03.00.00. ODWODNIENIE KORPUSU DROGOWEGO</w:t>
      </w:r>
    </w:p>
    <w:p w:rsidR="0013608A" w:rsidRDefault="0013608A" w:rsidP="00471EB5">
      <w:pPr>
        <w:tabs>
          <w:tab w:val="left" w:pos="0"/>
          <w:tab w:val="left" w:pos="180"/>
          <w:tab w:val="left" w:pos="540"/>
          <w:tab w:val="left" w:pos="1134"/>
        </w:tabs>
        <w:spacing w:after="20"/>
        <w:ind w:left="180" w:firstLine="425"/>
      </w:pPr>
      <w:r>
        <w:t xml:space="preserve">D-03.06.01. Regulacja elementów urządzeń podziemnych </w:t>
      </w:r>
    </w:p>
    <w:p w:rsidR="0013608A" w:rsidRDefault="0013608A" w:rsidP="00471EB5">
      <w:pPr>
        <w:tabs>
          <w:tab w:val="left" w:pos="0"/>
          <w:tab w:val="left" w:pos="180"/>
          <w:tab w:val="left" w:pos="540"/>
          <w:tab w:val="left" w:pos="1134"/>
        </w:tabs>
        <w:spacing w:after="20"/>
        <w:ind w:left="180" w:firstLine="425"/>
        <w:rPr>
          <w:b/>
        </w:rPr>
      </w:pPr>
      <w:r>
        <w:rPr>
          <w:b/>
        </w:rPr>
        <w:t>D-04.00.00. PODBUDOWY</w:t>
      </w:r>
    </w:p>
    <w:p w:rsidR="0013608A" w:rsidRDefault="0013608A" w:rsidP="00471EB5">
      <w:pPr>
        <w:tabs>
          <w:tab w:val="left" w:pos="0"/>
          <w:tab w:val="left" w:pos="180"/>
          <w:tab w:val="left" w:pos="540"/>
          <w:tab w:val="left" w:pos="1134"/>
        </w:tabs>
        <w:spacing w:after="20"/>
        <w:ind w:left="180" w:firstLine="425"/>
      </w:pPr>
      <w:r>
        <w:t>D-04.01.01. Koryto wraz z profilowaniem i zagęszczeniem podłoża</w:t>
      </w:r>
    </w:p>
    <w:p w:rsidR="0013608A" w:rsidRDefault="0013608A" w:rsidP="00471EB5">
      <w:pPr>
        <w:tabs>
          <w:tab w:val="left" w:pos="0"/>
          <w:tab w:val="left" w:pos="180"/>
          <w:tab w:val="left" w:pos="540"/>
          <w:tab w:val="left" w:pos="1134"/>
        </w:tabs>
        <w:spacing w:after="20"/>
        <w:ind w:left="180" w:firstLine="425"/>
      </w:pPr>
      <w:r>
        <w:t>D-04.04.02. Podbudowa z kruszywa łamanego stabilizowanego mechanicznie</w:t>
      </w:r>
    </w:p>
    <w:p w:rsidR="0013608A" w:rsidRDefault="0013608A" w:rsidP="00471EB5">
      <w:pPr>
        <w:tabs>
          <w:tab w:val="left" w:pos="0"/>
          <w:tab w:val="left" w:pos="180"/>
          <w:tab w:val="left" w:pos="540"/>
          <w:tab w:val="left" w:pos="1134"/>
        </w:tabs>
        <w:spacing w:after="20"/>
        <w:ind w:left="180" w:firstLine="425"/>
      </w:pPr>
      <w:r>
        <w:t>D-04.05.01. Podbudowa i ulepszone podłoże z gruntu stabilizowanego cementem</w:t>
      </w:r>
    </w:p>
    <w:p w:rsidR="0013608A" w:rsidRDefault="0013608A" w:rsidP="00471EB5">
      <w:pPr>
        <w:tabs>
          <w:tab w:val="left" w:pos="0"/>
          <w:tab w:val="left" w:pos="180"/>
          <w:tab w:val="left" w:pos="540"/>
          <w:tab w:val="left" w:pos="1134"/>
        </w:tabs>
        <w:spacing w:after="20"/>
        <w:ind w:left="180" w:firstLine="425"/>
        <w:rPr>
          <w:b/>
        </w:rPr>
      </w:pPr>
      <w:r>
        <w:rPr>
          <w:b/>
        </w:rPr>
        <w:t xml:space="preserve">D-05.00.00. NAWIERZCHNIE </w:t>
      </w:r>
    </w:p>
    <w:p w:rsidR="0013608A" w:rsidRDefault="0013608A" w:rsidP="00471EB5">
      <w:pPr>
        <w:pStyle w:val="NoSpacing"/>
        <w:rPr>
          <w:sz w:val="24"/>
          <w:szCs w:val="24"/>
        </w:rPr>
      </w:pPr>
      <w:r>
        <w:rPr>
          <w:sz w:val="24"/>
          <w:szCs w:val="24"/>
        </w:rPr>
        <w:t xml:space="preserve">          D.05.03.05a. Nawierzchnia z betonu asfaltowego warstwa wiążąca</w:t>
      </w:r>
    </w:p>
    <w:p w:rsidR="0013608A" w:rsidRDefault="0013608A" w:rsidP="00471EB5">
      <w:pPr>
        <w:pStyle w:val="NoSpacing"/>
        <w:rPr>
          <w:sz w:val="24"/>
          <w:szCs w:val="24"/>
        </w:rPr>
      </w:pPr>
      <w:r>
        <w:rPr>
          <w:sz w:val="24"/>
          <w:szCs w:val="24"/>
        </w:rPr>
        <w:t xml:space="preserve">          D.05.03.05/01. Nawierzchnia z betonu asfaltowego warstwa ścieralna</w:t>
      </w:r>
    </w:p>
    <w:p w:rsidR="0013608A" w:rsidRPr="00C5644C" w:rsidRDefault="0013608A" w:rsidP="00471EB5">
      <w:pPr>
        <w:pStyle w:val="NoSpacing"/>
        <w:tabs>
          <w:tab w:val="left" w:pos="1134"/>
        </w:tabs>
        <w:ind w:firstLine="425"/>
        <w:rPr>
          <w:b/>
          <w:sz w:val="24"/>
          <w:szCs w:val="24"/>
        </w:rPr>
      </w:pPr>
      <w:r w:rsidRPr="00C5644C">
        <w:rPr>
          <w:b/>
          <w:sz w:val="24"/>
          <w:szCs w:val="24"/>
        </w:rPr>
        <w:t xml:space="preserve">   D-06.00.00. ROBOTY WYKOŃCZENIOWE</w:t>
      </w:r>
    </w:p>
    <w:p w:rsidR="0013608A" w:rsidRPr="00403EEC" w:rsidRDefault="0013608A" w:rsidP="00471EB5">
      <w:pPr>
        <w:tabs>
          <w:tab w:val="left" w:pos="0"/>
          <w:tab w:val="left" w:pos="180"/>
          <w:tab w:val="left" w:pos="540"/>
          <w:tab w:val="left" w:pos="1134"/>
        </w:tabs>
        <w:spacing w:after="20"/>
        <w:ind w:left="180" w:firstLine="425"/>
      </w:pPr>
      <w:r>
        <w:t>D-06.03.01. Umocnienie poboczy-analogia nawierzchnia z  kruszywa</w:t>
      </w:r>
    </w:p>
    <w:p w:rsidR="0013608A" w:rsidRDefault="0013608A" w:rsidP="00471EB5">
      <w:pPr>
        <w:tabs>
          <w:tab w:val="left" w:pos="0"/>
          <w:tab w:val="left" w:pos="180"/>
          <w:tab w:val="left" w:pos="540"/>
          <w:tab w:val="left" w:pos="1134"/>
        </w:tabs>
        <w:spacing w:after="20"/>
        <w:ind w:left="180" w:firstLine="425"/>
        <w:rPr>
          <w:b/>
        </w:rPr>
      </w:pPr>
      <w:r>
        <w:rPr>
          <w:b/>
        </w:rPr>
        <w:t xml:space="preserve">D-07.00.00. OZNAKOWANIE DRÓG I URZĄDZEŃ BEZPIECZEŃSTWA RUCHU </w:t>
      </w:r>
    </w:p>
    <w:p w:rsidR="0013608A" w:rsidRDefault="0013608A" w:rsidP="00471EB5">
      <w:pPr>
        <w:tabs>
          <w:tab w:val="left" w:pos="0"/>
          <w:tab w:val="left" w:pos="180"/>
          <w:tab w:val="left" w:pos="540"/>
          <w:tab w:val="left" w:pos="1134"/>
        </w:tabs>
        <w:spacing w:after="20"/>
        <w:ind w:left="180" w:firstLine="425"/>
      </w:pPr>
      <w:r>
        <w:t xml:space="preserve">D-07.02.11. Oznakowanie pionowe </w:t>
      </w:r>
    </w:p>
    <w:p w:rsidR="0013608A" w:rsidRDefault="0013608A" w:rsidP="00471EB5">
      <w:pPr>
        <w:tabs>
          <w:tab w:val="left" w:pos="1134"/>
        </w:tabs>
        <w:ind w:firstLine="425"/>
      </w:pPr>
    </w:p>
    <w:p w:rsidR="0013608A" w:rsidRDefault="0013608A" w:rsidP="00471EB5">
      <w:pPr>
        <w:tabs>
          <w:tab w:val="left" w:pos="1134"/>
        </w:tabs>
        <w:ind w:firstLine="425"/>
      </w:pPr>
    </w:p>
    <w:p w:rsidR="0013608A" w:rsidRDefault="0013608A" w:rsidP="00471EB5">
      <w:pPr>
        <w:tabs>
          <w:tab w:val="left" w:pos="1134"/>
        </w:tabs>
        <w:ind w:firstLine="425"/>
      </w:pPr>
    </w:p>
    <w:p w:rsidR="0013608A" w:rsidRDefault="0013608A" w:rsidP="00471EB5">
      <w:pPr>
        <w:tabs>
          <w:tab w:val="left" w:pos="1134"/>
        </w:tabs>
        <w:ind w:firstLine="425"/>
      </w:pPr>
    </w:p>
    <w:p w:rsidR="0013608A" w:rsidRDefault="0013608A" w:rsidP="00471EB5"/>
    <w:p w:rsidR="0013608A" w:rsidRDefault="0013608A" w:rsidP="00471EB5"/>
    <w:p w:rsidR="0013608A" w:rsidRDefault="0013608A" w:rsidP="00471EB5"/>
    <w:p w:rsidR="0013608A" w:rsidRDefault="0013608A" w:rsidP="00471EB5"/>
    <w:p w:rsidR="0013608A" w:rsidRDefault="0013608A" w:rsidP="00471EB5"/>
    <w:p w:rsidR="0013608A" w:rsidRDefault="0013608A" w:rsidP="00471EB5"/>
    <w:p w:rsidR="0013608A" w:rsidRDefault="0013608A" w:rsidP="00471EB5"/>
    <w:p w:rsidR="0013608A" w:rsidRDefault="0013608A" w:rsidP="00471EB5"/>
    <w:p w:rsidR="0013608A" w:rsidRDefault="0013608A" w:rsidP="00471EB5"/>
    <w:p w:rsidR="0013608A" w:rsidRDefault="0013608A" w:rsidP="00471EB5"/>
    <w:p w:rsidR="0013608A" w:rsidRDefault="0013608A" w:rsidP="00471EB5"/>
    <w:p w:rsidR="0013608A" w:rsidRDefault="0013608A" w:rsidP="00471EB5"/>
    <w:p w:rsidR="0013608A" w:rsidRDefault="0013608A" w:rsidP="00471EB5"/>
    <w:p w:rsidR="0013608A" w:rsidRDefault="0013608A" w:rsidP="00471EB5"/>
    <w:p w:rsidR="0013608A" w:rsidRDefault="0013608A" w:rsidP="00471EB5"/>
    <w:p w:rsidR="0013608A" w:rsidRDefault="0013608A" w:rsidP="00471EB5"/>
    <w:p w:rsidR="0013608A" w:rsidRDefault="0013608A" w:rsidP="00471EB5"/>
    <w:p w:rsidR="0013608A" w:rsidRDefault="0013608A" w:rsidP="00471EB5"/>
    <w:p w:rsidR="0013608A" w:rsidRDefault="0013608A" w:rsidP="00EC61C3">
      <w:pPr>
        <w:ind w:right="-709"/>
      </w:pPr>
    </w:p>
    <w:p w:rsidR="0013608A" w:rsidRDefault="0013608A" w:rsidP="00EC61C3">
      <w:pPr>
        <w:ind w:right="-709"/>
      </w:pPr>
    </w:p>
    <w:p w:rsidR="0013608A" w:rsidRDefault="0013608A" w:rsidP="00EC61C3">
      <w:pPr>
        <w:ind w:right="-709"/>
      </w:pPr>
    </w:p>
    <w:p w:rsidR="0013608A" w:rsidRDefault="0013608A" w:rsidP="00EC61C3">
      <w:pPr>
        <w:tabs>
          <w:tab w:val="left" w:pos="9781"/>
        </w:tabs>
        <w:autoSpaceDE w:val="0"/>
        <w:autoSpaceDN w:val="0"/>
        <w:adjustRightInd w:val="0"/>
        <w:ind w:left="-426" w:right="567"/>
        <w:rPr>
          <w:b/>
          <w:bCs/>
          <w:color w:val="000000"/>
          <w:sz w:val="22"/>
          <w:szCs w:val="22"/>
        </w:rPr>
      </w:pPr>
      <w:r w:rsidRPr="00EC61C3">
        <w:rPr>
          <w:b/>
          <w:bCs/>
          <w:color w:val="000000"/>
          <w:sz w:val="22"/>
          <w:szCs w:val="22"/>
        </w:rPr>
        <w:t>00.00.00. WYMAGANIA OGÓLNE</w:t>
      </w:r>
    </w:p>
    <w:p w:rsidR="0013608A" w:rsidRDefault="0013608A" w:rsidP="00EC61C3">
      <w:pPr>
        <w:tabs>
          <w:tab w:val="left" w:pos="9781"/>
        </w:tabs>
        <w:autoSpaceDE w:val="0"/>
        <w:autoSpaceDN w:val="0"/>
        <w:adjustRightInd w:val="0"/>
        <w:ind w:left="-426" w:right="567"/>
        <w:rPr>
          <w:b/>
          <w:bCs/>
          <w:color w:val="000000"/>
          <w:sz w:val="22"/>
          <w:szCs w:val="22"/>
        </w:rPr>
      </w:pPr>
    </w:p>
    <w:p w:rsidR="0013608A" w:rsidRPr="00EC61C3" w:rsidRDefault="0013608A" w:rsidP="00EC61C3">
      <w:pPr>
        <w:tabs>
          <w:tab w:val="left" w:pos="9781"/>
        </w:tabs>
        <w:autoSpaceDE w:val="0"/>
        <w:autoSpaceDN w:val="0"/>
        <w:adjustRightInd w:val="0"/>
        <w:ind w:left="-426" w:right="567"/>
        <w:rPr>
          <w:b/>
          <w:bCs/>
          <w:color w:val="000000"/>
          <w:sz w:val="22"/>
          <w:szCs w:val="22"/>
        </w:rPr>
      </w:pPr>
    </w:p>
    <w:p w:rsidR="0013608A" w:rsidRPr="00EC61C3" w:rsidRDefault="0013608A" w:rsidP="00EC61C3">
      <w:pPr>
        <w:tabs>
          <w:tab w:val="left" w:pos="9781"/>
        </w:tabs>
        <w:autoSpaceDE w:val="0"/>
        <w:autoSpaceDN w:val="0"/>
        <w:adjustRightInd w:val="0"/>
        <w:ind w:left="-426" w:right="567"/>
        <w:rPr>
          <w:b/>
          <w:bCs/>
          <w:color w:val="000000"/>
          <w:sz w:val="22"/>
          <w:szCs w:val="22"/>
        </w:rPr>
      </w:pPr>
      <w:r w:rsidRPr="00EC61C3">
        <w:rPr>
          <w:b/>
          <w:bCs/>
          <w:color w:val="000000"/>
          <w:sz w:val="22"/>
          <w:szCs w:val="22"/>
        </w:rPr>
        <w:t>1. WSTĘP</w:t>
      </w:r>
    </w:p>
    <w:p w:rsidR="0013608A" w:rsidRPr="00EC61C3" w:rsidRDefault="0013608A" w:rsidP="00EC61C3">
      <w:pPr>
        <w:tabs>
          <w:tab w:val="left" w:pos="9781"/>
        </w:tabs>
        <w:autoSpaceDE w:val="0"/>
        <w:autoSpaceDN w:val="0"/>
        <w:adjustRightInd w:val="0"/>
        <w:ind w:left="-426" w:right="567"/>
        <w:rPr>
          <w:b/>
          <w:bCs/>
          <w:color w:val="000000"/>
          <w:sz w:val="22"/>
          <w:szCs w:val="22"/>
        </w:rPr>
      </w:pPr>
      <w:r w:rsidRPr="00EC61C3">
        <w:rPr>
          <w:b/>
          <w:bCs/>
          <w:color w:val="000000"/>
          <w:sz w:val="22"/>
          <w:szCs w:val="22"/>
        </w:rPr>
        <w:t>1.1. Przedmiot Specyfikacji Technicznej Wykonania i Odbioru Robót Budowlanych</w:t>
      </w:r>
    </w:p>
    <w:p w:rsidR="0013608A" w:rsidRDefault="0013608A" w:rsidP="00EC61C3">
      <w:pPr>
        <w:tabs>
          <w:tab w:val="left" w:pos="5670"/>
          <w:tab w:val="left" w:pos="9781"/>
        </w:tabs>
        <w:ind w:left="-426" w:right="567"/>
        <w:rPr>
          <w:color w:val="000000"/>
          <w:sz w:val="22"/>
          <w:szCs w:val="22"/>
        </w:rPr>
      </w:pPr>
      <w:r w:rsidRPr="00EC61C3">
        <w:rPr>
          <w:color w:val="000000"/>
          <w:sz w:val="22"/>
          <w:szCs w:val="22"/>
        </w:rPr>
        <w:t>Przedmiotem niniejszej Specyfikacji Technicznej Wykonania i Odbioru Robót Budowlanych są wymagania ogólne dotyczące wykonania robót drogowych w ramach:</w:t>
      </w:r>
    </w:p>
    <w:p w:rsidR="0013608A" w:rsidRDefault="0013608A" w:rsidP="00EC61C3">
      <w:pPr>
        <w:tabs>
          <w:tab w:val="left" w:pos="5670"/>
          <w:tab w:val="left" w:pos="9781"/>
        </w:tabs>
        <w:ind w:left="-426" w:right="567"/>
        <w:rPr>
          <w:sz w:val="22"/>
          <w:szCs w:val="22"/>
          <w:lang w:eastAsia="en-US"/>
        </w:rPr>
      </w:pPr>
      <w:r w:rsidRPr="00EC61C3">
        <w:rPr>
          <w:color w:val="000000"/>
          <w:sz w:val="22"/>
          <w:szCs w:val="22"/>
        </w:rPr>
        <w:t xml:space="preserve"> </w:t>
      </w:r>
      <w:r w:rsidRPr="00EC61C3">
        <w:rPr>
          <w:sz w:val="22"/>
          <w:szCs w:val="22"/>
          <w:lang w:eastAsia="en-US"/>
        </w:rPr>
        <w:t xml:space="preserve">PRZEBUDOWY DROGI WEWNĘTRZNEJ </w:t>
      </w:r>
      <w:r>
        <w:rPr>
          <w:sz w:val="22"/>
          <w:szCs w:val="22"/>
          <w:lang w:eastAsia="en-US"/>
        </w:rPr>
        <w:t xml:space="preserve">DOJAZDOWEJ DO  GRUNTÓW ROLNYCH W M. ĆMIELOW </w:t>
      </w:r>
      <w:r w:rsidRPr="00EC61C3">
        <w:rPr>
          <w:sz w:val="22"/>
          <w:szCs w:val="22"/>
          <w:lang w:eastAsia="en-US"/>
        </w:rPr>
        <w:t xml:space="preserve">NA DZ. NR. EWID.930 </w:t>
      </w:r>
    </w:p>
    <w:p w:rsidR="0013608A" w:rsidRPr="00EC61C3" w:rsidRDefault="0013608A" w:rsidP="00EC61C3">
      <w:pPr>
        <w:tabs>
          <w:tab w:val="left" w:pos="5670"/>
          <w:tab w:val="left" w:pos="9781"/>
        </w:tabs>
        <w:ind w:left="-426" w:right="567"/>
        <w:rPr>
          <w:sz w:val="22"/>
          <w:szCs w:val="22"/>
          <w:lang w:eastAsia="en-US"/>
        </w:rPr>
      </w:pPr>
    </w:p>
    <w:p w:rsidR="0013608A" w:rsidRPr="00EC61C3" w:rsidRDefault="0013608A" w:rsidP="00EC61C3">
      <w:pPr>
        <w:tabs>
          <w:tab w:val="left" w:pos="9781"/>
        </w:tabs>
        <w:autoSpaceDE w:val="0"/>
        <w:autoSpaceDN w:val="0"/>
        <w:adjustRightInd w:val="0"/>
        <w:ind w:left="-426" w:right="567"/>
        <w:rPr>
          <w:b/>
          <w:bCs/>
          <w:color w:val="000000"/>
          <w:sz w:val="22"/>
          <w:szCs w:val="22"/>
        </w:rPr>
      </w:pPr>
      <w:r w:rsidRPr="00EC61C3">
        <w:rPr>
          <w:b/>
          <w:bCs/>
          <w:color w:val="000000"/>
          <w:sz w:val="22"/>
          <w:szCs w:val="22"/>
        </w:rPr>
        <w:t>1.2. Zakres stosowania STWiORB</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Specyfikacje Techniczne Wykonania i Odbioru Robót Budowlanych stanowią część Dokumentów</w:t>
      </w:r>
    </w:p>
    <w:p w:rsidR="0013608A"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Przetargowych i Kontraktowych i należy je stosować w zlecaniu i wykonaniu Robót opisanych w p.1.1.</w:t>
      </w:r>
    </w:p>
    <w:p w:rsidR="0013608A" w:rsidRPr="00EC61C3" w:rsidRDefault="0013608A" w:rsidP="00EC61C3">
      <w:pPr>
        <w:tabs>
          <w:tab w:val="left" w:pos="9781"/>
        </w:tabs>
        <w:autoSpaceDE w:val="0"/>
        <w:autoSpaceDN w:val="0"/>
        <w:adjustRightInd w:val="0"/>
        <w:ind w:left="-426" w:right="567"/>
        <w:rPr>
          <w:color w:val="000000"/>
          <w:sz w:val="22"/>
          <w:szCs w:val="22"/>
        </w:rPr>
      </w:pPr>
    </w:p>
    <w:p w:rsidR="0013608A" w:rsidRPr="00EC61C3" w:rsidRDefault="0013608A" w:rsidP="00EC61C3">
      <w:pPr>
        <w:tabs>
          <w:tab w:val="left" w:pos="9781"/>
        </w:tabs>
        <w:autoSpaceDE w:val="0"/>
        <w:autoSpaceDN w:val="0"/>
        <w:adjustRightInd w:val="0"/>
        <w:ind w:left="-426" w:right="567"/>
        <w:rPr>
          <w:b/>
          <w:bCs/>
          <w:color w:val="000000"/>
          <w:sz w:val="22"/>
          <w:szCs w:val="22"/>
        </w:rPr>
      </w:pPr>
      <w:r w:rsidRPr="00EC61C3">
        <w:rPr>
          <w:b/>
          <w:bCs/>
          <w:color w:val="000000"/>
          <w:sz w:val="22"/>
          <w:szCs w:val="22"/>
        </w:rPr>
        <w:t>1.3. Zakres robót objętych STWiORB</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Wymagania ogólne należy rozumieć i stosować w powiązaniu ze STWiORB przygotowanymi osobno dla</w:t>
      </w:r>
    </w:p>
    <w:p w:rsidR="0013608A"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robót drogowych, robót mostowych oraz urządzeń obcych jako odrębne opracowania.</w:t>
      </w:r>
    </w:p>
    <w:p w:rsidR="0013608A" w:rsidRPr="00EC61C3" w:rsidRDefault="0013608A" w:rsidP="00EC61C3">
      <w:pPr>
        <w:tabs>
          <w:tab w:val="left" w:pos="9781"/>
        </w:tabs>
        <w:autoSpaceDE w:val="0"/>
        <w:autoSpaceDN w:val="0"/>
        <w:adjustRightInd w:val="0"/>
        <w:ind w:left="-426" w:right="567"/>
        <w:rPr>
          <w:color w:val="000000"/>
          <w:sz w:val="22"/>
          <w:szCs w:val="22"/>
        </w:rPr>
      </w:pPr>
    </w:p>
    <w:p w:rsidR="0013608A" w:rsidRPr="00EC61C3" w:rsidRDefault="0013608A" w:rsidP="00EC61C3">
      <w:pPr>
        <w:tabs>
          <w:tab w:val="left" w:pos="9781"/>
        </w:tabs>
        <w:autoSpaceDE w:val="0"/>
        <w:autoSpaceDN w:val="0"/>
        <w:adjustRightInd w:val="0"/>
        <w:ind w:left="-426" w:right="567"/>
        <w:rPr>
          <w:b/>
          <w:bCs/>
          <w:color w:val="000000"/>
          <w:sz w:val="22"/>
          <w:szCs w:val="22"/>
        </w:rPr>
      </w:pPr>
      <w:r w:rsidRPr="00EC61C3">
        <w:rPr>
          <w:b/>
          <w:bCs/>
          <w:color w:val="000000"/>
          <w:sz w:val="22"/>
          <w:szCs w:val="22"/>
        </w:rPr>
        <w:t>1.4. Określenia podstawowe</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Użyte w STWiORB wymienione poniżej określenia należy rozumieć w każdym przypadku następująco:</w:t>
      </w:r>
    </w:p>
    <w:p w:rsidR="0013608A" w:rsidRDefault="0013608A" w:rsidP="00EC61C3">
      <w:pPr>
        <w:tabs>
          <w:tab w:val="left" w:pos="9781"/>
        </w:tabs>
        <w:autoSpaceDE w:val="0"/>
        <w:autoSpaceDN w:val="0"/>
        <w:adjustRightInd w:val="0"/>
        <w:ind w:left="-426" w:right="567"/>
        <w:rPr>
          <w:color w:val="000000"/>
          <w:sz w:val="22"/>
          <w:szCs w:val="22"/>
        </w:rPr>
      </w:pPr>
      <w:r w:rsidRPr="00EC61C3">
        <w:rPr>
          <w:b/>
          <w:bCs/>
          <w:color w:val="000000"/>
          <w:sz w:val="22"/>
          <w:szCs w:val="22"/>
        </w:rPr>
        <w:t xml:space="preserve">1.4.1. Budowla drogowa </w:t>
      </w:r>
      <w:r w:rsidRPr="00EC61C3">
        <w:rPr>
          <w:color w:val="000000"/>
          <w:sz w:val="22"/>
          <w:szCs w:val="22"/>
        </w:rPr>
        <w:t>- obiekt budowlany, nie będący budynkiem, stanowiący całość techniczno</w:t>
      </w:r>
    </w:p>
    <w:p w:rsidR="0013608A" w:rsidRPr="00EC61C3" w:rsidRDefault="0013608A" w:rsidP="00EC61C3">
      <w:pPr>
        <w:tabs>
          <w:tab w:val="left" w:pos="9781"/>
        </w:tabs>
        <w:autoSpaceDE w:val="0"/>
        <w:autoSpaceDN w:val="0"/>
        <w:adjustRightInd w:val="0"/>
        <w:ind w:left="-426" w:right="567"/>
        <w:rPr>
          <w:color w:val="000000"/>
          <w:sz w:val="22"/>
          <w:szCs w:val="22"/>
        </w:rPr>
      </w:pPr>
      <w:r>
        <w:rPr>
          <w:b/>
          <w:bCs/>
          <w:color w:val="000000"/>
          <w:sz w:val="22"/>
          <w:szCs w:val="22"/>
        </w:rPr>
        <w:t xml:space="preserve"> </w:t>
      </w:r>
      <w:r w:rsidRPr="00EC61C3">
        <w:rPr>
          <w:color w:val="000000"/>
          <w:sz w:val="22"/>
          <w:szCs w:val="22"/>
        </w:rPr>
        <w:t>użytkową</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(droga) albo jego część stanowiącą odrębny element konstrukcyjny lub technologiczny</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b/>
          <w:bCs/>
          <w:color w:val="000000"/>
          <w:sz w:val="22"/>
          <w:szCs w:val="22"/>
        </w:rPr>
        <w:t>1.4.2</w:t>
      </w:r>
      <w:r w:rsidRPr="00EC61C3">
        <w:rPr>
          <w:color w:val="000000"/>
          <w:sz w:val="22"/>
          <w:szCs w:val="22"/>
        </w:rPr>
        <w:t xml:space="preserve">. </w:t>
      </w:r>
      <w:r w:rsidRPr="00EC61C3">
        <w:rPr>
          <w:b/>
          <w:bCs/>
          <w:color w:val="000000"/>
          <w:sz w:val="22"/>
          <w:szCs w:val="22"/>
        </w:rPr>
        <w:t xml:space="preserve">Droga </w:t>
      </w:r>
      <w:r w:rsidRPr="00EC61C3">
        <w:rPr>
          <w:color w:val="000000"/>
          <w:sz w:val="22"/>
          <w:szCs w:val="22"/>
        </w:rPr>
        <w:t>- wydzielony pas terenu przeznaczony do ruchu lub postoju pojazdów oraz ruchu pieszych</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wraz z wszelkimi urządzeniami technicznymi związanymi z prowadzeniem i zabezpieczeniem ruchu.</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b/>
          <w:bCs/>
          <w:color w:val="000000"/>
          <w:sz w:val="22"/>
          <w:szCs w:val="22"/>
        </w:rPr>
        <w:t xml:space="preserve">1.4.3. Dziennik budowy </w:t>
      </w:r>
      <w:r w:rsidRPr="00EC61C3">
        <w:rPr>
          <w:color w:val="000000"/>
          <w:sz w:val="22"/>
          <w:szCs w:val="22"/>
        </w:rPr>
        <w:t>– zeszyt z ponumerowanymi stronami, opatrzony pieczęcią organu wydającego,</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wydany zgodnie z obowiązującymi przepisami, stanowiący urzędowy dokument przebiegu robót</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budowlanych, służący do notowania zdarzeń i okoliczności zachodzących w toku wykonywania</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robót, rejestrowania dokonywanych odbiorów robót, przekazywania poleceń i innej korespondencji</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technicznej pomiędzy Inżynierem, Wykonawcą i projektantem.</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b/>
          <w:bCs/>
          <w:color w:val="000000"/>
          <w:sz w:val="22"/>
          <w:szCs w:val="22"/>
        </w:rPr>
        <w:t xml:space="preserve">1.4.4. Inżynier </w:t>
      </w:r>
      <w:r w:rsidRPr="00EC61C3">
        <w:rPr>
          <w:color w:val="000000"/>
          <w:sz w:val="22"/>
          <w:szCs w:val="22"/>
        </w:rPr>
        <w:t>– osoba wymieniona w danych kontraktowych, która na zlecenie Zamawiającego za</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pomocą członków swojego zespołu o ściśle oddelegowanych uprawnieniach zarządza oraz sprawuje</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nadzór na wykonywaniem prac budowlanych oraz postępem rzeczowo finansowym, zgodnie z</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Ustawą Prawo Budowlane i warunkami kontraktowymi.</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b/>
          <w:bCs/>
          <w:color w:val="000000"/>
          <w:sz w:val="22"/>
          <w:szCs w:val="22"/>
        </w:rPr>
        <w:t xml:space="preserve">1.4.5. Jezdnia </w:t>
      </w:r>
      <w:r w:rsidRPr="00EC61C3">
        <w:rPr>
          <w:color w:val="000000"/>
          <w:sz w:val="22"/>
          <w:szCs w:val="22"/>
        </w:rPr>
        <w:t>- część korony drogi przeznaczona do ruchu pojazdów.</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b/>
          <w:bCs/>
          <w:color w:val="000000"/>
          <w:sz w:val="22"/>
          <w:szCs w:val="22"/>
        </w:rPr>
        <w:t xml:space="preserve">1.4.6. Kierownik budowy </w:t>
      </w:r>
      <w:r w:rsidRPr="00EC61C3">
        <w:rPr>
          <w:color w:val="000000"/>
          <w:sz w:val="22"/>
          <w:szCs w:val="22"/>
        </w:rPr>
        <w:t>- osoba wyznaczona przez Wykonawcę, upoważniona do kierowania robotami i</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do występowania w jego imieniu w sprawach realizacji kontraktu.</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b/>
          <w:bCs/>
          <w:color w:val="000000"/>
          <w:sz w:val="22"/>
          <w:szCs w:val="22"/>
        </w:rPr>
        <w:t>1.4.7. Korona drog</w:t>
      </w:r>
      <w:r w:rsidRPr="00EC61C3">
        <w:rPr>
          <w:color w:val="000000"/>
          <w:sz w:val="22"/>
          <w:szCs w:val="22"/>
        </w:rPr>
        <w:t>i - jezdnia (jezdnie) z poboczami i mijankami.</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b/>
          <w:bCs/>
          <w:color w:val="000000"/>
          <w:sz w:val="22"/>
          <w:szCs w:val="22"/>
        </w:rPr>
        <w:t xml:space="preserve">1.4.8. Konstrukcja nawierzchni </w:t>
      </w:r>
      <w:r w:rsidRPr="00EC61C3">
        <w:rPr>
          <w:color w:val="000000"/>
          <w:sz w:val="22"/>
          <w:szCs w:val="22"/>
        </w:rPr>
        <w:t>- układ warstw nawierzchni wraz ze sposobem ich połączenia.</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b/>
          <w:bCs/>
          <w:color w:val="000000"/>
          <w:sz w:val="22"/>
          <w:szCs w:val="22"/>
        </w:rPr>
        <w:t xml:space="preserve">1.4.9. Korpus drogowy </w:t>
      </w:r>
      <w:r w:rsidRPr="00EC61C3">
        <w:rPr>
          <w:color w:val="000000"/>
          <w:sz w:val="22"/>
          <w:szCs w:val="22"/>
        </w:rPr>
        <w:t>- nasyp lub ta część wykopu, która jest ograniczona koroną drogi i skarpami rowów.</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b/>
          <w:bCs/>
          <w:color w:val="000000"/>
          <w:sz w:val="22"/>
          <w:szCs w:val="22"/>
        </w:rPr>
        <w:t xml:space="preserve">1.4.10. Koryto </w:t>
      </w:r>
      <w:r w:rsidRPr="00EC61C3">
        <w:rPr>
          <w:color w:val="000000"/>
          <w:sz w:val="22"/>
          <w:szCs w:val="22"/>
        </w:rPr>
        <w:t>- element uformowany w korpusie drogowym w celu ułożenia w nim konstrukcji nawierzchni.</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b/>
          <w:bCs/>
          <w:color w:val="000000"/>
          <w:sz w:val="22"/>
          <w:szCs w:val="22"/>
        </w:rPr>
        <w:t>1.4.11</w:t>
      </w:r>
      <w:r w:rsidRPr="00EC61C3">
        <w:rPr>
          <w:color w:val="000000"/>
          <w:sz w:val="22"/>
          <w:szCs w:val="22"/>
        </w:rPr>
        <w:t xml:space="preserve">. </w:t>
      </w:r>
      <w:r w:rsidRPr="00EC61C3">
        <w:rPr>
          <w:b/>
          <w:bCs/>
          <w:color w:val="000000"/>
          <w:sz w:val="22"/>
          <w:szCs w:val="22"/>
        </w:rPr>
        <w:t xml:space="preserve">Rejestr obmiarów </w:t>
      </w:r>
      <w:r w:rsidRPr="00EC61C3">
        <w:rPr>
          <w:color w:val="000000"/>
          <w:sz w:val="22"/>
          <w:szCs w:val="22"/>
        </w:rPr>
        <w:t>- akceptowany przez Inżyniera Rejestr z ponumerowanymi stronami, służący do</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wpisywania przez Wykonawcę obmiarów dokonywanych robót w formie wyliczeń, szkiców i ew.</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dodatkowych załączników. Wpisy w Rejestrze obmiarów podlegają potwierdzeniu przez Inżyniera.</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b/>
          <w:bCs/>
          <w:color w:val="000000"/>
          <w:sz w:val="22"/>
          <w:szCs w:val="22"/>
        </w:rPr>
        <w:t xml:space="preserve">1.4.12. Laboratorium </w:t>
      </w:r>
      <w:r w:rsidRPr="00EC61C3">
        <w:rPr>
          <w:color w:val="000000"/>
          <w:sz w:val="22"/>
          <w:szCs w:val="22"/>
        </w:rPr>
        <w:t>- drogowe lub inne laboratorium badawcze, zaakceptowane przez Zamawiającego,</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niezbędne do przeprowadzenia wszelkich badań i prób związanych z oceną jakości materiałów oraz robót.</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b/>
          <w:bCs/>
          <w:color w:val="000000"/>
          <w:sz w:val="22"/>
          <w:szCs w:val="22"/>
        </w:rPr>
        <w:t xml:space="preserve">1.4.13. Materiały </w:t>
      </w:r>
      <w:r w:rsidRPr="00EC61C3">
        <w:rPr>
          <w:color w:val="000000"/>
          <w:sz w:val="22"/>
          <w:szCs w:val="22"/>
        </w:rPr>
        <w:t>- wszelkie tworzywa niezbędne do wykonania robót, zgodne z dokumentacją projektową i</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specyfikacjami technicznymi, zaakceptowane przez Inżyniera.</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b/>
          <w:bCs/>
          <w:color w:val="000000"/>
          <w:sz w:val="22"/>
          <w:szCs w:val="22"/>
        </w:rPr>
        <w:t xml:space="preserve">1.4.14. Nawierzchnia </w:t>
      </w:r>
      <w:r w:rsidRPr="00EC61C3">
        <w:rPr>
          <w:color w:val="000000"/>
          <w:sz w:val="22"/>
          <w:szCs w:val="22"/>
        </w:rPr>
        <w:t>- warstwa lub zespół warstw służących do przejmowania i rozkładania obciążeń od</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ruchu na podłoże gruntowe i zapewniających dogodne warunki dla ruchu.</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b/>
          <w:bCs/>
          <w:color w:val="000000"/>
          <w:sz w:val="22"/>
          <w:szCs w:val="22"/>
        </w:rPr>
        <w:t xml:space="preserve">1.4.15. Niweleta </w:t>
      </w:r>
      <w:r w:rsidRPr="00EC61C3">
        <w:rPr>
          <w:color w:val="000000"/>
          <w:sz w:val="22"/>
          <w:szCs w:val="22"/>
        </w:rPr>
        <w:t>- wysokościowe i geometryczne rozwinięcie na płaszczyźnie pionowego przekroju w osi</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drogi lub obiektu mostowego.</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b/>
          <w:bCs/>
          <w:color w:val="000000"/>
          <w:sz w:val="22"/>
          <w:szCs w:val="22"/>
        </w:rPr>
        <w:t xml:space="preserve">1.4.16. Obiekt mostowy </w:t>
      </w:r>
      <w:r w:rsidRPr="00EC61C3">
        <w:rPr>
          <w:color w:val="000000"/>
          <w:sz w:val="22"/>
          <w:szCs w:val="22"/>
        </w:rPr>
        <w:t>- most, wiadukt, estakada, tunel, kładka dla pieszych i przepust.</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b/>
          <w:bCs/>
          <w:color w:val="000000"/>
          <w:sz w:val="22"/>
          <w:szCs w:val="22"/>
        </w:rPr>
        <w:t xml:space="preserve">1.4.17. Pas drogowy </w:t>
      </w:r>
      <w:r w:rsidRPr="00EC61C3">
        <w:rPr>
          <w:color w:val="000000"/>
          <w:sz w:val="22"/>
          <w:szCs w:val="22"/>
        </w:rPr>
        <w:t>- wydzielony liniami granicznymi pas terenu przeznaczony do umieszczania w nim</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drogi i związanych z nią urządzeń oraz drzew i krzewów. Pas drogowy może również obejmować</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teren przewidziany do rozbudowy drogi i budowy urządzeń chroniących ludzi i środowisko przed</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uciążliwościami powodowanymi przez ruch na drodze.</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b/>
          <w:bCs/>
          <w:color w:val="000000"/>
          <w:sz w:val="22"/>
          <w:szCs w:val="22"/>
        </w:rPr>
        <w:t xml:space="preserve">1.4.18. Pobocze </w:t>
      </w:r>
      <w:r w:rsidRPr="00EC61C3">
        <w:rPr>
          <w:color w:val="000000"/>
          <w:sz w:val="22"/>
          <w:szCs w:val="22"/>
        </w:rPr>
        <w:t>- część korony drogi przeznaczona do chwilowego postoju pojazdów, umieszczenia</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urządzeń organizacji i bezpieczeństwa ruchu oraz do ruchu pieszych, służąca jednocześnie do</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bocznego oparcia konstrukcji nawierzchni.</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b/>
          <w:bCs/>
          <w:color w:val="000000"/>
          <w:sz w:val="22"/>
          <w:szCs w:val="22"/>
        </w:rPr>
        <w:t xml:space="preserve">1.4.19. Podłoże nawierzchni </w:t>
      </w:r>
      <w:r w:rsidRPr="00EC61C3">
        <w:rPr>
          <w:color w:val="000000"/>
          <w:sz w:val="22"/>
          <w:szCs w:val="22"/>
        </w:rPr>
        <w:t>- grunt rodzimy lub nasypowy, leżący pod nawierzchnią do głębokości</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przemarzania.</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b/>
          <w:bCs/>
          <w:color w:val="000000"/>
          <w:sz w:val="22"/>
          <w:szCs w:val="22"/>
        </w:rPr>
        <w:t xml:space="preserve">1.4.20. Podłoże ulepszone nawierzchni </w:t>
      </w:r>
      <w:r w:rsidRPr="00EC61C3">
        <w:rPr>
          <w:color w:val="000000"/>
          <w:sz w:val="22"/>
          <w:szCs w:val="22"/>
        </w:rPr>
        <w:t>- górna warstwa podłoża, leżąca bezpośrednio pod nawierzchnią,</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ulepszona w celu umożliwienia przejęcia ruchu budowlanego i właściwego wykonania nawierzchni.</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b/>
          <w:bCs/>
          <w:color w:val="000000"/>
          <w:sz w:val="22"/>
          <w:szCs w:val="22"/>
        </w:rPr>
        <w:t xml:space="preserve">1.4.21. Polecenie Inżyniera </w:t>
      </w:r>
      <w:r w:rsidRPr="00EC61C3">
        <w:rPr>
          <w:color w:val="000000"/>
          <w:sz w:val="22"/>
          <w:szCs w:val="22"/>
        </w:rPr>
        <w:t>- wszelkie polecenia przekazane Wykonawcy przez Inżyniera, w formie</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pisemnej, dotyczące sposobu realizacji robót lub innych spraw związanych z prowadzeniem budowy.</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b/>
          <w:bCs/>
          <w:color w:val="000000"/>
          <w:sz w:val="22"/>
          <w:szCs w:val="22"/>
        </w:rPr>
        <w:t xml:space="preserve">1.4.22. Projektant </w:t>
      </w:r>
      <w:r w:rsidRPr="00EC61C3">
        <w:rPr>
          <w:color w:val="000000"/>
          <w:sz w:val="22"/>
          <w:szCs w:val="22"/>
        </w:rPr>
        <w:t>- uprawniona osoba prawna lub fizyczna będąca autorem dokumentacji projektowej.</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b/>
          <w:bCs/>
          <w:color w:val="000000"/>
          <w:sz w:val="22"/>
          <w:szCs w:val="22"/>
        </w:rPr>
        <w:t xml:space="preserve">1.4.23. Przedsięwzięcie budowlane </w:t>
      </w:r>
      <w:r w:rsidRPr="00EC61C3">
        <w:rPr>
          <w:color w:val="000000"/>
          <w:sz w:val="22"/>
          <w:szCs w:val="22"/>
        </w:rPr>
        <w:t>- kompleksowa realizacja nowego połączenia drogowego lub całkowita</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modernizacja/przebudowa (zmiana parametrów geometrycznych trasy w planie i przekroju</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podłużnym) istniejącego połączenia.</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b/>
          <w:bCs/>
          <w:color w:val="000000"/>
          <w:sz w:val="22"/>
          <w:szCs w:val="22"/>
        </w:rPr>
        <w:t xml:space="preserve">1.4.24. Przepust </w:t>
      </w:r>
      <w:r w:rsidRPr="00EC61C3">
        <w:rPr>
          <w:color w:val="000000"/>
          <w:sz w:val="22"/>
          <w:szCs w:val="22"/>
        </w:rPr>
        <w:t>– budowla o przekroju poprzecznym zamkniętym, przeznaczona do przeprowadzenia</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cieku, szlaku wędrówek zwierząt dziko żyjących lub urządzeń technicznych przez korpus drogowy.</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b/>
          <w:bCs/>
          <w:color w:val="000000"/>
          <w:sz w:val="22"/>
          <w:szCs w:val="22"/>
        </w:rPr>
        <w:t xml:space="preserve">1.4.25. Przeszkoda naturalna </w:t>
      </w:r>
      <w:r w:rsidRPr="00EC61C3">
        <w:rPr>
          <w:color w:val="000000"/>
          <w:sz w:val="22"/>
          <w:szCs w:val="22"/>
        </w:rPr>
        <w:t>- element środowiska naturalnego, stanowiący utrudnienie w realizacji</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zadania budowlanego, na przykład dolina, bagno, rzeka, szlak wędrówek dzikich zwierząt itp.</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b/>
          <w:bCs/>
          <w:color w:val="000000"/>
          <w:sz w:val="22"/>
          <w:szCs w:val="22"/>
        </w:rPr>
        <w:t xml:space="preserve">1.4.26. Rekultywacja </w:t>
      </w:r>
      <w:r w:rsidRPr="00EC61C3">
        <w:rPr>
          <w:color w:val="000000"/>
          <w:sz w:val="22"/>
          <w:szCs w:val="22"/>
        </w:rPr>
        <w:t>- roboty mające na celu uporządkowanie i przywrócenie pierwotnych funkcji terenom</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naruszonym w czasie realizacji zadania budowlanego.</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b/>
          <w:bCs/>
          <w:color w:val="000000"/>
          <w:sz w:val="22"/>
          <w:szCs w:val="22"/>
        </w:rPr>
        <w:t xml:space="preserve">1.4.27. Kosztorys ofertowy </w:t>
      </w:r>
      <w:r w:rsidRPr="00EC61C3">
        <w:rPr>
          <w:color w:val="000000"/>
          <w:sz w:val="22"/>
          <w:szCs w:val="22"/>
        </w:rPr>
        <w:t>- wykaz robót z podaniem ich ilości (przedmiarem) w kolejności</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technologicznej ich wykonania.</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b/>
          <w:bCs/>
          <w:color w:val="000000"/>
          <w:sz w:val="22"/>
          <w:szCs w:val="22"/>
        </w:rPr>
        <w:t xml:space="preserve">1.4.28. Plac budowy </w:t>
      </w:r>
      <w:r w:rsidRPr="00EC61C3">
        <w:rPr>
          <w:color w:val="000000"/>
          <w:sz w:val="22"/>
          <w:szCs w:val="22"/>
        </w:rPr>
        <w:t>- teren udostępniony przez Zamawiającego dla wykonania na nim robót oraz inne</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miejsca wymienione w kontrakcie jako tworzące część terenu budowy.</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b/>
          <w:bCs/>
          <w:color w:val="000000"/>
          <w:sz w:val="22"/>
          <w:szCs w:val="22"/>
        </w:rPr>
        <w:t xml:space="preserve">1.4.29. Zadanie budowlane </w:t>
      </w:r>
      <w:r w:rsidRPr="00EC61C3">
        <w:rPr>
          <w:color w:val="000000"/>
          <w:sz w:val="22"/>
          <w:szCs w:val="22"/>
        </w:rPr>
        <w:t>- część przedsięwzięcia budowlanego, stanowiąca odrębną całość</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konstrukcyjną lub technologiczną, zdolną do samodzielnego pełnienia funkcji technicznoużytkowych.</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Zadanie może polegać na wykonywaniu robót związanych z budową, modernizacją/</w:t>
      </w:r>
    </w:p>
    <w:p w:rsidR="0013608A"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przebudową, utrzymaniem oraz ochroną budowli drogowej lub jej elementu.</w:t>
      </w:r>
    </w:p>
    <w:p w:rsidR="0013608A" w:rsidRPr="00EC61C3" w:rsidRDefault="0013608A" w:rsidP="00EC61C3">
      <w:pPr>
        <w:tabs>
          <w:tab w:val="left" w:pos="9781"/>
        </w:tabs>
        <w:autoSpaceDE w:val="0"/>
        <w:autoSpaceDN w:val="0"/>
        <w:adjustRightInd w:val="0"/>
        <w:ind w:left="-426" w:right="567"/>
        <w:rPr>
          <w:color w:val="000000"/>
          <w:sz w:val="22"/>
          <w:szCs w:val="22"/>
        </w:rPr>
      </w:pPr>
    </w:p>
    <w:p w:rsidR="0013608A" w:rsidRPr="00EC61C3" w:rsidRDefault="0013608A" w:rsidP="00EC61C3">
      <w:pPr>
        <w:tabs>
          <w:tab w:val="left" w:pos="9781"/>
        </w:tabs>
        <w:autoSpaceDE w:val="0"/>
        <w:autoSpaceDN w:val="0"/>
        <w:adjustRightInd w:val="0"/>
        <w:ind w:left="-426" w:right="567"/>
        <w:rPr>
          <w:b/>
          <w:bCs/>
          <w:color w:val="000000"/>
          <w:sz w:val="22"/>
          <w:szCs w:val="22"/>
        </w:rPr>
      </w:pPr>
      <w:r w:rsidRPr="00EC61C3">
        <w:rPr>
          <w:b/>
          <w:bCs/>
          <w:color w:val="000000"/>
          <w:sz w:val="22"/>
          <w:szCs w:val="22"/>
        </w:rPr>
        <w:t>1.5. Ogólne wymagania dotyczące robót</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Wykonawca jest odpowiedzialny za jakość wykonanych robót, bezpieczeństwo wszelkich czynności na</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terenie budowy, metody użyte przy budowie oraz za ich zgodność z dokumentacją projektową, STWiORB i</w:t>
      </w:r>
    </w:p>
    <w:p w:rsidR="0013608A"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poleceniami Inżyniera.</w:t>
      </w:r>
    </w:p>
    <w:p w:rsidR="0013608A" w:rsidRPr="00EC61C3" w:rsidRDefault="0013608A" w:rsidP="00EC61C3">
      <w:pPr>
        <w:tabs>
          <w:tab w:val="left" w:pos="9781"/>
        </w:tabs>
        <w:autoSpaceDE w:val="0"/>
        <w:autoSpaceDN w:val="0"/>
        <w:adjustRightInd w:val="0"/>
        <w:ind w:left="-426" w:right="567"/>
        <w:rPr>
          <w:color w:val="000000"/>
          <w:sz w:val="22"/>
          <w:szCs w:val="22"/>
        </w:rPr>
      </w:pPr>
    </w:p>
    <w:p w:rsidR="0013608A" w:rsidRPr="00EC61C3" w:rsidRDefault="0013608A" w:rsidP="00EC61C3">
      <w:pPr>
        <w:tabs>
          <w:tab w:val="left" w:pos="9781"/>
        </w:tabs>
        <w:autoSpaceDE w:val="0"/>
        <w:autoSpaceDN w:val="0"/>
        <w:adjustRightInd w:val="0"/>
        <w:ind w:left="-426" w:right="567"/>
        <w:rPr>
          <w:b/>
          <w:bCs/>
          <w:color w:val="000000"/>
          <w:sz w:val="22"/>
          <w:szCs w:val="22"/>
        </w:rPr>
      </w:pPr>
      <w:r w:rsidRPr="00EC61C3">
        <w:rPr>
          <w:b/>
          <w:bCs/>
          <w:color w:val="000000"/>
          <w:sz w:val="22"/>
          <w:szCs w:val="22"/>
        </w:rPr>
        <w:t>1.5.1. Przekazanie placu budowy</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Zamawiający w terminie określonym w dokumentach kontraktowych przekaże Wykonawcy teren budowy</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wraz ze wszystkimi wymaganymi uzgodnieniami prawnymi i administracyjnymi z zastrzeżeniem, że</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Wykonawca uzyska dodatkowe zezwolenia, wymagane w Rzeczpospolitej Polskiej, od właściwych władz na</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swój koszt (takie zezwolenia mogą dotyczyć pozwoleń na tymczasową zmianę regulacji ruchu, pozwolenia</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na zajęcie pasa drogowego, pozwolenie na umieszczenie urządzeń w pasie drogowym, zakwaterowanie, itp.),</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dziennik budowy oraz po dwa egzemplarze dokumentacji projektowej (projekt budowlany i projekt</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wykonawczy) i dwa komplety STWiORB.</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Na Wykonawcy spoczywa odpowiedzialność na ochronę znaków granicznych. W przypadku ich zniszczenia</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Wykonawca jest zobowiązany do ich odtworzenia.</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Wykonawca przeniesie na własny koszt punkty wysokościowe osnowy geodezyjnej znajdujące się w</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projektowanym pasie drogowym, kolidujące z zakresem robót budowlanych. Przeniesienie punktów</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wysokościowych osnowy geodezyjnej należy uzgodnić z odpowiednimi instytucjami geodezyjnymi.</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Przed przekazaniem placu budowy Wykonawca winien przedstawić Inżynierowi harmonogram robót, plan</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płatności oraz polisy ubezpieczeniowe zgodnie z warunkami określonymi w Specyfikacji Istotnych</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Warunków Zamówienia.</w:t>
      </w:r>
    </w:p>
    <w:p w:rsidR="0013608A" w:rsidRPr="00EC61C3" w:rsidRDefault="0013608A" w:rsidP="00EC61C3">
      <w:pPr>
        <w:tabs>
          <w:tab w:val="left" w:pos="9781"/>
        </w:tabs>
        <w:autoSpaceDE w:val="0"/>
        <w:autoSpaceDN w:val="0"/>
        <w:adjustRightInd w:val="0"/>
        <w:ind w:left="-426" w:right="567"/>
        <w:rPr>
          <w:color w:val="000000"/>
          <w:sz w:val="22"/>
          <w:szCs w:val="22"/>
        </w:rPr>
      </w:pPr>
      <w:r w:rsidRPr="00EC61C3">
        <w:rPr>
          <w:color w:val="000000"/>
          <w:sz w:val="22"/>
          <w:szCs w:val="22"/>
        </w:rPr>
        <w:t>Wykonawca jest zobowiązany do utrzymania placu budowy do końca realizacji robót objętych Kontraktem.</w:t>
      </w:r>
    </w:p>
    <w:p w:rsidR="0013608A" w:rsidRDefault="0013608A" w:rsidP="004953CA">
      <w:pPr>
        <w:autoSpaceDE w:val="0"/>
        <w:autoSpaceDN w:val="0"/>
        <w:adjustRightInd w:val="0"/>
        <w:rPr>
          <w:b/>
          <w:bCs/>
          <w:color w:val="000000"/>
          <w:sz w:val="22"/>
          <w:szCs w:val="22"/>
        </w:rPr>
      </w:pPr>
      <w:r>
        <w:rPr>
          <w:b/>
          <w:bCs/>
          <w:color w:val="000000"/>
          <w:sz w:val="22"/>
          <w:szCs w:val="22"/>
        </w:rPr>
        <w:t>1.5.2. Dokumentacja projektowa</w:t>
      </w:r>
    </w:p>
    <w:p w:rsidR="0013608A" w:rsidRDefault="0013608A" w:rsidP="004953CA">
      <w:pPr>
        <w:autoSpaceDE w:val="0"/>
        <w:autoSpaceDN w:val="0"/>
        <w:adjustRightInd w:val="0"/>
        <w:rPr>
          <w:color w:val="000000"/>
          <w:sz w:val="22"/>
          <w:szCs w:val="22"/>
        </w:rPr>
      </w:pPr>
      <w:r>
        <w:rPr>
          <w:color w:val="000000"/>
          <w:sz w:val="22"/>
          <w:szCs w:val="22"/>
        </w:rPr>
        <w:t>Dokumentacja projektowa b</w:t>
      </w:r>
      <w:r>
        <w:rPr>
          <w:rFonts w:ascii="TimesNewRoman" w:hAnsi="TimesNewRoman" w:cs="TimesNewRoman" w:hint="eastAsia"/>
          <w:color w:val="000000"/>
          <w:sz w:val="22"/>
          <w:szCs w:val="22"/>
        </w:rPr>
        <w:t>ę</w:t>
      </w:r>
      <w:r>
        <w:rPr>
          <w:color w:val="000000"/>
          <w:sz w:val="22"/>
          <w:szCs w:val="22"/>
        </w:rPr>
        <w:t>dzie zawiera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rysunki, obliczenia i dokumenty, uwzgl</w:t>
      </w:r>
      <w:r>
        <w:rPr>
          <w:rFonts w:ascii="TimesNewRoman" w:hAnsi="TimesNewRoman" w:cs="TimesNewRoman" w:hint="eastAsia"/>
          <w:color w:val="000000"/>
          <w:sz w:val="22"/>
          <w:szCs w:val="22"/>
        </w:rPr>
        <w:t>ę</w:t>
      </w:r>
      <w:r>
        <w:rPr>
          <w:color w:val="000000"/>
          <w:sz w:val="22"/>
          <w:szCs w:val="22"/>
        </w:rPr>
        <w:t>dniaj</w:t>
      </w:r>
      <w:r>
        <w:rPr>
          <w:rFonts w:ascii="TimesNewRoman" w:hAnsi="TimesNewRoman" w:cs="TimesNewRoman" w:hint="eastAsia"/>
          <w:color w:val="000000"/>
          <w:sz w:val="22"/>
          <w:szCs w:val="22"/>
        </w:rPr>
        <w:t>ą</w:t>
      </w:r>
      <w:r>
        <w:rPr>
          <w:color w:val="000000"/>
          <w:sz w:val="22"/>
          <w:szCs w:val="22"/>
        </w:rPr>
        <w:t>cym podział na</w:t>
      </w:r>
    </w:p>
    <w:p w:rsidR="0013608A" w:rsidRDefault="0013608A" w:rsidP="004953CA">
      <w:pPr>
        <w:autoSpaceDE w:val="0"/>
        <w:autoSpaceDN w:val="0"/>
        <w:adjustRightInd w:val="0"/>
        <w:rPr>
          <w:color w:val="000000"/>
          <w:sz w:val="22"/>
          <w:szCs w:val="22"/>
        </w:rPr>
      </w:pPr>
      <w:r>
        <w:rPr>
          <w:color w:val="000000"/>
          <w:sz w:val="22"/>
          <w:szCs w:val="22"/>
        </w:rPr>
        <w:t>dokumentacj</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projektow</w:t>
      </w:r>
      <w:r>
        <w:rPr>
          <w:rFonts w:ascii="TimesNewRoman" w:hAnsi="TimesNewRoman" w:cs="TimesNewRoman" w:hint="eastAsia"/>
          <w:color w:val="000000"/>
          <w:sz w:val="22"/>
          <w:szCs w:val="22"/>
        </w:rPr>
        <w:t>ą</w:t>
      </w:r>
      <w:r>
        <w:rPr>
          <w:color w:val="000000"/>
          <w:sz w:val="22"/>
          <w:szCs w:val="22"/>
        </w:rPr>
        <w:t>:</w:t>
      </w:r>
    </w:p>
    <w:p w:rsidR="0013608A" w:rsidRDefault="0013608A" w:rsidP="004953CA">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Zamawiaj</w:t>
      </w:r>
      <w:r>
        <w:rPr>
          <w:rFonts w:ascii="TimesNewRoman" w:hAnsi="TimesNewRoman" w:cs="TimesNewRoman" w:hint="eastAsia"/>
          <w:color w:val="000000"/>
          <w:sz w:val="22"/>
          <w:szCs w:val="22"/>
        </w:rPr>
        <w:t>ą</w:t>
      </w:r>
      <w:r>
        <w:rPr>
          <w:color w:val="000000"/>
          <w:sz w:val="22"/>
          <w:szCs w:val="22"/>
        </w:rPr>
        <w:t>cego;</w:t>
      </w:r>
    </w:p>
    <w:p w:rsidR="0013608A" w:rsidRDefault="0013608A" w:rsidP="004953CA">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sporz</w:t>
      </w:r>
      <w:r>
        <w:rPr>
          <w:rFonts w:ascii="TimesNewRoman" w:hAnsi="TimesNewRoman" w:cs="TimesNewRoman" w:hint="eastAsia"/>
          <w:color w:val="000000"/>
          <w:sz w:val="22"/>
          <w:szCs w:val="22"/>
        </w:rPr>
        <w:t>ą</w:t>
      </w:r>
      <w:r>
        <w:rPr>
          <w:color w:val="000000"/>
          <w:sz w:val="22"/>
          <w:szCs w:val="22"/>
        </w:rPr>
        <w:t>dzon</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przez Wykonawc</w:t>
      </w:r>
      <w:r>
        <w:rPr>
          <w:rFonts w:ascii="TimesNewRoman" w:hAnsi="TimesNewRoman" w:cs="TimesNewRoman" w:hint="eastAsia"/>
          <w:color w:val="000000"/>
          <w:sz w:val="22"/>
          <w:szCs w:val="22"/>
        </w:rPr>
        <w:t>ę</w:t>
      </w:r>
      <w:r>
        <w:rPr>
          <w:color w:val="000000"/>
          <w:sz w:val="22"/>
          <w:szCs w:val="22"/>
        </w:rPr>
        <w:t>;</w:t>
      </w:r>
    </w:p>
    <w:p w:rsidR="0013608A" w:rsidRDefault="0013608A" w:rsidP="004953CA">
      <w:pPr>
        <w:autoSpaceDE w:val="0"/>
        <w:autoSpaceDN w:val="0"/>
        <w:adjustRightInd w:val="0"/>
        <w:rPr>
          <w:rFonts w:ascii="TimesNewRoman" w:eastAsia="TimesNewRoman" w:cs="TimesNewRoman"/>
          <w:color w:val="000000"/>
          <w:sz w:val="22"/>
          <w:szCs w:val="22"/>
        </w:rPr>
      </w:pPr>
      <w:r>
        <w:rPr>
          <w:color w:val="000000"/>
          <w:sz w:val="22"/>
          <w:szCs w:val="22"/>
        </w:rPr>
        <w:t>1.5.2.1. Dokumentacja do opracowania przez Wykonawc</w:t>
      </w:r>
      <w:r>
        <w:rPr>
          <w:rFonts w:ascii="TimesNewRoman" w:hAnsi="TimesNewRoman" w:cs="TimesNewRoman" w:hint="eastAsia"/>
          <w:color w:val="000000"/>
          <w:sz w:val="22"/>
          <w:szCs w:val="22"/>
        </w:rPr>
        <w:t>ę</w:t>
      </w:r>
    </w:p>
    <w:p w:rsidR="0013608A" w:rsidRDefault="0013608A" w:rsidP="004953CA">
      <w:pPr>
        <w:autoSpaceDE w:val="0"/>
        <w:autoSpaceDN w:val="0"/>
        <w:adjustRightInd w:val="0"/>
        <w:rPr>
          <w:color w:val="000000"/>
          <w:sz w:val="22"/>
          <w:szCs w:val="22"/>
        </w:rPr>
      </w:pPr>
      <w:r>
        <w:rPr>
          <w:color w:val="000000"/>
          <w:sz w:val="22"/>
          <w:szCs w:val="22"/>
        </w:rPr>
        <w:t>Wykonawca we własnym zakresie opracuje i uzgodni z In</w:t>
      </w:r>
      <w:r>
        <w:rPr>
          <w:rFonts w:ascii="TimesNewRoman" w:hAnsi="TimesNewRoman" w:cs="TimesNewRoman" w:hint="eastAsia"/>
          <w:color w:val="000000"/>
          <w:sz w:val="22"/>
          <w:szCs w:val="22"/>
        </w:rPr>
        <w:t>ż</w:t>
      </w:r>
      <w:r>
        <w:rPr>
          <w:color w:val="000000"/>
          <w:sz w:val="22"/>
          <w:szCs w:val="22"/>
        </w:rPr>
        <w:t>ynierem oraz innymi odpowiednimi Instytucjami:</w:t>
      </w:r>
    </w:p>
    <w:p w:rsidR="0013608A" w:rsidRDefault="0013608A" w:rsidP="004953CA">
      <w:pPr>
        <w:autoSpaceDE w:val="0"/>
        <w:autoSpaceDN w:val="0"/>
        <w:adjustRightInd w:val="0"/>
        <w:rPr>
          <w:color w:val="000000"/>
          <w:sz w:val="22"/>
          <w:szCs w:val="22"/>
        </w:rPr>
      </w:pPr>
      <w:r>
        <w:rPr>
          <w:color w:val="000000"/>
          <w:sz w:val="22"/>
          <w:szCs w:val="22"/>
        </w:rPr>
        <w:t>1. Powykonawcz</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dokumentacj</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odbiorow</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(operat kolaudacyjny) w zakresie zgodnym z pkt. 8.4.2– 3</w:t>
      </w:r>
    </w:p>
    <w:p w:rsidR="0013608A" w:rsidRDefault="0013608A" w:rsidP="004953CA">
      <w:pPr>
        <w:autoSpaceDE w:val="0"/>
        <w:autoSpaceDN w:val="0"/>
        <w:adjustRightInd w:val="0"/>
        <w:rPr>
          <w:color w:val="000000"/>
          <w:sz w:val="22"/>
          <w:szCs w:val="22"/>
        </w:rPr>
      </w:pPr>
      <w:r>
        <w:rPr>
          <w:color w:val="000000"/>
          <w:sz w:val="22"/>
          <w:szCs w:val="22"/>
        </w:rPr>
        <w:t>egz. (2 oryginały + 1 kopia)</w:t>
      </w:r>
    </w:p>
    <w:p w:rsidR="0013608A" w:rsidRDefault="0013608A" w:rsidP="004953CA">
      <w:pPr>
        <w:autoSpaceDE w:val="0"/>
        <w:autoSpaceDN w:val="0"/>
        <w:adjustRightInd w:val="0"/>
        <w:rPr>
          <w:color w:val="000000"/>
          <w:sz w:val="22"/>
          <w:szCs w:val="22"/>
        </w:rPr>
      </w:pPr>
      <w:r>
        <w:rPr>
          <w:color w:val="000000"/>
          <w:sz w:val="22"/>
          <w:szCs w:val="22"/>
        </w:rPr>
        <w:t>2. Projekty przeniesienia punktów wysoko</w:t>
      </w:r>
      <w:r>
        <w:rPr>
          <w:rFonts w:ascii="TimesNewRoman" w:hAnsi="TimesNewRoman" w:cs="TimesNewRoman" w:hint="eastAsia"/>
          <w:color w:val="000000"/>
          <w:sz w:val="22"/>
          <w:szCs w:val="22"/>
        </w:rPr>
        <w:t>ś</w:t>
      </w:r>
      <w:r>
        <w:rPr>
          <w:color w:val="000000"/>
          <w:sz w:val="22"/>
          <w:szCs w:val="22"/>
        </w:rPr>
        <w:t>ciowych osnowy geodezyjnej.</w:t>
      </w:r>
    </w:p>
    <w:p w:rsidR="0013608A" w:rsidRDefault="0013608A" w:rsidP="004953CA">
      <w:pPr>
        <w:autoSpaceDE w:val="0"/>
        <w:autoSpaceDN w:val="0"/>
        <w:adjustRightInd w:val="0"/>
        <w:rPr>
          <w:color w:val="000000"/>
          <w:sz w:val="22"/>
          <w:szCs w:val="22"/>
        </w:rPr>
      </w:pPr>
      <w:r>
        <w:rPr>
          <w:color w:val="000000"/>
          <w:sz w:val="22"/>
          <w:szCs w:val="22"/>
        </w:rPr>
        <w:t>3. Projekty tymczasowych obiektów do przeprowadzenia wód istniej</w:t>
      </w:r>
      <w:r>
        <w:rPr>
          <w:rFonts w:ascii="TimesNewRoman" w:hAnsi="TimesNewRoman" w:cs="TimesNewRoman" w:hint="eastAsia"/>
          <w:color w:val="000000"/>
          <w:sz w:val="22"/>
          <w:szCs w:val="22"/>
        </w:rPr>
        <w:t>ą</w:t>
      </w:r>
      <w:r>
        <w:rPr>
          <w:color w:val="000000"/>
          <w:sz w:val="22"/>
          <w:szCs w:val="22"/>
        </w:rPr>
        <w:t>cych cieków w czasie prowadzenia</w:t>
      </w:r>
    </w:p>
    <w:p w:rsidR="0013608A" w:rsidRDefault="0013608A" w:rsidP="004953CA">
      <w:pPr>
        <w:autoSpaceDE w:val="0"/>
        <w:autoSpaceDN w:val="0"/>
        <w:adjustRightInd w:val="0"/>
        <w:rPr>
          <w:color w:val="000000"/>
          <w:sz w:val="22"/>
          <w:szCs w:val="22"/>
        </w:rPr>
      </w:pPr>
      <w:r>
        <w:rPr>
          <w:color w:val="000000"/>
          <w:sz w:val="22"/>
          <w:szCs w:val="22"/>
        </w:rPr>
        <w:t>robót (grodze, rowy tymczasowe, ruroci</w:t>
      </w:r>
      <w:r>
        <w:rPr>
          <w:rFonts w:ascii="TimesNewRoman" w:hAnsi="TimesNewRoman" w:cs="TimesNewRoman" w:hint="eastAsia"/>
          <w:color w:val="000000"/>
          <w:sz w:val="22"/>
          <w:szCs w:val="22"/>
        </w:rPr>
        <w:t>ą</w:t>
      </w:r>
      <w:r>
        <w:rPr>
          <w:color w:val="000000"/>
          <w:sz w:val="22"/>
          <w:szCs w:val="22"/>
        </w:rPr>
        <w:t>gi tymczasowe i inne).</w:t>
      </w:r>
    </w:p>
    <w:p w:rsidR="0013608A" w:rsidRDefault="0013608A" w:rsidP="004953CA">
      <w:pPr>
        <w:autoSpaceDE w:val="0"/>
        <w:autoSpaceDN w:val="0"/>
        <w:adjustRightInd w:val="0"/>
        <w:rPr>
          <w:color w:val="000000"/>
          <w:sz w:val="22"/>
          <w:szCs w:val="22"/>
        </w:rPr>
      </w:pPr>
      <w:r>
        <w:rPr>
          <w:color w:val="000000"/>
          <w:sz w:val="22"/>
          <w:szCs w:val="22"/>
        </w:rPr>
        <w:t>4. Programy Zapewnienia Jako</w:t>
      </w:r>
      <w:r>
        <w:rPr>
          <w:rFonts w:ascii="TimesNewRoman" w:hAnsi="TimesNewRoman" w:cs="TimesNewRoman" w:hint="eastAsia"/>
          <w:color w:val="000000"/>
          <w:sz w:val="22"/>
          <w:szCs w:val="22"/>
        </w:rPr>
        <w:t>ś</w:t>
      </w:r>
      <w:r>
        <w:rPr>
          <w:color w:val="000000"/>
          <w:sz w:val="22"/>
          <w:szCs w:val="22"/>
        </w:rPr>
        <w:t>ci i harmonogramy wykonania robót,</w:t>
      </w:r>
    </w:p>
    <w:p w:rsidR="0013608A" w:rsidRDefault="0013608A" w:rsidP="004953CA">
      <w:pPr>
        <w:autoSpaceDE w:val="0"/>
        <w:autoSpaceDN w:val="0"/>
        <w:adjustRightInd w:val="0"/>
        <w:rPr>
          <w:color w:val="000000"/>
          <w:sz w:val="22"/>
          <w:szCs w:val="22"/>
        </w:rPr>
      </w:pPr>
      <w:r>
        <w:rPr>
          <w:color w:val="000000"/>
          <w:sz w:val="22"/>
          <w:szCs w:val="22"/>
        </w:rPr>
        <w:t>5. Program gospodarki odpadami zgodnie z wymagania przepisów ustawy z dnia 27 kwietnia 2001 r. – o</w:t>
      </w:r>
    </w:p>
    <w:p w:rsidR="0013608A" w:rsidRDefault="0013608A" w:rsidP="004953CA">
      <w:pPr>
        <w:autoSpaceDE w:val="0"/>
        <w:autoSpaceDN w:val="0"/>
        <w:adjustRightInd w:val="0"/>
        <w:rPr>
          <w:color w:val="000000"/>
          <w:sz w:val="22"/>
          <w:szCs w:val="22"/>
        </w:rPr>
      </w:pPr>
      <w:r>
        <w:rPr>
          <w:color w:val="000000"/>
          <w:sz w:val="22"/>
          <w:szCs w:val="22"/>
        </w:rPr>
        <w:t>odpadach (Dz. U. Nr 62, poz. 628 z pó</w:t>
      </w:r>
      <w:r>
        <w:rPr>
          <w:rFonts w:ascii="TimesNewRoman" w:hAnsi="TimesNewRoman" w:cs="TimesNewRoman" w:hint="eastAsia"/>
          <w:color w:val="000000"/>
          <w:sz w:val="22"/>
          <w:szCs w:val="22"/>
        </w:rPr>
        <w:t>ź</w:t>
      </w:r>
      <w:r>
        <w:rPr>
          <w:color w:val="000000"/>
          <w:sz w:val="22"/>
          <w:szCs w:val="22"/>
        </w:rPr>
        <w:t>niejszymi zmianami).</w:t>
      </w:r>
    </w:p>
    <w:p w:rsidR="0013608A" w:rsidRDefault="0013608A" w:rsidP="004953CA">
      <w:pPr>
        <w:autoSpaceDE w:val="0"/>
        <w:autoSpaceDN w:val="0"/>
        <w:adjustRightInd w:val="0"/>
        <w:rPr>
          <w:color w:val="000000"/>
          <w:sz w:val="22"/>
          <w:szCs w:val="22"/>
        </w:rPr>
      </w:pPr>
      <w:r>
        <w:rPr>
          <w:color w:val="000000"/>
          <w:sz w:val="22"/>
          <w:szCs w:val="22"/>
        </w:rPr>
        <w:t>Do obowi</w:t>
      </w:r>
      <w:r>
        <w:rPr>
          <w:rFonts w:ascii="TimesNewRoman" w:hAnsi="TimesNewRoman" w:cs="TimesNewRoman" w:hint="eastAsia"/>
          <w:color w:val="000000"/>
          <w:sz w:val="22"/>
          <w:szCs w:val="22"/>
        </w:rPr>
        <w:t>ą</w:t>
      </w:r>
      <w:r>
        <w:rPr>
          <w:color w:val="000000"/>
          <w:sz w:val="22"/>
          <w:szCs w:val="22"/>
        </w:rPr>
        <w:t>zków Wykonawcy b</w:t>
      </w:r>
      <w:r>
        <w:rPr>
          <w:rFonts w:ascii="TimesNewRoman" w:hAnsi="TimesNewRoman" w:cs="TimesNewRoman" w:hint="eastAsia"/>
          <w:color w:val="000000"/>
          <w:sz w:val="22"/>
          <w:szCs w:val="22"/>
        </w:rPr>
        <w:t>ę</w:t>
      </w:r>
      <w:r>
        <w:rPr>
          <w:color w:val="000000"/>
          <w:sz w:val="22"/>
          <w:szCs w:val="22"/>
        </w:rPr>
        <w:t>dzie nale</w:t>
      </w:r>
      <w:r>
        <w:rPr>
          <w:rFonts w:ascii="TimesNewRoman" w:hAnsi="TimesNewRoman" w:cs="TimesNewRoman" w:hint="eastAsia"/>
          <w:color w:val="000000"/>
          <w:sz w:val="22"/>
          <w:szCs w:val="22"/>
        </w:rPr>
        <w:t>ż</w:t>
      </w:r>
      <w:r>
        <w:rPr>
          <w:color w:val="000000"/>
          <w:sz w:val="22"/>
          <w:szCs w:val="22"/>
        </w:rPr>
        <w:t>e</w:t>
      </w:r>
      <w:r>
        <w:rPr>
          <w:rFonts w:ascii="TimesNewRoman" w:hAnsi="TimesNewRoman" w:cs="TimesNewRoman" w:hint="eastAsia"/>
          <w:color w:val="000000"/>
          <w:sz w:val="22"/>
          <w:szCs w:val="22"/>
        </w:rPr>
        <w:t>ć</w:t>
      </w:r>
      <w:r>
        <w:rPr>
          <w:color w:val="000000"/>
          <w:sz w:val="22"/>
          <w:szCs w:val="22"/>
        </w:rPr>
        <w:t>:</w:t>
      </w:r>
    </w:p>
    <w:p w:rsidR="0013608A" w:rsidRDefault="0013608A" w:rsidP="004953CA">
      <w:pPr>
        <w:autoSpaceDE w:val="0"/>
        <w:autoSpaceDN w:val="0"/>
        <w:adjustRightInd w:val="0"/>
        <w:rPr>
          <w:color w:val="000000"/>
          <w:sz w:val="22"/>
          <w:szCs w:val="22"/>
        </w:rPr>
      </w:pPr>
      <w:r>
        <w:rPr>
          <w:color w:val="000000"/>
          <w:sz w:val="22"/>
          <w:szCs w:val="22"/>
        </w:rPr>
        <w:t>(a) opracowanie programu gospodarowania odpadami niebezpiecznymi i zło</w:t>
      </w:r>
      <w:r>
        <w:rPr>
          <w:rFonts w:ascii="TimesNewRoman" w:hAnsi="TimesNewRoman" w:cs="TimesNewRoman" w:hint="eastAsia"/>
          <w:color w:val="000000"/>
          <w:sz w:val="22"/>
          <w:szCs w:val="22"/>
        </w:rPr>
        <w:t>ż</w:t>
      </w:r>
      <w:r>
        <w:rPr>
          <w:color w:val="000000"/>
          <w:sz w:val="22"/>
          <w:szCs w:val="22"/>
        </w:rPr>
        <w:t>enie wniosku o jego</w:t>
      </w:r>
    </w:p>
    <w:p w:rsidR="0013608A" w:rsidRDefault="0013608A" w:rsidP="004953CA">
      <w:pPr>
        <w:autoSpaceDE w:val="0"/>
        <w:autoSpaceDN w:val="0"/>
        <w:adjustRightInd w:val="0"/>
        <w:rPr>
          <w:color w:val="000000"/>
          <w:sz w:val="22"/>
          <w:szCs w:val="22"/>
        </w:rPr>
      </w:pPr>
      <w:r>
        <w:rPr>
          <w:color w:val="000000"/>
          <w:sz w:val="22"/>
          <w:szCs w:val="22"/>
        </w:rPr>
        <w:t>zatwierdzenie przed rozpocz</w:t>
      </w:r>
      <w:r>
        <w:rPr>
          <w:rFonts w:ascii="TimesNewRoman" w:hAnsi="TimesNewRoman" w:cs="TimesNewRoman" w:hint="eastAsia"/>
          <w:color w:val="000000"/>
          <w:sz w:val="22"/>
          <w:szCs w:val="22"/>
        </w:rPr>
        <w:t>ę</w:t>
      </w:r>
      <w:r>
        <w:rPr>
          <w:color w:val="000000"/>
          <w:sz w:val="22"/>
          <w:szCs w:val="22"/>
        </w:rPr>
        <w:t>ciem robót rozbiórkowych,</w:t>
      </w:r>
    </w:p>
    <w:p w:rsidR="0013608A" w:rsidRDefault="0013608A" w:rsidP="004953CA">
      <w:pPr>
        <w:autoSpaceDE w:val="0"/>
        <w:autoSpaceDN w:val="0"/>
        <w:adjustRightInd w:val="0"/>
        <w:rPr>
          <w:color w:val="000000"/>
          <w:sz w:val="22"/>
          <w:szCs w:val="22"/>
        </w:rPr>
      </w:pPr>
      <w:r>
        <w:rPr>
          <w:color w:val="000000"/>
          <w:sz w:val="22"/>
          <w:szCs w:val="22"/>
        </w:rPr>
        <w:t>(b) uzyskanie decyzji zatwierdzaj</w:t>
      </w:r>
      <w:r>
        <w:rPr>
          <w:rFonts w:ascii="TimesNewRoman" w:hAnsi="TimesNewRoman" w:cs="TimesNewRoman" w:hint="eastAsia"/>
          <w:color w:val="000000"/>
          <w:sz w:val="22"/>
          <w:szCs w:val="22"/>
        </w:rPr>
        <w:t>ą</w:t>
      </w:r>
      <w:r>
        <w:rPr>
          <w:color w:val="000000"/>
          <w:sz w:val="22"/>
          <w:szCs w:val="22"/>
        </w:rPr>
        <w:t>cej program gospodarki odpadami niebezpiecznymi,</w:t>
      </w:r>
    </w:p>
    <w:p w:rsidR="0013608A" w:rsidRDefault="0013608A" w:rsidP="004953CA">
      <w:pPr>
        <w:autoSpaceDE w:val="0"/>
        <w:autoSpaceDN w:val="0"/>
        <w:adjustRightInd w:val="0"/>
        <w:rPr>
          <w:color w:val="000000"/>
          <w:sz w:val="22"/>
          <w:szCs w:val="22"/>
        </w:rPr>
      </w:pPr>
      <w:r>
        <w:rPr>
          <w:color w:val="000000"/>
          <w:sz w:val="22"/>
          <w:szCs w:val="22"/>
        </w:rPr>
        <w:t>(c) sporz</w:t>
      </w:r>
      <w:r>
        <w:rPr>
          <w:rFonts w:ascii="TimesNewRoman" w:hAnsi="TimesNewRoman" w:cs="TimesNewRoman" w:hint="eastAsia"/>
          <w:color w:val="000000"/>
          <w:sz w:val="22"/>
          <w:szCs w:val="22"/>
        </w:rPr>
        <w:t>ą</w:t>
      </w:r>
      <w:r>
        <w:rPr>
          <w:color w:val="000000"/>
          <w:sz w:val="22"/>
          <w:szCs w:val="22"/>
        </w:rPr>
        <w:t>dzenie informacji o wytwarzanych odpadach oraz o sposobach gospodarowania</w:t>
      </w:r>
    </w:p>
    <w:p w:rsidR="0013608A" w:rsidRDefault="0013608A" w:rsidP="004953CA">
      <w:pPr>
        <w:autoSpaceDE w:val="0"/>
        <w:autoSpaceDN w:val="0"/>
        <w:adjustRightInd w:val="0"/>
        <w:rPr>
          <w:color w:val="000000"/>
          <w:sz w:val="22"/>
          <w:szCs w:val="22"/>
        </w:rPr>
      </w:pPr>
      <w:r>
        <w:rPr>
          <w:color w:val="000000"/>
          <w:sz w:val="22"/>
          <w:szCs w:val="22"/>
        </w:rPr>
        <w:t>wytworzonymi odpadami i zło</w:t>
      </w:r>
      <w:r>
        <w:rPr>
          <w:rFonts w:ascii="TimesNewRoman" w:hAnsi="TimesNewRoman" w:cs="TimesNewRoman" w:hint="eastAsia"/>
          <w:color w:val="000000"/>
          <w:sz w:val="22"/>
          <w:szCs w:val="22"/>
        </w:rPr>
        <w:t>ż</w:t>
      </w:r>
      <w:r>
        <w:rPr>
          <w:color w:val="000000"/>
          <w:sz w:val="22"/>
          <w:szCs w:val="22"/>
        </w:rPr>
        <w:t>enie jej do wła</w:t>
      </w:r>
      <w:r>
        <w:rPr>
          <w:rFonts w:ascii="TimesNewRoman" w:hAnsi="TimesNewRoman" w:cs="TimesNewRoman" w:hint="eastAsia"/>
          <w:color w:val="000000"/>
          <w:sz w:val="22"/>
          <w:szCs w:val="22"/>
        </w:rPr>
        <w:t>ś</w:t>
      </w:r>
      <w:r>
        <w:rPr>
          <w:color w:val="000000"/>
          <w:sz w:val="22"/>
          <w:szCs w:val="22"/>
        </w:rPr>
        <w:t xml:space="preserve">ciwego organu ochrony </w:t>
      </w:r>
      <w:r>
        <w:rPr>
          <w:rFonts w:ascii="TimesNewRoman" w:hAnsi="TimesNewRoman" w:cs="TimesNewRoman" w:hint="eastAsia"/>
          <w:color w:val="000000"/>
          <w:sz w:val="22"/>
          <w:szCs w:val="22"/>
        </w:rPr>
        <w:t>ś</w:t>
      </w:r>
      <w:r>
        <w:rPr>
          <w:color w:val="000000"/>
          <w:sz w:val="22"/>
          <w:szCs w:val="22"/>
        </w:rPr>
        <w:t>rodowiska przed</w:t>
      </w:r>
    </w:p>
    <w:p w:rsidR="0013608A" w:rsidRDefault="0013608A" w:rsidP="004953CA">
      <w:pPr>
        <w:autoSpaceDE w:val="0"/>
        <w:autoSpaceDN w:val="0"/>
        <w:adjustRightInd w:val="0"/>
        <w:rPr>
          <w:color w:val="000000"/>
          <w:sz w:val="22"/>
          <w:szCs w:val="22"/>
        </w:rPr>
      </w:pPr>
      <w:r>
        <w:rPr>
          <w:color w:val="000000"/>
          <w:sz w:val="22"/>
          <w:szCs w:val="22"/>
        </w:rPr>
        <w:t>rozpocz</w:t>
      </w:r>
      <w:r>
        <w:rPr>
          <w:rFonts w:ascii="TimesNewRoman" w:hAnsi="TimesNewRoman" w:cs="TimesNewRoman" w:hint="eastAsia"/>
          <w:color w:val="000000"/>
          <w:sz w:val="22"/>
          <w:szCs w:val="22"/>
        </w:rPr>
        <w:t>ę</w:t>
      </w:r>
      <w:r>
        <w:rPr>
          <w:color w:val="000000"/>
          <w:sz w:val="22"/>
          <w:szCs w:val="22"/>
        </w:rPr>
        <w:t>ciem robót rozbiórkowych</w:t>
      </w:r>
    </w:p>
    <w:p w:rsidR="0013608A" w:rsidRDefault="0013608A" w:rsidP="004953CA">
      <w:pPr>
        <w:autoSpaceDE w:val="0"/>
        <w:autoSpaceDN w:val="0"/>
        <w:adjustRightInd w:val="0"/>
        <w:rPr>
          <w:color w:val="000000"/>
          <w:sz w:val="22"/>
          <w:szCs w:val="22"/>
        </w:rPr>
      </w:pPr>
      <w:r>
        <w:rPr>
          <w:color w:val="000000"/>
          <w:sz w:val="22"/>
          <w:szCs w:val="22"/>
        </w:rPr>
        <w:t>6. Projekty robocze wyszczególnione w Specyfikacjach Technicznych Wykonania i Odbioru robót</w:t>
      </w:r>
    </w:p>
    <w:p w:rsidR="0013608A" w:rsidRDefault="0013608A" w:rsidP="004953CA">
      <w:pPr>
        <w:autoSpaceDE w:val="0"/>
        <w:autoSpaceDN w:val="0"/>
        <w:adjustRightInd w:val="0"/>
        <w:rPr>
          <w:color w:val="000000"/>
          <w:sz w:val="22"/>
          <w:szCs w:val="22"/>
        </w:rPr>
      </w:pPr>
      <w:r>
        <w:rPr>
          <w:color w:val="000000"/>
          <w:sz w:val="22"/>
          <w:szCs w:val="22"/>
        </w:rPr>
        <w:t>Budowlanych.</w:t>
      </w:r>
    </w:p>
    <w:p w:rsidR="0013608A" w:rsidRDefault="0013608A" w:rsidP="004953CA">
      <w:pPr>
        <w:autoSpaceDE w:val="0"/>
        <w:autoSpaceDN w:val="0"/>
        <w:adjustRightInd w:val="0"/>
        <w:rPr>
          <w:color w:val="000000"/>
          <w:sz w:val="22"/>
          <w:szCs w:val="22"/>
        </w:rPr>
      </w:pPr>
      <w:r>
        <w:rPr>
          <w:color w:val="000000"/>
          <w:sz w:val="22"/>
          <w:szCs w:val="22"/>
        </w:rPr>
        <w:t>7. W razie potrzeby, Wykonawca opracuje i uzgodni z In</w:t>
      </w:r>
      <w:r>
        <w:rPr>
          <w:rFonts w:ascii="TimesNewRoman" w:hAnsi="TimesNewRoman" w:cs="TimesNewRoman" w:hint="eastAsia"/>
          <w:color w:val="000000"/>
          <w:sz w:val="22"/>
          <w:szCs w:val="22"/>
        </w:rPr>
        <w:t>ż</w:t>
      </w:r>
      <w:r>
        <w:rPr>
          <w:color w:val="000000"/>
          <w:sz w:val="22"/>
          <w:szCs w:val="22"/>
        </w:rPr>
        <w:t>ynierem STWiORB dla robót nie uj</w:t>
      </w:r>
      <w:r>
        <w:rPr>
          <w:rFonts w:ascii="TimesNewRoman" w:hAnsi="TimesNewRoman" w:cs="TimesNewRoman" w:hint="eastAsia"/>
          <w:color w:val="000000"/>
          <w:sz w:val="22"/>
          <w:szCs w:val="22"/>
        </w:rPr>
        <w:t>ę</w:t>
      </w:r>
      <w:r>
        <w:rPr>
          <w:color w:val="000000"/>
          <w:sz w:val="22"/>
          <w:szCs w:val="22"/>
        </w:rPr>
        <w:t>tych</w:t>
      </w:r>
    </w:p>
    <w:p w:rsidR="0013608A" w:rsidRDefault="0013608A" w:rsidP="004953CA">
      <w:pPr>
        <w:autoSpaceDE w:val="0"/>
        <w:autoSpaceDN w:val="0"/>
        <w:adjustRightInd w:val="0"/>
        <w:rPr>
          <w:color w:val="000000"/>
          <w:sz w:val="22"/>
          <w:szCs w:val="22"/>
        </w:rPr>
      </w:pPr>
      <w:r>
        <w:rPr>
          <w:color w:val="000000"/>
          <w:sz w:val="22"/>
          <w:szCs w:val="22"/>
        </w:rPr>
        <w:t>w przekazanych STWiORB.</w:t>
      </w:r>
    </w:p>
    <w:p w:rsidR="0013608A" w:rsidRDefault="0013608A" w:rsidP="004953CA">
      <w:pPr>
        <w:autoSpaceDE w:val="0"/>
        <w:autoSpaceDN w:val="0"/>
        <w:adjustRightInd w:val="0"/>
        <w:rPr>
          <w:rFonts w:ascii="TimesNewRoman" w:eastAsia="TimesNewRoman" w:cs="TimesNewRoman"/>
          <w:color w:val="000000"/>
          <w:sz w:val="22"/>
          <w:szCs w:val="22"/>
        </w:rPr>
      </w:pPr>
      <w:r>
        <w:rPr>
          <w:color w:val="000000"/>
          <w:sz w:val="22"/>
          <w:szCs w:val="22"/>
        </w:rPr>
        <w:t>Wszelkie koszty zwi</w:t>
      </w:r>
      <w:r>
        <w:rPr>
          <w:rFonts w:ascii="TimesNewRoman" w:hAnsi="TimesNewRoman" w:cs="TimesNewRoman" w:hint="eastAsia"/>
          <w:color w:val="000000"/>
          <w:sz w:val="22"/>
          <w:szCs w:val="22"/>
        </w:rPr>
        <w:t>ą</w:t>
      </w:r>
      <w:r>
        <w:rPr>
          <w:color w:val="000000"/>
          <w:sz w:val="22"/>
          <w:szCs w:val="22"/>
        </w:rPr>
        <w:t>zane z przygotowaniem, zaopiniowaniem i uzgodnieniem w/w dokumentacji s</w:t>
      </w:r>
      <w:r>
        <w:rPr>
          <w:rFonts w:ascii="TimesNewRoman" w:hAnsi="TimesNewRoman" w:cs="TimesNewRoman" w:hint="eastAsia"/>
          <w:color w:val="000000"/>
          <w:sz w:val="22"/>
          <w:szCs w:val="22"/>
        </w:rPr>
        <w:t>ą</w:t>
      </w:r>
    </w:p>
    <w:p w:rsidR="0013608A" w:rsidRDefault="0013608A" w:rsidP="004953CA">
      <w:pPr>
        <w:autoSpaceDE w:val="0"/>
        <w:autoSpaceDN w:val="0"/>
        <w:adjustRightInd w:val="0"/>
        <w:rPr>
          <w:color w:val="000000"/>
          <w:sz w:val="22"/>
          <w:szCs w:val="22"/>
        </w:rPr>
      </w:pPr>
      <w:r>
        <w:rPr>
          <w:color w:val="000000"/>
          <w:sz w:val="22"/>
          <w:szCs w:val="22"/>
        </w:rPr>
        <w:t>zawarte w cenie Kontraktowej i nie b</w:t>
      </w:r>
      <w:r>
        <w:rPr>
          <w:rFonts w:ascii="TimesNewRoman" w:hAnsi="TimesNewRoman" w:cs="TimesNewRoman" w:hint="eastAsia"/>
          <w:color w:val="000000"/>
          <w:sz w:val="22"/>
          <w:szCs w:val="22"/>
        </w:rPr>
        <w:t>ę</w:t>
      </w:r>
      <w:r>
        <w:rPr>
          <w:color w:val="000000"/>
          <w:sz w:val="22"/>
          <w:szCs w:val="22"/>
        </w:rPr>
        <w:t>d</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podlegały odr</w:t>
      </w:r>
      <w:r>
        <w:rPr>
          <w:rFonts w:ascii="TimesNewRoman" w:hAnsi="TimesNewRoman" w:cs="TimesNewRoman" w:hint="eastAsia"/>
          <w:color w:val="000000"/>
          <w:sz w:val="22"/>
          <w:szCs w:val="22"/>
        </w:rPr>
        <w:t>ę</w:t>
      </w:r>
      <w:r>
        <w:rPr>
          <w:color w:val="000000"/>
          <w:sz w:val="22"/>
          <w:szCs w:val="22"/>
        </w:rPr>
        <w:t>bnej zapłacie.</w:t>
      </w:r>
    </w:p>
    <w:p w:rsidR="0013608A" w:rsidRDefault="0013608A" w:rsidP="004953CA">
      <w:pPr>
        <w:autoSpaceDE w:val="0"/>
        <w:autoSpaceDN w:val="0"/>
        <w:adjustRightInd w:val="0"/>
        <w:rPr>
          <w:color w:val="000000"/>
          <w:sz w:val="22"/>
          <w:szCs w:val="22"/>
        </w:rPr>
      </w:pPr>
      <w:r>
        <w:rPr>
          <w:color w:val="000000"/>
          <w:sz w:val="22"/>
          <w:szCs w:val="22"/>
        </w:rPr>
        <w:t>W przypadku potrzeby wykonania jakichkolwiek dodatkowych opracowa</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projektowych w trakcie budowy,</w:t>
      </w:r>
    </w:p>
    <w:p w:rsidR="0013608A" w:rsidRDefault="0013608A" w:rsidP="004953CA">
      <w:pPr>
        <w:autoSpaceDE w:val="0"/>
        <w:autoSpaceDN w:val="0"/>
        <w:adjustRightInd w:val="0"/>
        <w:rPr>
          <w:color w:val="000000"/>
          <w:sz w:val="22"/>
          <w:szCs w:val="22"/>
        </w:rPr>
      </w:pPr>
      <w:r>
        <w:rPr>
          <w:color w:val="000000"/>
          <w:sz w:val="22"/>
          <w:szCs w:val="22"/>
        </w:rPr>
        <w:t>Wykonawca jest zobowi</w:t>
      </w:r>
      <w:r>
        <w:rPr>
          <w:rFonts w:ascii="TimesNewRoman" w:hAnsi="TimesNewRoman" w:cs="TimesNewRoman" w:hint="eastAsia"/>
          <w:color w:val="000000"/>
          <w:sz w:val="22"/>
          <w:szCs w:val="22"/>
        </w:rPr>
        <w:t>ą</w:t>
      </w:r>
      <w:r>
        <w:rPr>
          <w:color w:val="000000"/>
          <w:sz w:val="22"/>
          <w:szCs w:val="22"/>
        </w:rPr>
        <w:t>zany wykona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te projekty i uzgodni</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z In</w:t>
      </w:r>
      <w:r>
        <w:rPr>
          <w:rFonts w:ascii="TimesNewRoman" w:hAnsi="TimesNewRoman" w:cs="TimesNewRoman" w:hint="eastAsia"/>
          <w:color w:val="000000"/>
          <w:sz w:val="22"/>
          <w:szCs w:val="22"/>
        </w:rPr>
        <w:t>ż</w:t>
      </w:r>
      <w:r>
        <w:rPr>
          <w:color w:val="000000"/>
          <w:sz w:val="22"/>
          <w:szCs w:val="22"/>
        </w:rPr>
        <w:t>ynierem w ramach ceny Kontraktowej.</w:t>
      </w:r>
    </w:p>
    <w:p w:rsidR="0013608A" w:rsidRDefault="0013608A" w:rsidP="004953CA">
      <w:pPr>
        <w:autoSpaceDE w:val="0"/>
        <w:autoSpaceDN w:val="0"/>
        <w:adjustRightInd w:val="0"/>
        <w:rPr>
          <w:color w:val="000000"/>
          <w:sz w:val="22"/>
          <w:szCs w:val="22"/>
        </w:rPr>
      </w:pPr>
      <w:r>
        <w:rPr>
          <w:color w:val="000000"/>
          <w:sz w:val="22"/>
          <w:szCs w:val="22"/>
        </w:rPr>
        <w:t>Projekty powinny by</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sporz</w:t>
      </w:r>
      <w:r>
        <w:rPr>
          <w:rFonts w:ascii="TimesNewRoman" w:hAnsi="TimesNewRoman" w:cs="TimesNewRoman" w:hint="eastAsia"/>
          <w:color w:val="000000"/>
          <w:sz w:val="22"/>
          <w:szCs w:val="22"/>
        </w:rPr>
        <w:t>ą</w:t>
      </w:r>
      <w:r>
        <w:rPr>
          <w:color w:val="000000"/>
          <w:sz w:val="22"/>
          <w:szCs w:val="22"/>
        </w:rPr>
        <w:t>dzone przez osoby posiadaj</w:t>
      </w:r>
      <w:r>
        <w:rPr>
          <w:rFonts w:ascii="TimesNewRoman" w:hAnsi="TimesNewRoman" w:cs="TimesNewRoman" w:hint="eastAsia"/>
          <w:color w:val="000000"/>
          <w:sz w:val="22"/>
          <w:szCs w:val="22"/>
        </w:rPr>
        <w:t>ą</w:t>
      </w:r>
      <w:r>
        <w:rPr>
          <w:color w:val="000000"/>
          <w:sz w:val="22"/>
          <w:szCs w:val="22"/>
        </w:rPr>
        <w:t>ce odpowiednie kwalifikacje, zgodnie z</w:t>
      </w:r>
    </w:p>
    <w:p w:rsidR="0013608A" w:rsidRDefault="0013608A" w:rsidP="004953CA">
      <w:pPr>
        <w:autoSpaceDE w:val="0"/>
        <w:autoSpaceDN w:val="0"/>
        <w:adjustRightInd w:val="0"/>
        <w:rPr>
          <w:color w:val="000000"/>
          <w:sz w:val="22"/>
          <w:szCs w:val="22"/>
        </w:rPr>
      </w:pPr>
      <w:r>
        <w:rPr>
          <w:color w:val="000000"/>
          <w:sz w:val="22"/>
          <w:szCs w:val="22"/>
        </w:rPr>
        <w:t>wymaganiami Prawa Budowlanego. Wykonawca powinien uzyska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do wykonanych projektów opinie,</w:t>
      </w:r>
    </w:p>
    <w:p w:rsidR="0013608A" w:rsidRDefault="0013608A" w:rsidP="004953CA">
      <w:pPr>
        <w:autoSpaceDE w:val="0"/>
        <w:autoSpaceDN w:val="0"/>
        <w:adjustRightInd w:val="0"/>
        <w:rPr>
          <w:color w:val="000000"/>
          <w:sz w:val="22"/>
          <w:szCs w:val="22"/>
        </w:rPr>
      </w:pPr>
      <w:r>
        <w:rPr>
          <w:color w:val="000000"/>
          <w:sz w:val="22"/>
          <w:szCs w:val="22"/>
        </w:rPr>
        <w:t>uzgodnienia i pozwolenia, zgodnie z obowi</w:t>
      </w:r>
      <w:r>
        <w:rPr>
          <w:rFonts w:ascii="TimesNewRoman" w:hAnsi="TimesNewRoman" w:cs="TimesNewRoman" w:hint="eastAsia"/>
          <w:color w:val="000000"/>
          <w:sz w:val="22"/>
          <w:szCs w:val="22"/>
        </w:rPr>
        <w:t>ą</w:t>
      </w:r>
      <w:r>
        <w:rPr>
          <w:color w:val="000000"/>
          <w:sz w:val="22"/>
          <w:szCs w:val="22"/>
        </w:rPr>
        <w:t>zuj</w:t>
      </w:r>
      <w:r>
        <w:rPr>
          <w:rFonts w:ascii="TimesNewRoman" w:hAnsi="TimesNewRoman" w:cs="TimesNewRoman" w:hint="eastAsia"/>
          <w:color w:val="000000"/>
          <w:sz w:val="22"/>
          <w:szCs w:val="22"/>
        </w:rPr>
        <w:t>ą</w:t>
      </w:r>
      <w:r>
        <w:rPr>
          <w:color w:val="000000"/>
          <w:sz w:val="22"/>
          <w:szCs w:val="22"/>
        </w:rPr>
        <w:t>cymi przepisami.</w:t>
      </w:r>
    </w:p>
    <w:p w:rsidR="0013608A" w:rsidRDefault="0013608A" w:rsidP="004953CA">
      <w:pPr>
        <w:autoSpaceDE w:val="0"/>
        <w:autoSpaceDN w:val="0"/>
        <w:adjustRightInd w:val="0"/>
        <w:rPr>
          <w:color w:val="000000"/>
          <w:sz w:val="22"/>
          <w:szCs w:val="22"/>
        </w:rPr>
      </w:pPr>
      <w:r>
        <w:rPr>
          <w:color w:val="000000"/>
          <w:sz w:val="22"/>
          <w:szCs w:val="22"/>
        </w:rPr>
        <w:t>Projekty wykonywane przez Wykonawc</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powinny by</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sporz</w:t>
      </w:r>
      <w:r>
        <w:rPr>
          <w:rFonts w:ascii="TimesNewRoman" w:hAnsi="TimesNewRoman" w:cs="TimesNewRoman" w:hint="eastAsia"/>
          <w:color w:val="000000"/>
          <w:sz w:val="22"/>
          <w:szCs w:val="22"/>
        </w:rPr>
        <w:t>ą</w:t>
      </w:r>
      <w:r>
        <w:rPr>
          <w:color w:val="000000"/>
          <w:sz w:val="22"/>
          <w:szCs w:val="22"/>
        </w:rPr>
        <w:t>dzone i uzgodnione przez odpowiednie</w:t>
      </w:r>
    </w:p>
    <w:p w:rsidR="0013608A" w:rsidRDefault="0013608A" w:rsidP="004953CA">
      <w:pPr>
        <w:autoSpaceDE w:val="0"/>
        <w:autoSpaceDN w:val="0"/>
        <w:adjustRightInd w:val="0"/>
        <w:rPr>
          <w:rFonts w:ascii="TimesNewRoman" w:eastAsia="TimesNewRoman" w:cs="TimesNewRoman"/>
          <w:color w:val="000000"/>
          <w:sz w:val="22"/>
          <w:szCs w:val="22"/>
        </w:rPr>
      </w:pPr>
      <w:r>
        <w:rPr>
          <w:color w:val="000000"/>
          <w:sz w:val="22"/>
          <w:szCs w:val="22"/>
        </w:rPr>
        <w:t>instytucje nie pó</w:t>
      </w:r>
      <w:r>
        <w:rPr>
          <w:rFonts w:ascii="TimesNewRoman" w:hAnsi="TimesNewRoman" w:cs="TimesNewRoman" w:hint="eastAsia"/>
          <w:color w:val="000000"/>
          <w:sz w:val="22"/>
          <w:szCs w:val="22"/>
        </w:rPr>
        <w:t>ź</w:t>
      </w:r>
      <w:r>
        <w:rPr>
          <w:color w:val="000000"/>
          <w:sz w:val="22"/>
          <w:szCs w:val="22"/>
        </w:rPr>
        <w:t>niej ni</w:t>
      </w:r>
      <w:r>
        <w:rPr>
          <w:rFonts w:ascii="TimesNewRoman" w:hAnsi="TimesNewRoman" w:cs="TimesNewRoman" w:hint="eastAsia"/>
          <w:color w:val="000000"/>
          <w:sz w:val="22"/>
          <w:szCs w:val="22"/>
        </w:rPr>
        <w:t>ż</w:t>
      </w:r>
      <w:r>
        <w:rPr>
          <w:rFonts w:ascii="TimesNewRoman" w:hAnsi="TimesNewRoman" w:cs="TimesNewRoman"/>
          <w:color w:val="000000"/>
          <w:sz w:val="22"/>
          <w:szCs w:val="22"/>
        </w:rPr>
        <w:t xml:space="preserve"> </w:t>
      </w:r>
      <w:r>
        <w:rPr>
          <w:color w:val="000000"/>
          <w:sz w:val="22"/>
          <w:szCs w:val="22"/>
        </w:rPr>
        <w:t>14 dni przed rozpocz</w:t>
      </w:r>
      <w:r>
        <w:rPr>
          <w:rFonts w:ascii="TimesNewRoman" w:hAnsi="TimesNewRoman" w:cs="TimesNewRoman" w:hint="eastAsia"/>
          <w:color w:val="000000"/>
          <w:sz w:val="22"/>
          <w:szCs w:val="22"/>
        </w:rPr>
        <w:t>ę</w:t>
      </w:r>
      <w:r>
        <w:rPr>
          <w:color w:val="000000"/>
          <w:sz w:val="22"/>
          <w:szCs w:val="22"/>
        </w:rPr>
        <w:t>ciem robót, których dotycz</w:t>
      </w:r>
      <w:r>
        <w:rPr>
          <w:rFonts w:ascii="TimesNewRoman" w:hAnsi="TimesNewRoman" w:cs="TimesNewRoman" w:hint="eastAsia"/>
          <w:color w:val="000000"/>
          <w:sz w:val="22"/>
          <w:szCs w:val="22"/>
        </w:rPr>
        <w:t>ą</w:t>
      </w:r>
      <w:r>
        <w:rPr>
          <w:color w:val="000000"/>
          <w:sz w:val="22"/>
          <w:szCs w:val="22"/>
        </w:rPr>
        <w:t>. Projekty powinny uzyska</w:t>
      </w:r>
      <w:r>
        <w:rPr>
          <w:rFonts w:ascii="TimesNewRoman" w:hAnsi="TimesNewRoman" w:cs="TimesNewRoman" w:hint="eastAsia"/>
          <w:color w:val="000000"/>
          <w:sz w:val="22"/>
          <w:szCs w:val="22"/>
        </w:rPr>
        <w:t>ć</w:t>
      </w:r>
    </w:p>
    <w:p w:rsidR="0013608A" w:rsidRDefault="0013608A" w:rsidP="004953CA">
      <w:pPr>
        <w:autoSpaceDE w:val="0"/>
        <w:autoSpaceDN w:val="0"/>
        <w:adjustRightInd w:val="0"/>
        <w:rPr>
          <w:color w:val="000000"/>
          <w:sz w:val="22"/>
          <w:szCs w:val="22"/>
        </w:rPr>
      </w:pPr>
      <w:r>
        <w:rPr>
          <w:color w:val="000000"/>
          <w:sz w:val="22"/>
          <w:szCs w:val="22"/>
        </w:rPr>
        <w:t>akceptacj</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In</w:t>
      </w:r>
      <w:r>
        <w:rPr>
          <w:rFonts w:ascii="TimesNewRoman" w:hAnsi="TimesNewRoman" w:cs="TimesNewRoman" w:hint="eastAsia"/>
          <w:color w:val="000000"/>
          <w:sz w:val="22"/>
          <w:szCs w:val="22"/>
        </w:rPr>
        <w:t>ż</w:t>
      </w:r>
      <w:r>
        <w:rPr>
          <w:color w:val="000000"/>
          <w:sz w:val="22"/>
          <w:szCs w:val="22"/>
        </w:rPr>
        <w:t>yniera.</w:t>
      </w:r>
    </w:p>
    <w:p w:rsidR="0013608A" w:rsidRDefault="0013608A" w:rsidP="004953CA">
      <w:pPr>
        <w:autoSpaceDE w:val="0"/>
        <w:autoSpaceDN w:val="0"/>
        <w:adjustRightInd w:val="0"/>
        <w:rPr>
          <w:color w:val="000000"/>
          <w:sz w:val="22"/>
          <w:szCs w:val="22"/>
        </w:rPr>
      </w:pPr>
      <w:r>
        <w:rPr>
          <w:color w:val="000000"/>
          <w:sz w:val="22"/>
          <w:szCs w:val="22"/>
        </w:rPr>
        <w:t>Je</w:t>
      </w:r>
      <w:r>
        <w:rPr>
          <w:rFonts w:ascii="TimesNewRoman" w:hAnsi="TimesNewRoman" w:cs="TimesNewRoman" w:hint="eastAsia"/>
          <w:color w:val="000000"/>
          <w:sz w:val="22"/>
          <w:szCs w:val="22"/>
        </w:rPr>
        <w:t>ż</w:t>
      </w:r>
      <w:r>
        <w:rPr>
          <w:color w:val="000000"/>
          <w:sz w:val="22"/>
          <w:szCs w:val="22"/>
        </w:rPr>
        <w:t>eli w trakcie wykonywania Robót oka</w:t>
      </w:r>
      <w:r>
        <w:rPr>
          <w:rFonts w:ascii="TimesNewRoman" w:hAnsi="TimesNewRoman" w:cs="TimesNewRoman" w:hint="eastAsia"/>
          <w:color w:val="000000"/>
          <w:sz w:val="22"/>
          <w:szCs w:val="22"/>
        </w:rPr>
        <w:t>ż</w:t>
      </w:r>
      <w:r>
        <w:rPr>
          <w:color w:val="000000"/>
          <w:sz w:val="22"/>
          <w:szCs w:val="22"/>
        </w:rPr>
        <w:t>e si</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koniecznym uzupełnienie Rysunków, Wykonawca sporz</w:t>
      </w:r>
      <w:r>
        <w:rPr>
          <w:rFonts w:ascii="TimesNewRoman" w:hAnsi="TimesNewRoman" w:cs="TimesNewRoman" w:hint="eastAsia"/>
          <w:color w:val="000000"/>
          <w:sz w:val="22"/>
          <w:szCs w:val="22"/>
        </w:rPr>
        <w:t>ą</w:t>
      </w:r>
      <w:r>
        <w:rPr>
          <w:color w:val="000000"/>
          <w:sz w:val="22"/>
          <w:szCs w:val="22"/>
        </w:rPr>
        <w:t>dzi</w:t>
      </w:r>
    </w:p>
    <w:p w:rsidR="0013608A" w:rsidRDefault="0013608A" w:rsidP="004953CA">
      <w:pPr>
        <w:autoSpaceDE w:val="0"/>
        <w:autoSpaceDN w:val="0"/>
        <w:adjustRightInd w:val="0"/>
        <w:rPr>
          <w:color w:val="000000"/>
          <w:sz w:val="22"/>
          <w:szCs w:val="22"/>
        </w:rPr>
      </w:pPr>
      <w:r>
        <w:rPr>
          <w:color w:val="000000"/>
          <w:sz w:val="22"/>
          <w:szCs w:val="22"/>
        </w:rPr>
        <w:t>brakuj</w:t>
      </w:r>
      <w:r>
        <w:rPr>
          <w:rFonts w:ascii="TimesNewRoman" w:hAnsi="TimesNewRoman" w:cs="TimesNewRoman" w:hint="eastAsia"/>
          <w:color w:val="000000"/>
          <w:sz w:val="22"/>
          <w:szCs w:val="22"/>
        </w:rPr>
        <w:t>ą</w:t>
      </w:r>
      <w:r>
        <w:rPr>
          <w:color w:val="000000"/>
          <w:sz w:val="22"/>
          <w:szCs w:val="22"/>
        </w:rPr>
        <w:t>ce rysunki i Specyfikacje na własny koszt w 4 egzemplarzach i przedło</w:t>
      </w:r>
      <w:r>
        <w:rPr>
          <w:rFonts w:ascii="TimesNewRoman" w:hAnsi="TimesNewRoman" w:cs="TimesNewRoman" w:hint="eastAsia"/>
          <w:color w:val="000000"/>
          <w:sz w:val="22"/>
          <w:szCs w:val="22"/>
        </w:rPr>
        <w:t>ż</w:t>
      </w:r>
      <w:r>
        <w:rPr>
          <w:color w:val="000000"/>
          <w:sz w:val="22"/>
          <w:szCs w:val="22"/>
        </w:rPr>
        <w:t>y je In</w:t>
      </w:r>
      <w:r>
        <w:rPr>
          <w:rFonts w:ascii="TimesNewRoman" w:hAnsi="TimesNewRoman" w:cs="TimesNewRoman" w:hint="eastAsia"/>
          <w:color w:val="000000"/>
          <w:sz w:val="22"/>
          <w:szCs w:val="22"/>
        </w:rPr>
        <w:t>ż</w:t>
      </w:r>
      <w:r>
        <w:rPr>
          <w:color w:val="000000"/>
          <w:sz w:val="22"/>
          <w:szCs w:val="22"/>
        </w:rPr>
        <w:t>ynierowi do</w:t>
      </w:r>
    </w:p>
    <w:p w:rsidR="0013608A" w:rsidRDefault="0013608A" w:rsidP="004953CA">
      <w:pPr>
        <w:autoSpaceDE w:val="0"/>
        <w:autoSpaceDN w:val="0"/>
        <w:adjustRightInd w:val="0"/>
        <w:rPr>
          <w:color w:val="000000"/>
          <w:sz w:val="22"/>
          <w:szCs w:val="22"/>
        </w:rPr>
      </w:pPr>
      <w:r>
        <w:rPr>
          <w:color w:val="000000"/>
          <w:sz w:val="22"/>
          <w:szCs w:val="22"/>
        </w:rPr>
        <w:t>zatwierdzenia.</w:t>
      </w:r>
    </w:p>
    <w:p w:rsidR="0013608A" w:rsidRDefault="0013608A" w:rsidP="004953CA">
      <w:pPr>
        <w:autoSpaceDE w:val="0"/>
        <w:autoSpaceDN w:val="0"/>
        <w:adjustRightInd w:val="0"/>
        <w:rPr>
          <w:b/>
          <w:bCs/>
          <w:color w:val="000000"/>
          <w:sz w:val="22"/>
          <w:szCs w:val="22"/>
        </w:rPr>
      </w:pPr>
      <w:r>
        <w:rPr>
          <w:b/>
          <w:bCs/>
          <w:color w:val="000000"/>
          <w:sz w:val="22"/>
          <w:szCs w:val="22"/>
        </w:rPr>
        <w:t>1.5.3. Dokumentacja powykonawcza</w:t>
      </w:r>
    </w:p>
    <w:p w:rsidR="0013608A" w:rsidRDefault="0013608A" w:rsidP="004953CA">
      <w:pPr>
        <w:autoSpaceDE w:val="0"/>
        <w:autoSpaceDN w:val="0"/>
        <w:adjustRightInd w:val="0"/>
        <w:rPr>
          <w:color w:val="000000"/>
          <w:sz w:val="22"/>
          <w:szCs w:val="22"/>
        </w:rPr>
      </w:pPr>
      <w:r>
        <w:rPr>
          <w:color w:val="000000"/>
          <w:sz w:val="22"/>
          <w:szCs w:val="22"/>
        </w:rPr>
        <w:t>Wykonawca powinien bezzwłocznie uzupełni</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dokumentacj</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oraz rysunki dostarczone In</w:t>
      </w:r>
      <w:r>
        <w:rPr>
          <w:rFonts w:ascii="TimesNewRoman" w:hAnsi="TimesNewRoman" w:cs="TimesNewRoman" w:hint="eastAsia"/>
          <w:color w:val="000000"/>
          <w:sz w:val="22"/>
          <w:szCs w:val="22"/>
        </w:rPr>
        <w:t>ż</w:t>
      </w:r>
      <w:r>
        <w:rPr>
          <w:color w:val="000000"/>
          <w:sz w:val="22"/>
          <w:szCs w:val="22"/>
        </w:rPr>
        <w:t>ynierowi w</w:t>
      </w:r>
    </w:p>
    <w:p w:rsidR="0013608A" w:rsidRDefault="0013608A" w:rsidP="004953CA">
      <w:pPr>
        <w:autoSpaceDE w:val="0"/>
        <w:autoSpaceDN w:val="0"/>
        <w:adjustRightInd w:val="0"/>
        <w:rPr>
          <w:color w:val="000000"/>
          <w:sz w:val="22"/>
          <w:szCs w:val="22"/>
        </w:rPr>
      </w:pPr>
      <w:r>
        <w:rPr>
          <w:color w:val="000000"/>
          <w:sz w:val="22"/>
          <w:szCs w:val="22"/>
        </w:rPr>
        <w:t>zakresie zmian wprowadzonych w czasie wykonania robót. Wykonawca powinien dostarczy</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In</w:t>
      </w:r>
      <w:r>
        <w:rPr>
          <w:rFonts w:ascii="TimesNewRoman" w:hAnsi="TimesNewRoman" w:cs="TimesNewRoman" w:hint="eastAsia"/>
          <w:color w:val="000000"/>
          <w:sz w:val="22"/>
          <w:szCs w:val="22"/>
        </w:rPr>
        <w:t>ż</w:t>
      </w:r>
      <w:r>
        <w:rPr>
          <w:color w:val="000000"/>
          <w:sz w:val="22"/>
          <w:szCs w:val="22"/>
        </w:rPr>
        <w:t>ynierowi</w:t>
      </w:r>
    </w:p>
    <w:p w:rsidR="0013608A" w:rsidRDefault="0013608A" w:rsidP="004953CA">
      <w:pPr>
        <w:autoSpaceDE w:val="0"/>
        <w:autoSpaceDN w:val="0"/>
        <w:adjustRightInd w:val="0"/>
        <w:rPr>
          <w:color w:val="000000"/>
          <w:sz w:val="22"/>
          <w:szCs w:val="22"/>
        </w:rPr>
      </w:pPr>
      <w:r>
        <w:rPr>
          <w:color w:val="000000"/>
          <w:sz w:val="22"/>
          <w:szCs w:val="22"/>
        </w:rPr>
        <w:t>Rysunki powykonawcze w przejrzystej, prostej formie w trzech egzemplarzach dla ka</w:t>
      </w:r>
      <w:r>
        <w:rPr>
          <w:rFonts w:ascii="TimesNewRoman" w:hAnsi="TimesNewRoman" w:cs="TimesNewRoman" w:hint="eastAsia"/>
          <w:color w:val="000000"/>
          <w:sz w:val="22"/>
          <w:szCs w:val="22"/>
        </w:rPr>
        <w:t>ż</w:t>
      </w:r>
      <w:r>
        <w:rPr>
          <w:color w:val="000000"/>
          <w:sz w:val="22"/>
          <w:szCs w:val="22"/>
        </w:rPr>
        <w:t>dego uko</w:t>
      </w:r>
      <w:r>
        <w:rPr>
          <w:rFonts w:ascii="TimesNewRoman" w:hAnsi="TimesNewRoman" w:cs="TimesNewRoman" w:hint="eastAsia"/>
          <w:color w:val="000000"/>
          <w:sz w:val="22"/>
          <w:szCs w:val="22"/>
        </w:rPr>
        <w:t>ń</w:t>
      </w:r>
      <w:r>
        <w:rPr>
          <w:color w:val="000000"/>
          <w:sz w:val="22"/>
          <w:szCs w:val="22"/>
        </w:rPr>
        <w:t>czonego</w:t>
      </w:r>
    </w:p>
    <w:p w:rsidR="0013608A" w:rsidRDefault="0013608A" w:rsidP="004953CA">
      <w:pPr>
        <w:autoSpaceDE w:val="0"/>
        <w:autoSpaceDN w:val="0"/>
        <w:adjustRightInd w:val="0"/>
        <w:rPr>
          <w:color w:val="000000"/>
          <w:sz w:val="22"/>
          <w:szCs w:val="22"/>
        </w:rPr>
      </w:pPr>
      <w:r>
        <w:rPr>
          <w:color w:val="000000"/>
          <w:sz w:val="22"/>
          <w:szCs w:val="22"/>
        </w:rPr>
        <w:t>Etapu robót, który b</w:t>
      </w:r>
      <w:r>
        <w:rPr>
          <w:rFonts w:ascii="TimesNewRoman" w:hAnsi="TimesNewRoman" w:cs="TimesNewRoman" w:hint="eastAsia"/>
          <w:color w:val="000000"/>
          <w:sz w:val="22"/>
          <w:szCs w:val="22"/>
        </w:rPr>
        <w:t>ę</w:t>
      </w:r>
      <w:r>
        <w:rPr>
          <w:color w:val="000000"/>
          <w:sz w:val="22"/>
          <w:szCs w:val="22"/>
        </w:rPr>
        <w:t>dzie przekazany do u</w:t>
      </w:r>
      <w:r>
        <w:rPr>
          <w:rFonts w:ascii="TimesNewRoman" w:hAnsi="TimesNewRoman" w:cs="TimesNewRoman" w:hint="eastAsia"/>
          <w:color w:val="000000"/>
          <w:sz w:val="22"/>
          <w:szCs w:val="22"/>
        </w:rPr>
        <w:t>ż</w:t>
      </w:r>
      <w:r>
        <w:rPr>
          <w:color w:val="000000"/>
          <w:sz w:val="22"/>
          <w:szCs w:val="22"/>
        </w:rPr>
        <w:t>ycia lub b</w:t>
      </w:r>
      <w:r>
        <w:rPr>
          <w:rFonts w:ascii="TimesNewRoman" w:hAnsi="TimesNewRoman" w:cs="TimesNewRoman" w:hint="eastAsia"/>
          <w:color w:val="000000"/>
          <w:sz w:val="22"/>
          <w:szCs w:val="22"/>
        </w:rPr>
        <w:t>ę</w:t>
      </w:r>
      <w:r>
        <w:rPr>
          <w:color w:val="000000"/>
          <w:sz w:val="22"/>
          <w:szCs w:val="22"/>
        </w:rPr>
        <w:t>dzie wykorzystany przez specjalistyczn</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firm</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lub</w:t>
      </w:r>
    </w:p>
    <w:p w:rsidR="0013608A" w:rsidRDefault="0013608A" w:rsidP="004953CA">
      <w:pPr>
        <w:autoSpaceDE w:val="0"/>
        <w:autoSpaceDN w:val="0"/>
        <w:adjustRightInd w:val="0"/>
        <w:rPr>
          <w:color w:val="000000"/>
          <w:sz w:val="22"/>
          <w:szCs w:val="22"/>
        </w:rPr>
      </w:pPr>
      <w:r>
        <w:rPr>
          <w:color w:val="000000"/>
          <w:sz w:val="22"/>
          <w:szCs w:val="22"/>
        </w:rPr>
        <w:t>Zamawiaj</w:t>
      </w:r>
      <w:r>
        <w:rPr>
          <w:rFonts w:ascii="TimesNewRoman" w:hAnsi="TimesNewRoman" w:cs="TimesNewRoman" w:hint="eastAsia"/>
          <w:color w:val="000000"/>
          <w:sz w:val="22"/>
          <w:szCs w:val="22"/>
        </w:rPr>
        <w:t>ą</w:t>
      </w:r>
      <w:r>
        <w:rPr>
          <w:color w:val="000000"/>
          <w:sz w:val="22"/>
          <w:szCs w:val="22"/>
        </w:rPr>
        <w:t>cego, zgodnie z polskim ustawodawstwem, nie pó</w:t>
      </w:r>
      <w:r>
        <w:rPr>
          <w:rFonts w:ascii="TimesNewRoman" w:hAnsi="TimesNewRoman" w:cs="TimesNewRoman" w:hint="eastAsia"/>
          <w:color w:val="000000"/>
          <w:sz w:val="22"/>
          <w:szCs w:val="22"/>
        </w:rPr>
        <w:t>ź</w:t>
      </w:r>
      <w:r>
        <w:rPr>
          <w:color w:val="000000"/>
          <w:sz w:val="22"/>
          <w:szCs w:val="22"/>
        </w:rPr>
        <w:t>niej ni</w:t>
      </w:r>
      <w:r>
        <w:rPr>
          <w:rFonts w:ascii="TimesNewRoman" w:hAnsi="TimesNewRoman" w:cs="TimesNewRoman" w:hint="eastAsia"/>
          <w:color w:val="000000"/>
          <w:sz w:val="22"/>
          <w:szCs w:val="22"/>
        </w:rPr>
        <w:t>ż</w:t>
      </w:r>
      <w:r>
        <w:rPr>
          <w:rFonts w:ascii="TimesNewRoman" w:hAnsi="TimesNewRoman" w:cs="TimesNewRoman"/>
          <w:color w:val="000000"/>
          <w:sz w:val="22"/>
          <w:szCs w:val="22"/>
        </w:rPr>
        <w:t xml:space="preserve"> </w:t>
      </w:r>
      <w:r>
        <w:rPr>
          <w:color w:val="000000"/>
          <w:sz w:val="22"/>
          <w:szCs w:val="22"/>
        </w:rPr>
        <w:t>14 dni przed dat</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przekazania.</w:t>
      </w:r>
    </w:p>
    <w:p w:rsidR="0013608A" w:rsidRDefault="0013608A" w:rsidP="004953CA">
      <w:pPr>
        <w:autoSpaceDE w:val="0"/>
        <w:autoSpaceDN w:val="0"/>
        <w:adjustRightInd w:val="0"/>
        <w:rPr>
          <w:color w:val="000000"/>
          <w:sz w:val="22"/>
          <w:szCs w:val="22"/>
        </w:rPr>
      </w:pPr>
      <w:r>
        <w:rPr>
          <w:color w:val="000000"/>
          <w:sz w:val="22"/>
          <w:szCs w:val="22"/>
        </w:rPr>
        <w:t>Opó</w:t>
      </w:r>
      <w:r>
        <w:rPr>
          <w:rFonts w:ascii="TimesNewRoman" w:hAnsi="TimesNewRoman" w:cs="TimesNewRoman" w:hint="eastAsia"/>
          <w:color w:val="000000"/>
          <w:sz w:val="22"/>
          <w:szCs w:val="22"/>
        </w:rPr>
        <w:t>ź</w:t>
      </w:r>
      <w:r>
        <w:rPr>
          <w:color w:val="000000"/>
          <w:sz w:val="22"/>
          <w:szCs w:val="22"/>
        </w:rPr>
        <w:t>nienia w przekazaniu dokumentacji powykonawczej b</w:t>
      </w:r>
      <w:r>
        <w:rPr>
          <w:rFonts w:ascii="TimesNewRoman" w:hAnsi="TimesNewRoman" w:cs="TimesNewRoman" w:hint="eastAsia"/>
          <w:color w:val="000000"/>
          <w:sz w:val="22"/>
          <w:szCs w:val="22"/>
        </w:rPr>
        <w:t>ę</w:t>
      </w:r>
      <w:r>
        <w:rPr>
          <w:color w:val="000000"/>
          <w:sz w:val="22"/>
          <w:szCs w:val="22"/>
        </w:rPr>
        <w:t>d</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traktowane jako opó</w:t>
      </w:r>
      <w:r>
        <w:rPr>
          <w:rFonts w:ascii="TimesNewRoman" w:hAnsi="TimesNewRoman" w:cs="TimesNewRoman" w:hint="eastAsia"/>
          <w:color w:val="000000"/>
          <w:sz w:val="22"/>
          <w:szCs w:val="22"/>
        </w:rPr>
        <w:t>ź</w:t>
      </w:r>
      <w:r>
        <w:rPr>
          <w:color w:val="000000"/>
          <w:sz w:val="22"/>
          <w:szCs w:val="22"/>
        </w:rPr>
        <w:t>nienia w</w:t>
      </w:r>
    </w:p>
    <w:p w:rsidR="0013608A" w:rsidRDefault="0013608A" w:rsidP="004953CA">
      <w:pPr>
        <w:autoSpaceDE w:val="0"/>
        <w:autoSpaceDN w:val="0"/>
        <w:adjustRightInd w:val="0"/>
        <w:rPr>
          <w:color w:val="000000"/>
          <w:sz w:val="22"/>
          <w:szCs w:val="22"/>
        </w:rPr>
      </w:pPr>
      <w:r>
        <w:rPr>
          <w:color w:val="000000"/>
          <w:sz w:val="22"/>
          <w:szCs w:val="22"/>
        </w:rPr>
        <w:t>nieterminowym wykonaniu robót.</w:t>
      </w:r>
    </w:p>
    <w:p w:rsidR="0013608A" w:rsidRDefault="0013608A" w:rsidP="004953CA">
      <w:pPr>
        <w:autoSpaceDE w:val="0"/>
        <w:autoSpaceDN w:val="0"/>
        <w:adjustRightInd w:val="0"/>
        <w:rPr>
          <w:b/>
          <w:bCs/>
          <w:color w:val="000000"/>
          <w:sz w:val="22"/>
          <w:szCs w:val="22"/>
        </w:rPr>
      </w:pPr>
      <w:r>
        <w:rPr>
          <w:b/>
          <w:bCs/>
          <w:color w:val="000000"/>
          <w:sz w:val="22"/>
          <w:szCs w:val="22"/>
        </w:rPr>
        <w:t>1.5.4. Zgodno</w:t>
      </w:r>
      <w:r>
        <w:rPr>
          <w:rFonts w:ascii="TimesNewRoman,Bold" w:hAnsi="TimesNewRoman,Bold" w:cs="TimesNewRoman,Bold" w:hint="eastAsia"/>
          <w:b/>
          <w:bCs/>
          <w:color w:val="000000"/>
          <w:sz w:val="22"/>
          <w:szCs w:val="22"/>
        </w:rPr>
        <w:t>ść</w:t>
      </w:r>
      <w:r>
        <w:rPr>
          <w:rFonts w:ascii="TimesNewRoman,Bold" w:hAnsi="TimesNewRoman,Bold" w:cs="TimesNewRoman,Bold"/>
          <w:b/>
          <w:bCs/>
          <w:color w:val="000000"/>
          <w:sz w:val="22"/>
          <w:szCs w:val="22"/>
        </w:rPr>
        <w:t xml:space="preserve"> </w:t>
      </w:r>
      <w:r>
        <w:rPr>
          <w:b/>
          <w:bCs/>
          <w:color w:val="000000"/>
          <w:sz w:val="22"/>
          <w:szCs w:val="22"/>
        </w:rPr>
        <w:t>robót z dokumentacj</w:t>
      </w:r>
      <w:r>
        <w:rPr>
          <w:rFonts w:ascii="TimesNewRoman,Bold" w:hAnsi="TimesNewRoman,Bold" w:cs="TimesNewRoman,Bold" w:hint="eastAsia"/>
          <w:b/>
          <w:bCs/>
          <w:color w:val="000000"/>
          <w:sz w:val="22"/>
          <w:szCs w:val="22"/>
        </w:rPr>
        <w:t>ą</w:t>
      </w:r>
      <w:r>
        <w:rPr>
          <w:rFonts w:ascii="TimesNewRoman,Bold" w:hAnsi="TimesNewRoman,Bold" w:cs="TimesNewRoman,Bold"/>
          <w:b/>
          <w:bCs/>
          <w:color w:val="000000"/>
          <w:sz w:val="22"/>
          <w:szCs w:val="22"/>
        </w:rPr>
        <w:t xml:space="preserve"> </w:t>
      </w:r>
      <w:r>
        <w:rPr>
          <w:b/>
          <w:bCs/>
          <w:color w:val="000000"/>
          <w:sz w:val="22"/>
          <w:szCs w:val="22"/>
        </w:rPr>
        <w:t>projektow</w:t>
      </w:r>
      <w:r>
        <w:rPr>
          <w:rFonts w:ascii="TimesNewRoman,Bold" w:hAnsi="TimesNewRoman,Bold" w:cs="TimesNewRoman,Bold" w:hint="eastAsia"/>
          <w:b/>
          <w:bCs/>
          <w:color w:val="000000"/>
          <w:sz w:val="22"/>
          <w:szCs w:val="22"/>
        </w:rPr>
        <w:t>ą</w:t>
      </w:r>
      <w:r>
        <w:rPr>
          <w:rFonts w:ascii="TimesNewRoman,Bold" w:hAnsi="TimesNewRoman,Bold" w:cs="TimesNewRoman,Bold"/>
          <w:b/>
          <w:bCs/>
          <w:color w:val="000000"/>
          <w:sz w:val="22"/>
          <w:szCs w:val="22"/>
        </w:rPr>
        <w:t xml:space="preserve"> </w:t>
      </w:r>
      <w:r>
        <w:rPr>
          <w:b/>
          <w:bCs/>
          <w:color w:val="000000"/>
          <w:sz w:val="22"/>
          <w:szCs w:val="22"/>
        </w:rPr>
        <w:t>i STWiORB</w:t>
      </w:r>
    </w:p>
    <w:p w:rsidR="0013608A" w:rsidRDefault="0013608A" w:rsidP="004953CA">
      <w:pPr>
        <w:autoSpaceDE w:val="0"/>
        <w:autoSpaceDN w:val="0"/>
        <w:adjustRightInd w:val="0"/>
        <w:rPr>
          <w:color w:val="000000"/>
          <w:sz w:val="22"/>
          <w:szCs w:val="22"/>
        </w:rPr>
      </w:pPr>
      <w:r>
        <w:rPr>
          <w:color w:val="000000"/>
          <w:sz w:val="22"/>
          <w:szCs w:val="22"/>
        </w:rPr>
        <w:t>Dokumentacja projektowa, STWiORB i wszystkie dodatkowe dokumenty przekazane Wykonawcy przez</w:t>
      </w:r>
    </w:p>
    <w:p w:rsidR="0013608A" w:rsidRDefault="0013608A" w:rsidP="004953CA">
      <w:pPr>
        <w:autoSpaceDE w:val="0"/>
        <w:autoSpaceDN w:val="0"/>
        <w:adjustRightInd w:val="0"/>
        <w:rPr>
          <w:color w:val="000000"/>
          <w:sz w:val="22"/>
          <w:szCs w:val="22"/>
        </w:rPr>
      </w:pPr>
      <w:r>
        <w:rPr>
          <w:color w:val="000000"/>
          <w:sz w:val="22"/>
          <w:szCs w:val="22"/>
        </w:rPr>
        <w:t>In</w:t>
      </w:r>
      <w:r>
        <w:rPr>
          <w:rFonts w:ascii="TimesNewRoman" w:hAnsi="TimesNewRoman" w:cs="TimesNewRoman" w:hint="eastAsia"/>
          <w:color w:val="000000"/>
          <w:sz w:val="22"/>
          <w:szCs w:val="22"/>
        </w:rPr>
        <w:t>ż</w:t>
      </w:r>
      <w:r>
        <w:rPr>
          <w:color w:val="000000"/>
          <w:sz w:val="22"/>
          <w:szCs w:val="22"/>
        </w:rPr>
        <w:t>yniera stanowi</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cz</w:t>
      </w:r>
      <w:r>
        <w:rPr>
          <w:rFonts w:ascii="TimesNewRoman" w:hAnsi="TimesNewRoman" w:cs="TimesNewRoman" w:hint="eastAsia"/>
          <w:color w:val="000000"/>
          <w:sz w:val="22"/>
          <w:szCs w:val="22"/>
        </w:rPr>
        <w:t>ęść</w:t>
      </w:r>
      <w:r>
        <w:rPr>
          <w:rFonts w:ascii="TimesNewRoman" w:hAnsi="TimesNewRoman" w:cs="TimesNewRoman"/>
          <w:color w:val="000000"/>
          <w:sz w:val="22"/>
          <w:szCs w:val="22"/>
        </w:rPr>
        <w:t xml:space="preserve"> </w:t>
      </w:r>
      <w:r>
        <w:rPr>
          <w:color w:val="000000"/>
          <w:sz w:val="22"/>
          <w:szCs w:val="22"/>
        </w:rPr>
        <w:t>Kontraktu, a wymagania okre</w:t>
      </w:r>
      <w:r>
        <w:rPr>
          <w:rFonts w:ascii="TimesNewRoman" w:hAnsi="TimesNewRoman" w:cs="TimesNewRoman" w:hint="eastAsia"/>
          <w:color w:val="000000"/>
          <w:sz w:val="22"/>
          <w:szCs w:val="22"/>
        </w:rPr>
        <w:t>ś</w:t>
      </w:r>
      <w:r>
        <w:rPr>
          <w:color w:val="000000"/>
          <w:sz w:val="22"/>
          <w:szCs w:val="22"/>
        </w:rPr>
        <w:t>lone w cho</w:t>
      </w:r>
      <w:r>
        <w:rPr>
          <w:rFonts w:ascii="TimesNewRoman" w:hAnsi="TimesNewRoman" w:cs="TimesNewRoman" w:hint="eastAsia"/>
          <w:color w:val="000000"/>
          <w:sz w:val="22"/>
          <w:szCs w:val="22"/>
        </w:rPr>
        <w:t>ć</w:t>
      </w:r>
      <w:r>
        <w:rPr>
          <w:color w:val="000000"/>
          <w:sz w:val="22"/>
          <w:szCs w:val="22"/>
        </w:rPr>
        <w:t>by jednym z nich s</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obowi</w:t>
      </w:r>
      <w:r>
        <w:rPr>
          <w:rFonts w:ascii="TimesNewRoman" w:hAnsi="TimesNewRoman" w:cs="TimesNewRoman" w:hint="eastAsia"/>
          <w:color w:val="000000"/>
          <w:sz w:val="22"/>
          <w:szCs w:val="22"/>
        </w:rPr>
        <w:t>ą</w:t>
      </w:r>
      <w:r>
        <w:rPr>
          <w:color w:val="000000"/>
          <w:sz w:val="22"/>
          <w:szCs w:val="22"/>
        </w:rPr>
        <w:t>zuj</w:t>
      </w:r>
      <w:r>
        <w:rPr>
          <w:rFonts w:ascii="TimesNewRoman" w:hAnsi="TimesNewRoman" w:cs="TimesNewRoman" w:hint="eastAsia"/>
          <w:color w:val="000000"/>
          <w:sz w:val="22"/>
          <w:szCs w:val="22"/>
        </w:rPr>
        <w:t>ą</w:t>
      </w:r>
      <w:r>
        <w:rPr>
          <w:color w:val="000000"/>
          <w:sz w:val="22"/>
          <w:szCs w:val="22"/>
        </w:rPr>
        <w:t>ce dla</w:t>
      </w:r>
    </w:p>
    <w:p w:rsidR="0013608A" w:rsidRDefault="0013608A" w:rsidP="004953CA">
      <w:pPr>
        <w:autoSpaceDE w:val="0"/>
        <w:autoSpaceDN w:val="0"/>
        <w:adjustRightInd w:val="0"/>
        <w:rPr>
          <w:color w:val="000000"/>
          <w:sz w:val="22"/>
          <w:szCs w:val="22"/>
        </w:rPr>
      </w:pPr>
      <w:r>
        <w:rPr>
          <w:color w:val="000000"/>
          <w:sz w:val="22"/>
          <w:szCs w:val="22"/>
        </w:rPr>
        <w:t>Wykonawcy tak jakby zawarte były w całej dokumentacji.</w:t>
      </w:r>
    </w:p>
    <w:p w:rsidR="0013608A" w:rsidRDefault="0013608A" w:rsidP="004953CA">
      <w:pPr>
        <w:autoSpaceDE w:val="0"/>
        <w:autoSpaceDN w:val="0"/>
        <w:adjustRightInd w:val="0"/>
        <w:rPr>
          <w:color w:val="000000"/>
          <w:sz w:val="22"/>
          <w:szCs w:val="22"/>
        </w:rPr>
      </w:pPr>
      <w:r>
        <w:rPr>
          <w:color w:val="000000"/>
          <w:sz w:val="22"/>
          <w:szCs w:val="22"/>
        </w:rPr>
        <w:t>W przypadku rozbie</w:t>
      </w:r>
      <w:r>
        <w:rPr>
          <w:rFonts w:ascii="TimesNewRoman" w:hAnsi="TimesNewRoman" w:cs="TimesNewRoman" w:hint="eastAsia"/>
          <w:color w:val="000000"/>
          <w:sz w:val="22"/>
          <w:szCs w:val="22"/>
        </w:rPr>
        <w:t>ż</w:t>
      </w:r>
      <w:r>
        <w:rPr>
          <w:color w:val="000000"/>
          <w:sz w:val="22"/>
          <w:szCs w:val="22"/>
        </w:rPr>
        <w:t>no</w:t>
      </w:r>
      <w:r>
        <w:rPr>
          <w:rFonts w:ascii="TimesNewRoman" w:hAnsi="TimesNewRoman" w:cs="TimesNewRoman" w:hint="eastAsia"/>
          <w:color w:val="000000"/>
          <w:sz w:val="22"/>
          <w:szCs w:val="22"/>
        </w:rPr>
        <w:t>ś</w:t>
      </w:r>
      <w:r>
        <w:rPr>
          <w:color w:val="000000"/>
          <w:sz w:val="22"/>
          <w:szCs w:val="22"/>
        </w:rPr>
        <w:t>ci w ustaleniach poszczególnych dokumentów obowi</w:t>
      </w:r>
      <w:r>
        <w:rPr>
          <w:rFonts w:ascii="TimesNewRoman" w:hAnsi="TimesNewRoman" w:cs="TimesNewRoman" w:hint="eastAsia"/>
          <w:color w:val="000000"/>
          <w:sz w:val="22"/>
          <w:szCs w:val="22"/>
        </w:rPr>
        <w:t>ą</w:t>
      </w:r>
      <w:r>
        <w:rPr>
          <w:color w:val="000000"/>
          <w:sz w:val="22"/>
          <w:szCs w:val="22"/>
        </w:rPr>
        <w:t>zuje kolejno</w:t>
      </w:r>
      <w:r>
        <w:rPr>
          <w:rFonts w:ascii="TimesNewRoman" w:hAnsi="TimesNewRoman" w:cs="TimesNewRoman" w:hint="eastAsia"/>
          <w:color w:val="000000"/>
          <w:sz w:val="22"/>
          <w:szCs w:val="22"/>
        </w:rPr>
        <w:t>ść</w:t>
      </w:r>
      <w:r>
        <w:rPr>
          <w:rFonts w:ascii="TimesNewRoman" w:hAnsi="TimesNewRoman" w:cs="TimesNewRoman"/>
          <w:color w:val="000000"/>
          <w:sz w:val="22"/>
          <w:szCs w:val="22"/>
        </w:rPr>
        <w:t xml:space="preserve"> </w:t>
      </w:r>
      <w:r>
        <w:rPr>
          <w:color w:val="000000"/>
          <w:sz w:val="22"/>
          <w:szCs w:val="22"/>
        </w:rPr>
        <w:t>ich wa</w:t>
      </w:r>
      <w:r>
        <w:rPr>
          <w:rFonts w:ascii="TimesNewRoman" w:hAnsi="TimesNewRoman" w:cs="TimesNewRoman" w:hint="eastAsia"/>
          <w:color w:val="000000"/>
          <w:sz w:val="22"/>
          <w:szCs w:val="22"/>
        </w:rPr>
        <w:t>ż</w:t>
      </w:r>
      <w:r>
        <w:rPr>
          <w:color w:val="000000"/>
          <w:sz w:val="22"/>
          <w:szCs w:val="22"/>
        </w:rPr>
        <w:t>no</w:t>
      </w:r>
      <w:r>
        <w:rPr>
          <w:rFonts w:ascii="TimesNewRoman" w:hAnsi="TimesNewRoman" w:cs="TimesNewRoman" w:hint="eastAsia"/>
          <w:color w:val="000000"/>
          <w:sz w:val="22"/>
          <w:szCs w:val="22"/>
        </w:rPr>
        <w:t>ś</w:t>
      </w:r>
      <w:r>
        <w:rPr>
          <w:color w:val="000000"/>
          <w:sz w:val="22"/>
          <w:szCs w:val="22"/>
        </w:rPr>
        <w:t>ci</w:t>
      </w:r>
    </w:p>
    <w:p w:rsidR="0013608A" w:rsidRDefault="0013608A" w:rsidP="004953CA">
      <w:pPr>
        <w:autoSpaceDE w:val="0"/>
        <w:autoSpaceDN w:val="0"/>
        <w:adjustRightInd w:val="0"/>
        <w:rPr>
          <w:color w:val="000000"/>
          <w:sz w:val="22"/>
          <w:szCs w:val="22"/>
        </w:rPr>
      </w:pPr>
      <w:r>
        <w:rPr>
          <w:color w:val="000000"/>
          <w:sz w:val="22"/>
          <w:szCs w:val="22"/>
        </w:rPr>
        <w:t>wymieniona w Warunkach Kontraktu.</w:t>
      </w:r>
    </w:p>
    <w:p w:rsidR="0013608A" w:rsidRDefault="0013608A" w:rsidP="004953CA">
      <w:pPr>
        <w:autoSpaceDE w:val="0"/>
        <w:autoSpaceDN w:val="0"/>
        <w:adjustRightInd w:val="0"/>
        <w:rPr>
          <w:color w:val="000000"/>
          <w:sz w:val="22"/>
          <w:szCs w:val="22"/>
        </w:rPr>
      </w:pPr>
      <w:r>
        <w:rPr>
          <w:color w:val="000000"/>
          <w:sz w:val="22"/>
          <w:szCs w:val="22"/>
        </w:rPr>
        <w:t>Wykonawca nie mo</w:t>
      </w:r>
      <w:r>
        <w:rPr>
          <w:rFonts w:ascii="TimesNewRoman" w:hAnsi="TimesNewRoman" w:cs="TimesNewRoman" w:hint="eastAsia"/>
          <w:color w:val="000000"/>
          <w:sz w:val="22"/>
          <w:szCs w:val="22"/>
        </w:rPr>
        <w:t>ż</w:t>
      </w:r>
      <w:r>
        <w:rPr>
          <w:color w:val="000000"/>
          <w:sz w:val="22"/>
          <w:szCs w:val="22"/>
        </w:rPr>
        <w:t>e wykorzystywa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bł</w:t>
      </w:r>
      <w:r>
        <w:rPr>
          <w:rFonts w:ascii="TimesNewRoman" w:hAnsi="TimesNewRoman" w:cs="TimesNewRoman" w:hint="eastAsia"/>
          <w:color w:val="000000"/>
          <w:sz w:val="22"/>
          <w:szCs w:val="22"/>
        </w:rPr>
        <w:t>ę</w:t>
      </w:r>
      <w:r>
        <w:rPr>
          <w:color w:val="000000"/>
          <w:sz w:val="22"/>
          <w:szCs w:val="22"/>
        </w:rPr>
        <w:t>dów lub opuszcze</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w dokumentach kontraktowych, a o ich</w:t>
      </w:r>
    </w:p>
    <w:p w:rsidR="0013608A" w:rsidRDefault="0013608A" w:rsidP="004953CA">
      <w:pPr>
        <w:autoSpaceDE w:val="0"/>
        <w:autoSpaceDN w:val="0"/>
        <w:adjustRightInd w:val="0"/>
        <w:rPr>
          <w:color w:val="000000"/>
          <w:sz w:val="22"/>
          <w:szCs w:val="22"/>
        </w:rPr>
      </w:pPr>
      <w:r>
        <w:rPr>
          <w:color w:val="000000"/>
          <w:sz w:val="22"/>
          <w:szCs w:val="22"/>
        </w:rPr>
        <w:t>wykryciu winien natychmiast powiadomi</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In</w:t>
      </w:r>
      <w:r>
        <w:rPr>
          <w:rFonts w:ascii="TimesNewRoman" w:hAnsi="TimesNewRoman" w:cs="TimesNewRoman" w:hint="eastAsia"/>
          <w:color w:val="000000"/>
          <w:sz w:val="22"/>
          <w:szCs w:val="22"/>
        </w:rPr>
        <w:t>ż</w:t>
      </w:r>
      <w:r>
        <w:rPr>
          <w:color w:val="000000"/>
          <w:sz w:val="22"/>
          <w:szCs w:val="22"/>
        </w:rPr>
        <w:t>yniera, który podejmie decyzj</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o wprowadzeniu odpowiednich</w:t>
      </w:r>
    </w:p>
    <w:p w:rsidR="0013608A" w:rsidRDefault="0013608A" w:rsidP="004953CA">
      <w:pPr>
        <w:autoSpaceDE w:val="0"/>
        <w:autoSpaceDN w:val="0"/>
        <w:adjustRightInd w:val="0"/>
        <w:rPr>
          <w:color w:val="000000"/>
          <w:sz w:val="22"/>
          <w:szCs w:val="22"/>
        </w:rPr>
      </w:pPr>
      <w:r>
        <w:rPr>
          <w:color w:val="000000"/>
          <w:sz w:val="22"/>
          <w:szCs w:val="22"/>
        </w:rPr>
        <w:t>zmian i poprawek.</w:t>
      </w:r>
    </w:p>
    <w:p w:rsidR="0013608A" w:rsidRDefault="0013608A" w:rsidP="004953CA">
      <w:pPr>
        <w:autoSpaceDE w:val="0"/>
        <w:autoSpaceDN w:val="0"/>
        <w:adjustRightInd w:val="0"/>
        <w:rPr>
          <w:color w:val="000000"/>
          <w:sz w:val="22"/>
          <w:szCs w:val="22"/>
        </w:rPr>
      </w:pPr>
      <w:r>
        <w:rPr>
          <w:color w:val="000000"/>
          <w:sz w:val="22"/>
          <w:szCs w:val="22"/>
        </w:rPr>
        <w:t>W przypadku rozbie</w:t>
      </w:r>
      <w:r>
        <w:rPr>
          <w:rFonts w:ascii="TimesNewRoman" w:hAnsi="TimesNewRoman" w:cs="TimesNewRoman" w:hint="eastAsia"/>
          <w:color w:val="000000"/>
          <w:sz w:val="22"/>
          <w:szCs w:val="22"/>
        </w:rPr>
        <w:t>ż</w:t>
      </w:r>
      <w:r>
        <w:rPr>
          <w:color w:val="000000"/>
          <w:sz w:val="22"/>
          <w:szCs w:val="22"/>
        </w:rPr>
        <w:t>no</w:t>
      </w:r>
      <w:r>
        <w:rPr>
          <w:rFonts w:ascii="TimesNewRoman" w:hAnsi="TimesNewRoman" w:cs="TimesNewRoman" w:hint="eastAsia"/>
          <w:color w:val="000000"/>
          <w:sz w:val="22"/>
          <w:szCs w:val="22"/>
        </w:rPr>
        <w:t>ś</w:t>
      </w:r>
      <w:r>
        <w:rPr>
          <w:color w:val="000000"/>
          <w:sz w:val="22"/>
          <w:szCs w:val="22"/>
        </w:rPr>
        <w:t>ci, wymiary podane na pi</w:t>
      </w:r>
      <w:r>
        <w:rPr>
          <w:rFonts w:ascii="TimesNewRoman" w:hAnsi="TimesNewRoman" w:cs="TimesNewRoman" w:hint="eastAsia"/>
          <w:color w:val="000000"/>
          <w:sz w:val="22"/>
          <w:szCs w:val="22"/>
        </w:rPr>
        <w:t>ś</w:t>
      </w:r>
      <w:r>
        <w:rPr>
          <w:color w:val="000000"/>
          <w:sz w:val="22"/>
          <w:szCs w:val="22"/>
        </w:rPr>
        <w:t>mie s</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wa</w:t>
      </w:r>
      <w:r>
        <w:rPr>
          <w:rFonts w:ascii="TimesNewRoman" w:hAnsi="TimesNewRoman" w:cs="TimesNewRoman" w:hint="eastAsia"/>
          <w:color w:val="000000"/>
          <w:sz w:val="22"/>
          <w:szCs w:val="22"/>
        </w:rPr>
        <w:t>ż</w:t>
      </w:r>
      <w:r>
        <w:rPr>
          <w:color w:val="000000"/>
          <w:sz w:val="22"/>
          <w:szCs w:val="22"/>
        </w:rPr>
        <w:t>niejsze od wymiarów okre</w:t>
      </w:r>
      <w:r>
        <w:rPr>
          <w:rFonts w:ascii="TimesNewRoman" w:hAnsi="TimesNewRoman" w:cs="TimesNewRoman" w:hint="eastAsia"/>
          <w:color w:val="000000"/>
          <w:sz w:val="22"/>
          <w:szCs w:val="22"/>
        </w:rPr>
        <w:t>ś</w:t>
      </w:r>
      <w:r>
        <w:rPr>
          <w:color w:val="000000"/>
          <w:sz w:val="22"/>
          <w:szCs w:val="22"/>
        </w:rPr>
        <w:t>lonych na</w:t>
      </w:r>
    </w:p>
    <w:p w:rsidR="0013608A" w:rsidRDefault="0013608A" w:rsidP="004953CA">
      <w:pPr>
        <w:autoSpaceDE w:val="0"/>
        <w:autoSpaceDN w:val="0"/>
        <w:adjustRightInd w:val="0"/>
        <w:rPr>
          <w:color w:val="000000"/>
          <w:sz w:val="22"/>
          <w:szCs w:val="22"/>
        </w:rPr>
      </w:pPr>
      <w:r>
        <w:rPr>
          <w:color w:val="000000"/>
          <w:sz w:val="22"/>
          <w:szCs w:val="22"/>
        </w:rPr>
        <w:t>podstawie odczytu ze skali rysunku.</w:t>
      </w:r>
    </w:p>
    <w:p w:rsidR="0013608A" w:rsidRDefault="0013608A" w:rsidP="004953CA">
      <w:pPr>
        <w:autoSpaceDE w:val="0"/>
        <w:autoSpaceDN w:val="0"/>
        <w:adjustRightInd w:val="0"/>
        <w:rPr>
          <w:color w:val="000000"/>
          <w:sz w:val="22"/>
          <w:szCs w:val="22"/>
        </w:rPr>
      </w:pPr>
      <w:r>
        <w:rPr>
          <w:color w:val="000000"/>
          <w:sz w:val="22"/>
          <w:szCs w:val="22"/>
        </w:rPr>
        <w:t>Wszystkie wykonane roboty i dostarczone materiały b</w:t>
      </w:r>
      <w:r>
        <w:rPr>
          <w:rFonts w:ascii="TimesNewRoman" w:hAnsi="TimesNewRoman" w:cs="TimesNewRoman" w:hint="eastAsia"/>
          <w:color w:val="000000"/>
          <w:sz w:val="22"/>
          <w:szCs w:val="22"/>
        </w:rPr>
        <w:t>ę</w:t>
      </w:r>
      <w:r>
        <w:rPr>
          <w:color w:val="000000"/>
          <w:sz w:val="22"/>
          <w:szCs w:val="22"/>
        </w:rPr>
        <w:t>d</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zgodne z dokumentacj</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projektow</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i STWiORB.</w:t>
      </w:r>
    </w:p>
    <w:p w:rsidR="0013608A" w:rsidRDefault="0013608A" w:rsidP="004953CA">
      <w:pPr>
        <w:autoSpaceDE w:val="0"/>
        <w:autoSpaceDN w:val="0"/>
        <w:adjustRightInd w:val="0"/>
        <w:rPr>
          <w:color w:val="000000"/>
          <w:sz w:val="22"/>
          <w:szCs w:val="22"/>
        </w:rPr>
      </w:pPr>
      <w:r>
        <w:rPr>
          <w:color w:val="000000"/>
          <w:sz w:val="22"/>
          <w:szCs w:val="22"/>
        </w:rPr>
        <w:t>Dane okre</w:t>
      </w:r>
      <w:r>
        <w:rPr>
          <w:rFonts w:ascii="TimesNewRoman" w:hAnsi="TimesNewRoman" w:cs="TimesNewRoman" w:hint="eastAsia"/>
          <w:color w:val="000000"/>
          <w:sz w:val="22"/>
          <w:szCs w:val="22"/>
        </w:rPr>
        <w:t>ś</w:t>
      </w:r>
      <w:r>
        <w:rPr>
          <w:color w:val="000000"/>
          <w:sz w:val="22"/>
          <w:szCs w:val="22"/>
        </w:rPr>
        <w:t>lone w dokumentacji projektowej i w STWiORB b</w:t>
      </w:r>
      <w:r>
        <w:rPr>
          <w:rFonts w:ascii="TimesNewRoman" w:hAnsi="TimesNewRoman" w:cs="TimesNewRoman" w:hint="eastAsia"/>
          <w:color w:val="000000"/>
          <w:sz w:val="22"/>
          <w:szCs w:val="22"/>
        </w:rPr>
        <w:t>ę</w:t>
      </w:r>
      <w:r>
        <w:rPr>
          <w:color w:val="000000"/>
          <w:sz w:val="22"/>
          <w:szCs w:val="22"/>
        </w:rPr>
        <w:t>d</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uwa</w:t>
      </w:r>
      <w:r>
        <w:rPr>
          <w:rFonts w:ascii="TimesNewRoman" w:hAnsi="TimesNewRoman" w:cs="TimesNewRoman" w:hint="eastAsia"/>
          <w:color w:val="000000"/>
          <w:sz w:val="22"/>
          <w:szCs w:val="22"/>
        </w:rPr>
        <w:t>ż</w:t>
      </w:r>
      <w:r>
        <w:rPr>
          <w:color w:val="000000"/>
          <w:sz w:val="22"/>
          <w:szCs w:val="22"/>
        </w:rPr>
        <w:t>ane za warto</w:t>
      </w:r>
      <w:r>
        <w:rPr>
          <w:rFonts w:ascii="TimesNewRoman" w:hAnsi="TimesNewRoman" w:cs="TimesNewRoman" w:hint="eastAsia"/>
          <w:color w:val="000000"/>
          <w:sz w:val="22"/>
          <w:szCs w:val="22"/>
        </w:rPr>
        <w:t>ś</w:t>
      </w:r>
      <w:r>
        <w:rPr>
          <w:color w:val="000000"/>
          <w:sz w:val="22"/>
          <w:szCs w:val="22"/>
        </w:rPr>
        <w:t>ci docelowe, od których</w:t>
      </w:r>
    </w:p>
    <w:p w:rsidR="0013608A" w:rsidRDefault="0013608A" w:rsidP="004953CA">
      <w:pPr>
        <w:autoSpaceDE w:val="0"/>
        <w:autoSpaceDN w:val="0"/>
        <w:adjustRightInd w:val="0"/>
        <w:rPr>
          <w:color w:val="000000"/>
          <w:sz w:val="22"/>
          <w:szCs w:val="22"/>
        </w:rPr>
      </w:pPr>
      <w:r>
        <w:rPr>
          <w:color w:val="000000"/>
          <w:sz w:val="22"/>
          <w:szCs w:val="22"/>
        </w:rPr>
        <w:t>dopuszczalne s</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odchylenia w ramach okre</w:t>
      </w:r>
      <w:r>
        <w:rPr>
          <w:rFonts w:ascii="TimesNewRoman" w:hAnsi="TimesNewRoman" w:cs="TimesNewRoman" w:hint="eastAsia"/>
          <w:color w:val="000000"/>
          <w:sz w:val="22"/>
          <w:szCs w:val="22"/>
        </w:rPr>
        <w:t>ś</w:t>
      </w:r>
      <w:r>
        <w:rPr>
          <w:color w:val="000000"/>
          <w:sz w:val="22"/>
          <w:szCs w:val="22"/>
        </w:rPr>
        <w:t>lonego przedziału tolerancji. Cechy materiałów i elementów</w:t>
      </w:r>
    </w:p>
    <w:p w:rsidR="0013608A" w:rsidRDefault="0013608A" w:rsidP="004953CA">
      <w:pPr>
        <w:autoSpaceDE w:val="0"/>
        <w:autoSpaceDN w:val="0"/>
        <w:adjustRightInd w:val="0"/>
        <w:rPr>
          <w:rFonts w:ascii="TimesNewRoman" w:eastAsia="TimesNewRoman" w:cs="TimesNewRoman"/>
          <w:color w:val="000000"/>
          <w:sz w:val="22"/>
          <w:szCs w:val="22"/>
        </w:rPr>
      </w:pPr>
      <w:r>
        <w:rPr>
          <w:color w:val="000000"/>
          <w:sz w:val="22"/>
          <w:szCs w:val="22"/>
        </w:rPr>
        <w:t>budowli musz</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wykazywa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zgodno</w:t>
      </w:r>
      <w:r>
        <w:rPr>
          <w:rFonts w:ascii="TimesNewRoman" w:hAnsi="TimesNewRoman" w:cs="TimesNewRoman" w:hint="eastAsia"/>
          <w:color w:val="000000"/>
          <w:sz w:val="22"/>
          <w:szCs w:val="22"/>
        </w:rPr>
        <w:t>ść</w:t>
      </w:r>
      <w:r>
        <w:rPr>
          <w:rFonts w:ascii="TimesNewRoman" w:hAnsi="TimesNewRoman" w:cs="TimesNewRoman"/>
          <w:color w:val="000000"/>
          <w:sz w:val="22"/>
          <w:szCs w:val="22"/>
        </w:rPr>
        <w:t xml:space="preserve"> </w:t>
      </w:r>
      <w:r>
        <w:rPr>
          <w:color w:val="000000"/>
          <w:sz w:val="22"/>
          <w:szCs w:val="22"/>
        </w:rPr>
        <w:t>z okre</w:t>
      </w:r>
      <w:r>
        <w:rPr>
          <w:rFonts w:ascii="TimesNewRoman" w:hAnsi="TimesNewRoman" w:cs="TimesNewRoman" w:hint="eastAsia"/>
          <w:color w:val="000000"/>
          <w:sz w:val="22"/>
          <w:szCs w:val="22"/>
        </w:rPr>
        <w:t>ś</w:t>
      </w:r>
      <w:r>
        <w:rPr>
          <w:color w:val="000000"/>
          <w:sz w:val="22"/>
          <w:szCs w:val="22"/>
        </w:rPr>
        <w:t>lonymi wymaganiami, a rozrzuty tych cech nie mog</w:t>
      </w:r>
      <w:r>
        <w:rPr>
          <w:rFonts w:ascii="TimesNewRoman" w:hAnsi="TimesNewRoman" w:cs="TimesNewRoman" w:hint="eastAsia"/>
          <w:color w:val="000000"/>
          <w:sz w:val="22"/>
          <w:szCs w:val="22"/>
        </w:rPr>
        <w:t>ą</w:t>
      </w:r>
    </w:p>
    <w:p w:rsidR="0013608A" w:rsidRDefault="0013608A" w:rsidP="004953CA">
      <w:pPr>
        <w:autoSpaceDE w:val="0"/>
        <w:autoSpaceDN w:val="0"/>
        <w:adjustRightInd w:val="0"/>
        <w:rPr>
          <w:color w:val="000000"/>
          <w:sz w:val="22"/>
          <w:szCs w:val="22"/>
        </w:rPr>
      </w:pPr>
      <w:r>
        <w:rPr>
          <w:color w:val="000000"/>
          <w:sz w:val="22"/>
          <w:szCs w:val="22"/>
        </w:rPr>
        <w:t>przekracza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dopuszczalnego przedziału tolerancji.</w:t>
      </w:r>
    </w:p>
    <w:p w:rsidR="0013608A" w:rsidRDefault="0013608A" w:rsidP="004953CA">
      <w:pPr>
        <w:autoSpaceDE w:val="0"/>
        <w:autoSpaceDN w:val="0"/>
        <w:adjustRightInd w:val="0"/>
        <w:rPr>
          <w:color w:val="000000"/>
          <w:sz w:val="22"/>
          <w:szCs w:val="22"/>
        </w:rPr>
      </w:pPr>
      <w:r>
        <w:rPr>
          <w:color w:val="000000"/>
          <w:sz w:val="22"/>
          <w:szCs w:val="22"/>
        </w:rPr>
        <w:t>W przypadku, gdy materiały lub roboty nie b</w:t>
      </w:r>
      <w:r>
        <w:rPr>
          <w:rFonts w:ascii="TimesNewRoman" w:hAnsi="TimesNewRoman" w:cs="TimesNewRoman" w:hint="eastAsia"/>
          <w:color w:val="000000"/>
          <w:sz w:val="22"/>
          <w:szCs w:val="22"/>
        </w:rPr>
        <w:t>ę</w:t>
      </w:r>
      <w:r>
        <w:rPr>
          <w:color w:val="000000"/>
          <w:sz w:val="22"/>
          <w:szCs w:val="22"/>
        </w:rPr>
        <w:t>d</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w pełni zgodne z dokumentacj</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projektow</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lub STWiORB</w:t>
      </w:r>
    </w:p>
    <w:p w:rsidR="0013608A" w:rsidRDefault="0013608A" w:rsidP="004953CA">
      <w:pPr>
        <w:autoSpaceDE w:val="0"/>
        <w:autoSpaceDN w:val="0"/>
        <w:adjustRightInd w:val="0"/>
        <w:rPr>
          <w:color w:val="000000"/>
          <w:sz w:val="22"/>
          <w:szCs w:val="22"/>
        </w:rPr>
      </w:pPr>
      <w:r>
        <w:rPr>
          <w:color w:val="000000"/>
          <w:sz w:val="22"/>
          <w:szCs w:val="22"/>
        </w:rPr>
        <w:t>i wpłynie to na niezadowalaj</w:t>
      </w:r>
      <w:r>
        <w:rPr>
          <w:rFonts w:ascii="TimesNewRoman" w:hAnsi="TimesNewRoman" w:cs="TimesNewRoman" w:hint="eastAsia"/>
          <w:color w:val="000000"/>
          <w:sz w:val="22"/>
          <w:szCs w:val="22"/>
        </w:rPr>
        <w:t>ą</w:t>
      </w:r>
      <w:r>
        <w:rPr>
          <w:color w:val="000000"/>
          <w:sz w:val="22"/>
          <w:szCs w:val="22"/>
        </w:rPr>
        <w:t>c</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jako</w:t>
      </w:r>
      <w:r>
        <w:rPr>
          <w:rFonts w:ascii="TimesNewRoman" w:hAnsi="TimesNewRoman" w:cs="TimesNewRoman" w:hint="eastAsia"/>
          <w:color w:val="000000"/>
          <w:sz w:val="22"/>
          <w:szCs w:val="22"/>
        </w:rPr>
        <w:t>ść</w:t>
      </w:r>
      <w:r>
        <w:rPr>
          <w:rFonts w:ascii="TimesNewRoman" w:hAnsi="TimesNewRoman" w:cs="TimesNewRoman"/>
          <w:color w:val="000000"/>
          <w:sz w:val="22"/>
          <w:szCs w:val="22"/>
        </w:rPr>
        <w:t xml:space="preserve"> </w:t>
      </w:r>
      <w:r>
        <w:rPr>
          <w:color w:val="000000"/>
          <w:sz w:val="22"/>
          <w:szCs w:val="22"/>
        </w:rPr>
        <w:t>elementu budowli, to takie materiały zostan</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zast</w:t>
      </w:r>
      <w:r>
        <w:rPr>
          <w:rFonts w:ascii="TimesNewRoman" w:hAnsi="TimesNewRoman" w:cs="TimesNewRoman" w:hint="eastAsia"/>
          <w:color w:val="000000"/>
          <w:sz w:val="22"/>
          <w:szCs w:val="22"/>
        </w:rPr>
        <w:t>ą</w:t>
      </w:r>
      <w:r>
        <w:rPr>
          <w:color w:val="000000"/>
          <w:sz w:val="22"/>
          <w:szCs w:val="22"/>
        </w:rPr>
        <w:t>pione innymi, a</w:t>
      </w:r>
    </w:p>
    <w:p w:rsidR="0013608A" w:rsidRDefault="0013608A" w:rsidP="004953CA">
      <w:pPr>
        <w:autoSpaceDE w:val="0"/>
        <w:autoSpaceDN w:val="0"/>
        <w:adjustRightInd w:val="0"/>
        <w:rPr>
          <w:color w:val="000000"/>
          <w:sz w:val="22"/>
          <w:szCs w:val="22"/>
        </w:rPr>
      </w:pPr>
      <w:r>
        <w:rPr>
          <w:color w:val="000000"/>
          <w:sz w:val="22"/>
          <w:szCs w:val="22"/>
        </w:rPr>
        <w:t>elementy budowli rozebrane i wykonane ponownie na koszt Wykonawcy.</w:t>
      </w:r>
    </w:p>
    <w:p w:rsidR="0013608A" w:rsidRDefault="0013608A" w:rsidP="004953CA">
      <w:pPr>
        <w:autoSpaceDE w:val="0"/>
        <w:autoSpaceDN w:val="0"/>
        <w:adjustRightInd w:val="0"/>
        <w:rPr>
          <w:b/>
          <w:bCs/>
          <w:color w:val="000000"/>
          <w:sz w:val="22"/>
          <w:szCs w:val="22"/>
        </w:rPr>
      </w:pPr>
      <w:r>
        <w:rPr>
          <w:b/>
          <w:bCs/>
          <w:color w:val="000000"/>
          <w:sz w:val="22"/>
          <w:szCs w:val="22"/>
        </w:rPr>
        <w:t>1.5.5. Niewypały, niewybuchy</w:t>
      </w:r>
    </w:p>
    <w:p w:rsidR="0013608A" w:rsidRDefault="0013608A" w:rsidP="004953CA">
      <w:pPr>
        <w:autoSpaceDE w:val="0"/>
        <w:autoSpaceDN w:val="0"/>
        <w:adjustRightInd w:val="0"/>
        <w:rPr>
          <w:color w:val="000000"/>
          <w:sz w:val="22"/>
          <w:szCs w:val="22"/>
        </w:rPr>
      </w:pPr>
      <w:r>
        <w:rPr>
          <w:color w:val="000000"/>
          <w:sz w:val="22"/>
          <w:szCs w:val="22"/>
        </w:rPr>
        <w:t>W razie natrafienia w czasie prowadzenia robót na niewypały/niewybuchy Wykonawca zobowi</w:t>
      </w:r>
      <w:r>
        <w:rPr>
          <w:rFonts w:ascii="TimesNewRoman" w:hAnsi="TimesNewRoman" w:cs="TimesNewRoman" w:hint="eastAsia"/>
          <w:color w:val="000000"/>
          <w:sz w:val="22"/>
          <w:szCs w:val="22"/>
        </w:rPr>
        <w:t>ą</w:t>
      </w:r>
      <w:r>
        <w:rPr>
          <w:color w:val="000000"/>
          <w:sz w:val="22"/>
          <w:szCs w:val="22"/>
        </w:rPr>
        <w:t>zany jest do</w:t>
      </w:r>
    </w:p>
    <w:p w:rsidR="0013608A" w:rsidRDefault="0013608A" w:rsidP="004953CA">
      <w:pPr>
        <w:autoSpaceDE w:val="0"/>
        <w:autoSpaceDN w:val="0"/>
        <w:adjustRightInd w:val="0"/>
        <w:rPr>
          <w:rFonts w:ascii="TimesNewRoman" w:eastAsia="TimesNewRoman" w:cs="TimesNewRoman"/>
          <w:color w:val="000000"/>
          <w:sz w:val="22"/>
          <w:szCs w:val="22"/>
        </w:rPr>
      </w:pPr>
      <w:r>
        <w:rPr>
          <w:color w:val="000000"/>
          <w:sz w:val="22"/>
          <w:szCs w:val="22"/>
        </w:rPr>
        <w:t>niezwłocznego przerwania robót, zabezpieczenia terenu oraz wezwania odpowiednich słu</w:t>
      </w:r>
      <w:r>
        <w:rPr>
          <w:rFonts w:ascii="TimesNewRoman" w:hAnsi="TimesNewRoman" w:cs="TimesNewRoman" w:hint="eastAsia"/>
          <w:color w:val="000000"/>
          <w:sz w:val="22"/>
          <w:szCs w:val="22"/>
        </w:rPr>
        <w:t>ż</w:t>
      </w:r>
      <w:r>
        <w:rPr>
          <w:color w:val="000000"/>
          <w:sz w:val="22"/>
          <w:szCs w:val="22"/>
        </w:rPr>
        <w:t>b (policja, stra</w:t>
      </w:r>
      <w:r>
        <w:rPr>
          <w:rFonts w:ascii="TimesNewRoman" w:hAnsi="TimesNewRoman" w:cs="TimesNewRoman" w:hint="eastAsia"/>
          <w:color w:val="000000"/>
          <w:sz w:val="22"/>
          <w:szCs w:val="22"/>
        </w:rPr>
        <w:t>ż</w:t>
      </w:r>
    </w:p>
    <w:p w:rsidR="0013608A" w:rsidRDefault="0013608A" w:rsidP="004953CA">
      <w:pPr>
        <w:autoSpaceDE w:val="0"/>
        <w:autoSpaceDN w:val="0"/>
        <w:adjustRightInd w:val="0"/>
        <w:rPr>
          <w:color w:val="000000"/>
          <w:sz w:val="22"/>
          <w:szCs w:val="22"/>
        </w:rPr>
      </w:pPr>
      <w:r>
        <w:rPr>
          <w:color w:val="000000"/>
          <w:sz w:val="22"/>
          <w:szCs w:val="22"/>
        </w:rPr>
        <w:t>po</w:t>
      </w:r>
      <w:r>
        <w:rPr>
          <w:rFonts w:ascii="TimesNewRoman" w:hAnsi="TimesNewRoman" w:cs="TimesNewRoman" w:hint="eastAsia"/>
          <w:color w:val="000000"/>
          <w:sz w:val="22"/>
          <w:szCs w:val="22"/>
        </w:rPr>
        <w:t>ż</w:t>
      </w:r>
      <w:r>
        <w:rPr>
          <w:color w:val="000000"/>
          <w:sz w:val="22"/>
          <w:szCs w:val="22"/>
        </w:rPr>
        <w:t>arna, pogotowie saperskie). Koszty zabezpieczenia terenu oraz akcji usuni</w:t>
      </w:r>
      <w:r>
        <w:rPr>
          <w:rFonts w:ascii="TimesNewRoman" w:hAnsi="TimesNewRoman" w:cs="TimesNewRoman" w:hint="eastAsia"/>
          <w:color w:val="000000"/>
          <w:sz w:val="22"/>
          <w:szCs w:val="22"/>
        </w:rPr>
        <w:t>ę</w:t>
      </w:r>
      <w:r>
        <w:rPr>
          <w:color w:val="000000"/>
          <w:sz w:val="22"/>
          <w:szCs w:val="22"/>
        </w:rPr>
        <w:t>cia niewypałów/niewybuchów</w:t>
      </w:r>
    </w:p>
    <w:p w:rsidR="0013608A" w:rsidRDefault="0013608A" w:rsidP="004953CA">
      <w:pPr>
        <w:autoSpaceDE w:val="0"/>
        <w:autoSpaceDN w:val="0"/>
        <w:adjustRightInd w:val="0"/>
        <w:rPr>
          <w:color w:val="000000"/>
          <w:sz w:val="22"/>
          <w:szCs w:val="22"/>
        </w:rPr>
      </w:pPr>
      <w:r>
        <w:rPr>
          <w:color w:val="000000"/>
          <w:sz w:val="22"/>
          <w:szCs w:val="22"/>
        </w:rPr>
        <w:t>poniesie Zamawiaj</w:t>
      </w:r>
      <w:r>
        <w:rPr>
          <w:rFonts w:ascii="TimesNewRoman" w:hAnsi="TimesNewRoman" w:cs="TimesNewRoman" w:hint="eastAsia"/>
          <w:color w:val="000000"/>
          <w:sz w:val="22"/>
          <w:szCs w:val="22"/>
        </w:rPr>
        <w:t>ą</w:t>
      </w:r>
      <w:r>
        <w:rPr>
          <w:color w:val="000000"/>
          <w:sz w:val="22"/>
          <w:szCs w:val="22"/>
        </w:rPr>
        <w:t>cy.</w:t>
      </w:r>
    </w:p>
    <w:p w:rsidR="0013608A" w:rsidRDefault="0013608A" w:rsidP="004953CA">
      <w:pPr>
        <w:autoSpaceDE w:val="0"/>
        <w:autoSpaceDN w:val="0"/>
        <w:adjustRightInd w:val="0"/>
        <w:rPr>
          <w:b/>
          <w:bCs/>
          <w:color w:val="000000"/>
          <w:sz w:val="22"/>
          <w:szCs w:val="22"/>
        </w:rPr>
      </w:pPr>
      <w:r>
        <w:rPr>
          <w:b/>
          <w:bCs/>
          <w:color w:val="000000"/>
          <w:sz w:val="22"/>
          <w:szCs w:val="22"/>
        </w:rPr>
        <w:t xml:space="preserve">1.5.6. Ochrona </w:t>
      </w:r>
      <w:r>
        <w:rPr>
          <w:rFonts w:ascii="TimesNewRoman,Bold" w:hAnsi="TimesNewRoman,Bold" w:cs="TimesNewRoman,Bold" w:hint="eastAsia"/>
          <w:b/>
          <w:bCs/>
          <w:color w:val="000000"/>
          <w:sz w:val="22"/>
          <w:szCs w:val="22"/>
        </w:rPr>
        <w:t>ś</w:t>
      </w:r>
      <w:r>
        <w:rPr>
          <w:b/>
          <w:bCs/>
          <w:color w:val="000000"/>
          <w:sz w:val="22"/>
          <w:szCs w:val="22"/>
        </w:rPr>
        <w:t>rodowiska w czasie wykonywania robót</w:t>
      </w:r>
    </w:p>
    <w:p w:rsidR="0013608A" w:rsidRDefault="0013608A" w:rsidP="004953CA">
      <w:pPr>
        <w:autoSpaceDE w:val="0"/>
        <w:autoSpaceDN w:val="0"/>
        <w:adjustRightInd w:val="0"/>
        <w:rPr>
          <w:color w:val="000000"/>
          <w:sz w:val="22"/>
          <w:szCs w:val="22"/>
        </w:rPr>
      </w:pPr>
      <w:r>
        <w:rPr>
          <w:color w:val="000000"/>
          <w:sz w:val="22"/>
          <w:szCs w:val="22"/>
        </w:rPr>
        <w:t>W okresie trwania budowy i wyka</w:t>
      </w:r>
      <w:r>
        <w:rPr>
          <w:rFonts w:ascii="TimesNewRoman" w:hAnsi="TimesNewRoman" w:cs="TimesNewRoman" w:hint="eastAsia"/>
          <w:color w:val="000000"/>
          <w:sz w:val="22"/>
          <w:szCs w:val="22"/>
        </w:rPr>
        <w:t>ń</w:t>
      </w:r>
      <w:r>
        <w:rPr>
          <w:color w:val="000000"/>
          <w:sz w:val="22"/>
          <w:szCs w:val="22"/>
        </w:rPr>
        <w:t>czania robót Wykonawca b</w:t>
      </w:r>
      <w:r>
        <w:rPr>
          <w:rFonts w:ascii="TimesNewRoman" w:hAnsi="TimesNewRoman" w:cs="TimesNewRoman" w:hint="eastAsia"/>
          <w:color w:val="000000"/>
          <w:sz w:val="22"/>
          <w:szCs w:val="22"/>
        </w:rPr>
        <w:t>ę</w:t>
      </w:r>
      <w:r>
        <w:rPr>
          <w:color w:val="000000"/>
          <w:sz w:val="22"/>
          <w:szCs w:val="22"/>
        </w:rPr>
        <w:t>dzie:</w:t>
      </w:r>
    </w:p>
    <w:p w:rsidR="0013608A" w:rsidRDefault="0013608A" w:rsidP="004953CA">
      <w:pPr>
        <w:autoSpaceDE w:val="0"/>
        <w:autoSpaceDN w:val="0"/>
        <w:adjustRightInd w:val="0"/>
        <w:rPr>
          <w:color w:val="000000"/>
          <w:sz w:val="22"/>
          <w:szCs w:val="22"/>
        </w:rPr>
      </w:pPr>
      <w:r>
        <w:rPr>
          <w:color w:val="000000"/>
          <w:sz w:val="22"/>
          <w:szCs w:val="22"/>
        </w:rPr>
        <w:t>a) utrzymywa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teren budowy i wykopy w stanie bez wody stoj</w:t>
      </w:r>
      <w:r>
        <w:rPr>
          <w:rFonts w:ascii="TimesNewRoman" w:hAnsi="TimesNewRoman" w:cs="TimesNewRoman" w:hint="eastAsia"/>
          <w:color w:val="000000"/>
          <w:sz w:val="22"/>
          <w:szCs w:val="22"/>
        </w:rPr>
        <w:t>ą</w:t>
      </w:r>
      <w:r>
        <w:rPr>
          <w:color w:val="000000"/>
          <w:sz w:val="22"/>
          <w:szCs w:val="22"/>
        </w:rPr>
        <w:t>cej,</w:t>
      </w:r>
    </w:p>
    <w:p w:rsidR="0013608A" w:rsidRDefault="0013608A" w:rsidP="004953CA">
      <w:pPr>
        <w:autoSpaceDE w:val="0"/>
        <w:autoSpaceDN w:val="0"/>
        <w:adjustRightInd w:val="0"/>
        <w:rPr>
          <w:color w:val="000000"/>
          <w:sz w:val="22"/>
          <w:szCs w:val="22"/>
        </w:rPr>
      </w:pPr>
      <w:r>
        <w:rPr>
          <w:color w:val="000000"/>
          <w:sz w:val="22"/>
          <w:szCs w:val="22"/>
        </w:rPr>
        <w:t>b) podejmowa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wszelkie uzasadnione kroki maj</w:t>
      </w:r>
      <w:r>
        <w:rPr>
          <w:rFonts w:ascii="TimesNewRoman" w:hAnsi="TimesNewRoman" w:cs="TimesNewRoman" w:hint="eastAsia"/>
          <w:color w:val="000000"/>
          <w:sz w:val="22"/>
          <w:szCs w:val="22"/>
        </w:rPr>
        <w:t>ą</w:t>
      </w:r>
      <w:r>
        <w:rPr>
          <w:color w:val="000000"/>
          <w:sz w:val="22"/>
          <w:szCs w:val="22"/>
        </w:rPr>
        <w:t>ce na celu stosowanie si</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do przepisów i norm</w:t>
      </w:r>
    </w:p>
    <w:p w:rsidR="0013608A" w:rsidRDefault="0013608A" w:rsidP="004953CA">
      <w:pPr>
        <w:autoSpaceDE w:val="0"/>
        <w:autoSpaceDN w:val="0"/>
        <w:adjustRightInd w:val="0"/>
        <w:rPr>
          <w:rFonts w:ascii="TimesNewRoman" w:eastAsia="TimesNewRoman" w:cs="TimesNewRoman"/>
          <w:color w:val="000000"/>
          <w:sz w:val="22"/>
          <w:szCs w:val="22"/>
        </w:rPr>
      </w:pPr>
      <w:r>
        <w:rPr>
          <w:color w:val="000000"/>
          <w:sz w:val="22"/>
          <w:szCs w:val="22"/>
        </w:rPr>
        <w:t>dotycz</w:t>
      </w:r>
      <w:r>
        <w:rPr>
          <w:rFonts w:ascii="TimesNewRoman" w:hAnsi="TimesNewRoman" w:cs="TimesNewRoman" w:hint="eastAsia"/>
          <w:color w:val="000000"/>
          <w:sz w:val="22"/>
          <w:szCs w:val="22"/>
        </w:rPr>
        <w:t>ą</w:t>
      </w:r>
      <w:r>
        <w:rPr>
          <w:color w:val="000000"/>
          <w:sz w:val="22"/>
          <w:szCs w:val="22"/>
        </w:rPr>
        <w:t>cych ochrony stanowiska na terenie i wokół terenu budowy oraz b</w:t>
      </w:r>
      <w:r>
        <w:rPr>
          <w:rFonts w:ascii="TimesNewRoman" w:hAnsi="TimesNewRoman" w:cs="TimesNewRoman" w:hint="eastAsia"/>
          <w:color w:val="000000"/>
          <w:sz w:val="22"/>
          <w:szCs w:val="22"/>
        </w:rPr>
        <w:t>ę</w:t>
      </w:r>
      <w:r>
        <w:rPr>
          <w:color w:val="000000"/>
          <w:sz w:val="22"/>
          <w:szCs w:val="22"/>
        </w:rPr>
        <w:t>dzie unika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uszkodze</w:t>
      </w:r>
      <w:r>
        <w:rPr>
          <w:rFonts w:ascii="TimesNewRoman" w:hAnsi="TimesNewRoman" w:cs="TimesNewRoman" w:hint="eastAsia"/>
          <w:color w:val="000000"/>
          <w:sz w:val="22"/>
          <w:szCs w:val="22"/>
        </w:rPr>
        <w:t>ń</w:t>
      </w:r>
    </w:p>
    <w:p w:rsidR="0013608A" w:rsidRDefault="0013608A" w:rsidP="004953CA">
      <w:pPr>
        <w:autoSpaceDE w:val="0"/>
        <w:autoSpaceDN w:val="0"/>
        <w:adjustRightInd w:val="0"/>
        <w:rPr>
          <w:color w:val="000000"/>
          <w:sz w:val="22"/>
          <w:szCs w:val="22"/>
        </w:rPr>
      </w:pPr>
      <w:r>
        <w:rPr>
          <w:color w:val="000000"/>
          <w:sz w:val="22"/>
          <w:szCs w:val="22"/>
        </w:rPr>
        <w:t>lub uci</w:t>
      </w:r>
      <w:r>
        <w:rPr>
          <w:rFonts w:ascii="TimesNewRoman" w:hAnsi="TimesNewRoman" w:cs="TimesNewRoman" w:hint="eastAsia"/>
          <w:color w:val="000000"/>
          <w:sz w:val="22"/>
          <w:szCs w:val="22"/>
        </w:rPr>
        <w:t>ąż</w:t>
      </w:r>
      <w:r>
        <w:rPr>
          <w:color w:val="000000"/>
          <w:sz w:val="22"/>
          <w:szCs w:val="22"/>
        </w:rPr>
        <w:t>liwo</w:t>
      </w:r>
      <w:r>
        <w:rPr>
          <w:rFonts w:ascii="TimesNewRoman" w:hAnsi="TimesNewRoman" w:cs="TimesNewRoman" w:hint="eastAsia"/>
          <w:color w:val="000000"/>
          <w:sz w:val="22"/>
          <w:szCs w:val="22"/>
        </w:rPr>
        <w:t>ś</w:t>
      </w:r>
      <w:r>
        <w:rPr>
          <w:color w:val="000000"/>
          <w:sz w:val="22"/>
          <w:szCs w:val="22"/>
        </w:rPr>
        <w:t>ci dla osób lub dóbr Publicznych i innych, a wynikaj</w:t>
      </w:r>
      <w:r>
        <w:rPr>
          <w:rFonts w:ascii="TimesNewRoman" w:hAnsi="TimesNewRoman" w:cs="TimesNewRoman" w:hint="eastAsia"/>
          <w:color w:val="000000"/>
          <w:sz w:val="22"/>
          <w:szCs w:val="22"/>
        </w:rPr>
        <w:t>ą</w:t>
      </w:r>
      <w:r>
        <w:rPr>
          <w:color w:val="000000"/>
          <w:sz w:val="22"/>
          <w:szCs w:val="22"/>
        </w:rPr>
        <w:t>cych z nadmiernego hałasu,</w:t>
      </w:r>
    </w:p>
    <w:p w:rsidR="0013608A" w:rsidRDefault="0013608A" w:rsidP="004953CA">
      <w:pPr>
        <w:autoSpaceDE w:val="0"/>
        <w:autoSpaceDN w:val="0"/>
        <w:adjustRightInd w:val="0"/>
        <w:rPr>
          <w:color w:val="000000"/>
          <w:sz w:val="22"/>
          <w:szCs w:val="22"/>
        </w:rPr>
      </w:pPr>
      <w:r>
        <w:rPr>
          <w:color w:val="000000"/>
          <w:sz w:val="22"/>
          <w:szCs w:val="22"/>
        </w:rPr>
        <w:t>wibracji, zanieczyszczenia lub innych przyczyn powstałych w nast</w:t>
      </w:r>
      <w:r>
        <w:rPr>
          <w:rFonts w:ascii="TimesNewRoman" w:hAnsi="TimesNewRoman" w:cs="TimesNewRoman" w:hint="eastAsia"/>
          <w:color w:val="000000"/>
          <w:sz w:val="22"/>
          <w:szCs w:val="22"/>
        </w:rPr>
        <w:t>ę</w:t>
      </w:r>
      <w:r>
        <w:rPr>
          <w:color w:val="000000"/>
          <w:sz w:val="22"/>
          <w:szCs w:val="22"/>
        </w:rPr>
        <w:t>pstwie jego działania.</w:t>
      </w:r>
    </w:p>
    <w:p w:rsidR="0013608A" w:rsidRDefault="0013608A" w:rsidP="004953CA">
      <w:pPr>
        <w:autoSpaceDE w:val="0"/>
        <w:autoSpaceDN w:val="0"/>
        <w:adjustRightInd w:val="0"/>
        <w:rPr>
          <w:color w:val="000000"/>
          <w:sz w:val="22"/>
          <w:szCs w:val="22"/>
        </w:rPr>
      </w:pPr>
      <w:r>
        <w:rPr>
          <w:color w:val="000000"/>
          <w:sz w:val="22"/>
          <w:szCs w:val="22"/>
        </w:rPr>
        <w:t>W przypadku prowadzenia robót w s</w:t>
      </w:r>
      <w:r>
        <w:rPr>
          <w:rFonts w:ascii="TimesNewRoman" w:hAnsi="TimesNewRoman" w:cs="TimesNewRoman" w:hint="eastAsia"/>
          <w:color w:val="000000"/>
          <w:sz w:val="22"/>
          <w:szCs w:val="22"/>
        </w:rPr>
        <w:t>ą</w:t>
      </w:r>
      <w:r>
        <w:rPr>
          <w:color w:val="000000"/>
          <w:sz w:val="22"/>
          <w:szCs w:val="22"/>
        </w:rPr>
        <w:t>siedztwie drzew nale</w:t>
      </w:r>
      <w:r>
        <w:rPr>
          <w:rFonts w:ascii="TimesNewRoman" w:hAnsi="TimesNewRoman" w:cs="TimesNewRoman" w:hint="eastAsia"/>
          <w:color w:val="000000"/>
          <w:sz w:val="22"/>
          <w:szCs w:val="22"/>
        </w:rPr>
        <w:t>ż</w:t>
      </w:r>
      <w:r>
        <w:rPr>
          <w:color w:val="000000"/>
          <w:sz w:val="22"/>
          <w:szCs w:val="22"/>
        </w:rPr>
        <w:t>y unika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ich mechanicznego uszkodzenia i</w:t>
      </w:r>
    </w:p>
    <w:p w:rsidR="0013608A" w:rsidRDefault="0013608A" w:rsidP="004953CA">
      <w:pPr>
        <w:autoSpaceDE w:val="0"/>
        <w:autoSpaceDN w:val="0"/>
        <w:adjustRightInd w:val="0"/>
        <w:rPr>
          <w:color w:val="000000"/>
          <w:sz w:val="22"/>
          <w:szCs w:val="22"/>
        </w:rPr>
      </w:pPr>
      <w:r>
        <w:rPr>
          <w:color w:val="000000"/>
          <w:sz w:val="22"/>
          <w:szCs w:val="22"/>
        </w:rPr>
        <w:t>przenoszenia w wyniku prowadzenia robót odwodnieniowych. W bezpo</w:t>
      </w:r>
      <w:r>
        <w:rPr>
          <w:rFonts w:ascii="TimesNewRoman" w:hAnsi="TimesNewRoman" w:cs="TimesNewRoman" w:hint="eastAsia"/>
          <w:color w:val="000000"/>
          <w:sz w:val="22"/>
          <w:szCs w:val="22"/>
        </w:rPr>
        <w:t>ś</w:t>
      </w:r>
      <w:r>
        <w:rPr>
          <w:color w:val="000000"/>
          <w:sz w:val="22"/>
          <w:szCs w:val="22"/>
        </w:rPr>
        <w:t>rednim zasi</w:t>
      </w:r>
      <w:r>
        <w:rPr>
          <w:rFonts w:ascii="TimesNewRoman" w:hAnsi="TimesNewRoman" w:cs="TimesNewRoman" w:hint="eastAsia"/>
          <w:color w:val="000000"/>
          <w:sz w:val="22"/>
          <w:szCs w:val="22"/>
        </w:rPr>
        <w:t>ę</w:t>
      </w:r>
      <w:r>
        <w:rPr>
          <w:color w:val="000000"/>
          <w:sz w:val="22"/>
          <w:szCs w:val="22"/>
        </w:rPr>
        <w:t>gu koron drzew nie</w:t>
      </w:r>
    </w:p>
    <w:p w:rsidR="0013608A" w:rsidRDefault="0013608A" w:rsidP="004953CA">
      <w:pPr>
        <w:autoSpaceDE w:val="0"/>
        <w:autoSpaceDN w:val="0"/>
        <w:adjustRightInd w:val="0"/>
        <w:rPr>
          <w:rFonts w:ascii="TimesNewRoman" w:eastAsia="TimesNewRoman" w:cs="TimesNewRoman"/>
          <w:color w:val="000000"/>
          <w:sz w:val="22"/>
          <w:szCs w:val="22"/>
        </w:rPr>
      </w:pPr>
      <w:r>
        <w:rPr>
          <w:color w:val="000000"/>
          <w:sz w:val="22"/>
          <w:szCs w:val="22"/>
        </w:rPr>
        <w:t>powinny by</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lokalizowane place składowe i drogi dojazdowe. Wokół zagro</w:t>
      </w:r>
      <w:r>
        <w:rPr>
          <w:rFonts w:ascii="TimesNewRoman" w:hAnsi="TimesNewRoman" w:cs="TimesNewRoman" w:hint="eastAsia"/>
          <w:color w:val="000000"/>
          <w:sz w:val="22"/>
          <w:szCs w:val="22"/>
        </w:rPr>
        <w:t>ż</w:t>
      </w:r>
      <w:r>
        <w:rPr>
          <w:color w:val="000000"/>
          <w:sz w:val="22"/>
          <w:szCs w:val="22"/>
        </w:rPr>
        <w:t>onych drzew nale</w:t>
      </w:r>
      <w:r>
        <w:rPr>
          <w:rFonts w:ascii="TimesNewRoman" w:hAnsi="TimesNewRoman" w:cs="TimesNewRoman" w:hint="eastAsia"/>
          <w:color w:val="000000"/>
          <w:sz w:val="22"/>
          <w:szCs w:val="22"/>
        </w:rPr>
        <w:t>ż</w:t>
      </w:r>
      <w:r>
        <w:rPr>
          <w:color w:val="000000"/>
          <w:sz w:val="22"/>
          <w:szCs w:val="22"/>
        </w:rPr>
        <w:t>y wydzieli</w:t>
      </w:r>
      <w:r>
        <w:rPr>
          <w:rFonts w:ascii="TimesNewRoman" w:hAnsi="TimesNewRoman" w:cs="TimesNewRoman" w:hint="eastAsia"/>
          <w:color w:val="000000"/>
          <w:sz w:val="22"/>
          <w:szCs w:val="22"/>
        </w:rPr>
        <w:t>ć</w:t>
      </w:r>
    </w:p>
    <w:p w:rsidR="0013608A" w:rsidRDefault="0013608A" w:rsidP="004953CA">
      <w:pPr>
        <w:autoSpaceDE w:val="0"/>
        <w:autoSpaceDN w:val="0"/>
        <w:adjustRightInd w:val="0"/>
        <w:rPr>
          <w:color w:val="000000"/>
          <w:sz w:val="22"/>
          <w:szCs w:val="22"/>
        </w:rPr>
      </w:pPr>
      <w:r>
        <w:rPr>
          <w:color w:val="000000"/>
          <w:sz w:val="22"/>
          <w:szCs w:val="22"/>
        </w:rPr>
        <w:t>stref</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bezpiecze</w:t>
      </w:r>
      <w:r>
        <w:rPr>
          <w:rFonts w:ascii="TimesNewRoman" w:hAnsi="TimesNewRoman" w:cs="TimesNewRoman" w:hint="eastAsia"/>
          <w:color w:val="000000"/>
          <w:sz w:val="22"/>
          <w:szCs w:val="22"/>
        </w:rPr>
        <w:t>ń</w:t>
      </w:r>
      <w:r>
        <w:rPr>
          <w:color w:val="000000"/>
          <w:sz w:val="22"/>
          <w:szCs w:val="22"/>
        </w:rPr>
        <w:t>stwa. W przypadku czasowego obni</w:t>
      </w:r>
      <w:r>
        <w:rPr>
          <w:rFonts w:ascii="TimesNewRoman" w:hAnsi="TimesNewRoman" w:cs="TimesNewRoman" w:hint="eastAsia"/>
          <w:color w:val="000000"/>
          <w:sz w:val="22"/>
          <w:szCs w:val="22"/>
        </w:rPr>
        <w:t>ż</w:t>
      </w:r>
      <w:r>
        <w:rPr>
          <w:color w:val="000000"/>
          <w:sz w:val="22"/>
          <w:szCs w:val="22"/>
        </w:rPr>
        <w:t>enia poziomu zwierciadła wody gruntowej po</w:t>
      </w:r>
      <w:r>
        <w:rPr>
          <w:rFonts w:ascii="TimesNewRoman" w:hAnsi="TimesNewRoman" w:cs="TimesNewRoman" w:hint="eastAsia"/>
          <w:color w:val="000000"/>
          <w:sz w:val="22"/>
          <w:szCs w:val="22"/>
        </w:rPr>
        <w:t>żą</w:t>
      </w:r>
      <w:r>
        <w:rPr>
          <w:color w:val="000000"/>
          <w:sz w:val="22"/>
          <w:szCs w:val="22"/>
        </w:rPr>
        <w:t>dane</w:t>
      </w:r>
    </w:p>
    <w:p w:rsidR="0013608A" w:rsidRDefault="0013608A" w:rsidP="004953CA">
      <w:pPr>
        <w:autoSpaceDE w:val="0"/>
        <w:autoSpaceDN w:val="0"/>
        <w:adjustRightInd w:val="0"/>
        <w:rPr>
          <w:color w:val="000000"/>
          <w:sz w:val="22"/>
          <w:szCs w:val="22"/>
        </w:rPr>
      </w:pPr>
      <w:r>
        <w:rPr>
          <w:color w:val="000000"/>
          <w:sz w:val="22"/>
          <w:szCs w:val="22"/>
        </w:rPr>
        <w:t>jest, aby czas trwania leja depresyjnego był skrócony do minimum. Zaleca si</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prowadzenia prac</w:t>
      </w:r>
    </w:p>
    <w:p w:rsidR="0013608A" w:rsidRDefault="0013608A" w:rsidP="004953CA">
      <w:pPr>
        <w:autoSpaceDE w:val="0"/>
        <w:autoSpaceDN w:val="0"/>
        <w:adjustRightInd w:val="0"/>
        <w:rPr>
          <w:color w:val="000000"/>
          <w:sz w:val="22"/>
          <w:szCs w:val="22"/>
        </w:rPr>
      </w:pPr>
      <w:r>
        <w:rPr>
          <w:color w:val="000000"/>
          <w:sz w:val="22"/>
          <w:szCs w:val="22"/>
        </w:rPr>
        <w:t>odwodnieniowych poza okresem wegetacji.</w:t>
      </w:r>
    </w:p>
    <w:p w:rsidR="0013608A" w:rsidRDefault="0013608A" w:rsidP="004953CA">
      <w:pPr>
        <w:autoSpaceDE w:val="0"/>
        <w:autoSpaceDN w:val="0"/>
        <w:adjustRightInd w:val="0"/>
        <w:rPr>
          <w:color w:val="000000"/>
          <w:sz w:val="22"/>
          <w:szCs w:val="22"/>
        </w:rPr>
      </w:pPr>
      <w:r>
        <w:rPr>
          <w:color w:val="000000"/>
          <w:sz w:val="22"/>
          <w:szCs w:val="22"/>
        </w:rPr>
        <w:t>Uznaje si</w:t>
      </w:r>
      <w:r>
        <w:rPr>
          <w:rFonts w:ascii="TimesNewRoman" w:hAnsi="TimesNewRoman" w:cs="TimesNewRoman" w:hint="eastAsia"/>
          <w:color w:val="000000"/>
          <w:sz w:val="22"/>
          <w:szCs w:val="22"/>
        </w:rPr>
        <w:t>ę</w:t>
      </w:r>
      <w:r>
        <w:rPr>
          <w:color w:val="000000"/>
          <w:sz w:val="22"/>
          <w:szCs w:val="22"/>
        </w:rPr>
        <w:t xml:space="preserve">, </w:t>
      </w:r>
      <w:r>
        <w:rPr>
          <w:rFonts w:ascii="TimesNewRoman" w:hAnsi="TimesNewRoman" w:cs="TimesNewRoman" w:hint="eastAsia"/>
          <w:color w:val="000000"/>
          <w:sz w:val="22"/>
          <w:szCs w:val="22"/>
        </w:rPr>
        <w:t>ż</w:t>
      </w:r>
      <w:r>
        <w:rPr>
          <w:color w:val="000000"/>
          <w:sz w:val="22"/>
          <w:szCs w:val="22"/>
        </w:rPr>
        <w:t>e wszelkie koszty zwi</w:t>
      </w:r>
      <w:r>
        <w:rPr>
          <w:rFonts w:ascii="TimesNewRoman" w:hAnsi="TimesNewRoman" w:cs="TimesNewRoman" w:hint="eastAsia"/>
          <w:color w:val="000000"/>
          <w:sz w:val="22"/>
          <w:szCs w:val="22"/>
        </w:rPr>
        <w:t>ą</w:t>
      </w:r>
      <w:r>
        <w:rPr>
          <w:color w:val="000000"/>
          <w:sz w:val="22"/>
          <w:szCs w:val="22"/>
        </w:rPr>
        <w:t>zane z wypełnieniem wymaga</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dotycz</w:t>
      </w:r>
      <w:r>
        <w:rPr>
          <w:rFonts w:ascii="TimesNewRoman" w:hAnsi="TimesNewRoman" w:cs="TimesNewRoman" w:hint="eastAsia"/>
          <w:color w:val="000000"/>
          <w:sz w:val="22"/>
          <w:szCs w:val="22"/>
        </w:rPr>
        <w:t>ą</w:t>
      </w:r>
      <w:r>
        <w:rPr>
          <w:color w:val="000000"/>
          <w:sz w:val="22"/>
          <w:szCs w:val="22"/>
        </w:rPr>
        <w:t xml:space="preserve">cych ochrony </w:t>
      </w:r>
      <w:r>
        <w:rPr>
          <w:rFonts w:ascii="TimesNewRoman" w:hAnsi="TimesNewRoman" w:cs="TimesNewRoman" w:hint="eastAsia"/>
          <w:color w:val="000000"/>
          <w:sz w:val="22"/>
          <w:szCs w:val="22"/>
        </w:rPr>
        <w:t>ś</w:t>
      </w:r>
      <w:r>
        <w:rPr>
          <w:color w:val="000000"/>
          <w:sz w:val="22"/>
          <w:szCs w:val="22"/>
        </w:rPr>
        <w:t>rodowiska nie</w:t>
      </w:r>
    </w:p>
    <w:p w:rsidR="0013608A" w:rsidRDefault="0013608A" w:rsidP="004953CA">
      <w:pPr>
        <w:autoSpaceDE w:val="0"/>
        <w:autoSpaceDN w:val="0"/>
        <w:adjustRightInd w:val="0"/>
        <w:rPr>
          <w:color w:val="000000"/>
          <w:sz w:val="22"/>
          <w:szCs w:val="22"/>
        </w:rPr>
      </w:pPr>
      <w:r>
        <w:rPr>
          <w:color w:val="000000"/>
          <w:sz w:val="22"/>
          <w:szCs w:val="22"/>
        </w:rPr>
        <w:t>podlegaj</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odr</w:t>
      </w:r>
      <w:r>
        <w:rPr>
          <w:rFonts w:ascii="TimesNewRoman" w:hAnsi="TimesNewRoman" w:cs="TimesNewRoman" w:hint="eastAsia"/>
          <w:color w:val="000000"/>
          <w:sz w:val="22"/>
          <w:szCs w:val="22"/>
        </w:rPr>
        <w:t>ę</w:t>
      </w:r>
      <w:r>
        <w:rPr>
          <w:color w:val="000000"/>
          <w:sz w:val="22"/>
          <w:szCs w:val="22"/>
        </w:rPr>
        <w:t>bnej zapłacie i s</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uwzgl</w:t>
      </w:r>
      <w:r>
        <w:rPr>
          <w:rFonts w:ascii="TimesNewRoman" w:hAnsi="TimesNewRoman" w:cs="TimesNewRoman" w:hint="eastAsia"/>
          <w:color w:val="000000"/>
          <w:sz w:val="22"/>
          <w:szCs w:val="22"/>
        </w:rPr>
        <w:t>ę</w:t>
      </w:r>
      <w:r>
        <w:rPr>
          <w:color w:val="000000"/>
          <w:sz w:val="22"/>
          <w:szCs w:val="22"/>
        </w:rPr>
        <w:t>dnione w cenie kontraktowej.</w:t>
      </w:r>
    </w:p>
    <w:p w:rsidR="0013608A" w:rsidRDefault="0013608A" w:rsidP="004953CA">
      <w:pPr>
        <w:autoSpaceDE w:val="0"/>
        <w:autoSpaceDN w:val="0"/>
        <w:adjustRightInd w:val="0"/>
        <w:rPr>
          <w:b/>
          <w:bCs/>
          <w:color w:val="000000"/>
          <w:sz w:val="22"/>
          <w:szCs w:val="22"/>
        </w:rPr>
      </w:pPr>
      <w:r>
        <w:rPr>
          <w:b/>
          <w:bCs/>
          <w:color w:val="000000"/>
          <w:sz w:val="22"/>
          <w:szCs w:val="22"/>
        </w:rPr>
        <w:t>1.5.7. Ochrona przeciwpo</w:t>
      </w:r>
      <w:r>
        <w:rPr>
          <w:rFonts w:ascii="TimesNewRoman,Bold" w:hAnsi="TimesNewRoman,Bold" w:cs="TimesNewRoman,Bold" w:hint="eastAsia"/>
          <w:b/>
          <w:bCs/>
          <w:color w:val="000000"/>
          <w:sz w:val="22"/>
          <w:szCs w:val="22"/>
        </w:rPr>
        <w:t>ż</w:t>
      </w:r>
      <w:r>
        <w:rPr>
          <w:b/>
          <w:bCs/>
          <w:color w:val="000000"/>
          <w:sz w:val="22"/>
          <w:szCs w:val="22"/>
        </w:rPr>
        <w:t>arowa</w:t>
      </w:r>
    </w:p>
    <w:p w:rsidR="0013608A" w:rsidRDefault="0013608A" w:rsidP="004953CA">
      <w:pPr>
        <w:autoSpaceDE w:val="0"/>
        <w:autoSpaceDN w:val="0"/>
        <w:adjustRightInd w:val="0"/>
        <w:rPr>
          <w:color w:val="000000"/>
          <w:sz w:val="22"/>
          <w:szCs w:val="22"/>
        </w:rPr>
      </w:pPr>
      <w:r>
        <w:rPr>
          <w:color w:val="000000"/>
          <w:sz w:val="22"/>
          <w:szCs w:val="22"/>
        </w:rPr>
        <w:t>Wykonawca b</w:t>
      </w:r>
      <w:r>
        <w:rPr>
          <w:rFonts w:ascii="TimesNewRoman" w:hAnsi="TimesNewRoman" w:cs="TimesNewRoman" w:hint="eastAsia"/>
          <w:color w:val="000000"/>
          <w:sz w:val="22"/>
          <w:szCs w:val="22"/>
        </w:rPr>
        <w:t>ę</w:t>
      </w:r>
      <w:r>
        <w:rPr>
          <w:color w:val="000000"/>
          <w:sz w:val="22"/>
          <w:szCs w:val="22"/>
        </w:rPr>
        <w:t>dzie przestrzega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przepisy ochrony przeciwpo</w:t>
      </w:r>
      <w:r>
        <w:rPr>
          <w:rFonts w:ascii="TimesNewRoman" w:hAnsi="TimesNewRoman" w:cs="TimesNewRoman" w:hint="eastAsia"/>
          <w:color w:val="000000"/>
          <w:sz w:val="22"/>
          <w:szCs w:val="22"/>
        </w:rPr>
        <w:t>ż</w:t>
      </w:r>
      <w:r>
        <w:rPr>
          <w:color w:val="000000"/>
          <w:sz w:val="22"/>
          <w:szCs w:val="22"/>
        </w:rPr>
        <w:t>arowej.</w:t>
      </w:r>
    </w:p>
    <w:p w:rsidR="0013608A" w:rsidRDefault="0013608A" w:rsidP="004953CA">
      <w:pPr>
        <w:autoSpaceDE w:val="0"/>
        <w:autoSpaceDN w:val="0"/>
        <w:adjustRightInd w:val="0"/>
        <w:rPr>
          <w:color w:val="000000"/>
          <w:sz w:val="22"/>
          <w:szCs w:val="22"/>
        </w:rPr>
      </w:pPr>
      <w:r>
        <w:rPr>
          <w:color w:val="000000"/>
          <w:sz w:val="22"/>
          <w:szCs w:val="22"/>
        </w:rPr>
        <w:t>Wykonawca b</w:t>
      </w:r>
      <w:r>
        <w:rPr>
          <w:rFonts w:ascii="TimesNewRoman" w:hAnsi="TimesNewRoman" w:cs="TimesNewRoman" w:hint="eastAsia"/>
          <w:color w:val="000000"/>
          <w:sz w:val="22"/>
          <w:szCs w:val="22"/>
        </w:rPr>
        <w:t>ę</w:t>
      </w:r>
      <w:r>
        <w:rPr>
          <w:color w:val="000000"/>
          <w:sz w:val="22"/>
          <w:szCs w:val="22"/>
        </w:rPr>
        <w:t>dzie utrzymywa</w:t>
      </w:r>
      <w:r>
        <w:rPr>
          <w:rFonts w:ascii="TimesNewRoman" w:hAnsi="TimesNewRoman" w:cs="TimesNewRoman" w:hint="eastAsia"/>
          <w:color w:val="000000"/>
          <w:sz w:val="22"/>
          <w:szCs w:val="22"/>
        </w:rPr>
        <w:t>ć</w:t>
      </w:r>
      <w:r>
        <w:rPr>
          <w:color w:val="000000"/>
          <w:sz w:val="22"/>
          <w:szCs w:val="22"/>
        </w:rPr>
        <w:t>, wymagany na podstawie odpowiednich przepisów sprawny sprz</w:t>
      </w:r>
      <w:r>
        <w:rPr>
          <w:rFonts w:ascii="TimesNewRoman" w:hAnsi="TimesNewRoman" w:cs="TimesNewRoman" w:hint="eastAsia"/>
          <w:color w:val="000000"/>
          <w:sz w:val="22"/>
          <w:szCs w:val="22"/>
        </w:rPr>
        <w:t>ę</w:t>
      </w:r>
      <w:r>
        <w:rPr>
          <w:color w:val="000000"/>
          <w:sz w:val="22"/>
          <w:szCs w:val="22"/>
        </w:rPr>
        <w:t>t</w:t>
      </w:r>
    </w:p>
    <w:p w:rsidR="0013608A" w:rsidRDefault="0013608A" w:rsidP="004953CA">
      <w:pPr>
        <w:autoSpaceDE w:val="0"/>
        <w:autoSpaceDN w:val="0"/>
        <w:adjustRightInd w:val="0"/>
        <w:rPr>
          <w:color w:val="000000"/>
          <w:sz w:val="22"/>
          <w:szCs w:val="22"/>
        </w:rPr>
      </w:pPr>
      <w:r>
        <w:rPr>
          <w:color w:val="000000"/>
          <w:sz w:val="22"/>
          <w:szCs w:val="22"/>
        </w:rPr>
        <w:t>przeciwpo</w:t>
      </w:r>
      <w:r>
        <w:rPr>
          <w:rFonts w:ascii="TimesNewRoman" w:hAnsi="TimesNewRoman" w:cs="TimesNewRoman" w:hint="eastAsia"/>
          <w:color w:val="000000"/>
          <w:sz w:val="22"/>
          <w:szCs w:val="22"/>
        </w:rPr>
        <w:t>ż</w:t>
      </w:r>
      <w:r>
        <w:rPr>
          <w:color w:val="000000"/>
          <w:sz w:val="22"/>
          <w:szCs w:val="22"/>
        </w:rPr>
        <w:t>arowy, na terenie baz produkcyjnych, w pomieszczeniach biurowych, mieszkalnych, magazynach</w:t>
      </w:r>
    </w:p>
    <w:p w:rsidR="0013608A" w:rsidRDefault="0013608A" w:rsidP="004953CA">
      <w:pPr>
        <w:autoSpaceDE w:val="0"/>
        <w:autoSpaceDN w:val="0"/>
        <w:adjustRightInd w:val="0"/>
        <w:rPr>
          <w:color w:val="000000"/>
          <w:sz w:val="22"/>
          <w:szCs w:val="22"/>
        </w:rPr>
      </w:pPr>
      <w:r>
        <w:rPr>
          <w:color w:val="000000"/>
          <w:sz w:val="22"/>
          <w:szCs w:val="22"/>
        </w:rPr>
        <w:t>oraz w maszynach i pojazdach.</w:t>
      </w:r>
    </w:p>
    <w:p w:rsidR="0013608A" w:rsidRDefault="0013608A" w:rsidP="004953CA">
      <w:pPr>
        <w:autoSpaceDE w:val="0"/>
        <w:autoSpaceDN w:val="0"/>
        <w:adjustRightInd w:val="0"/>
        <w:rPr>
          <w:color w:val="000000"/>
          <w:sz w:val="22"/>
          <w:szCs w:val="22"/>
        </w:rPr>
      </w:pPr>
      <w:r>
        <w:rPr>
          <w:color w:val="000000"/>
          <w:sz w:val="22"/>
          <w:szCs w:val="22"/>
        </w:rPr>
        <w:t>Materiały łatwopalne b</w:t>
      </w:r>
      <w:r>
        <w:rPr>
          <w:rFonts w:ascii="TimesNewRoman" w:hAnsi="TimesNewRoman" w:cs="TimesNewRoman" w:hint="eastAsia"/>
          <w:color w:val="000000"/>
          <w:sz w:val="22"/>
          <w:szCs w:val="22"/>
        </w:rPr>
        <w:t>ę</w:t>
      </w:r>
      <w:r>
        <w:rPr>
          <w:color w:val="000000"/>
          <w:sz w:val="22"/>
          <w:szCs w:val="22"/>
        </w:rPr>
        <w:t>d</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składowane w sposób zgodny z odpowiednimi przepisami i zabezpieczone przed</w:t>
      </w:r>
    </w:p>
    <w:p w:rsidR="0013608A" w:rsidRDefault="0013608A" w:rsidP="004953CA">
      <w:pPr>
        <w:autoSpaceDE w:val="0"/>
        <w:autoSpaceDN w:val="0"/>
        <w:adjustRightInd w:val="0"/>
        <w:rPr>
          <w:color w:val="000000"/>
          <w:sz w:val="22"/>
          <w:szCs w:val="22"/>
        </w:rPr>
      </w:pPr>
      <w:r>
        <w:rPr>
          <w:color w:val="000000"/>
          <w:sz w:val="22"/>
          <w:szCs w:val="22"/>
        </w:rPr>
        <w:t>dost</w:t>
      </w:r>
      <w:r>
        <w:rPr>
          <w:rFonts w:ascii="TimesNewRoman" w:hAnsi="TimesNewRoman" w:cs="TimesNewRoman" w:hint="eastAsia"/>
          <w:color w:val="000000"/>
          <w:sz w:val="22"/>
          <w:szCs w:val="22"/>
        </w:rPr>
        <w:t>ę</w:t>
      </w:r>
      <w:r>
        <w:rPr>
          <w:color w:val="000000"/>
          <w:sz w:val="22"/>
          <w:szCs w:val="22"/>
        </w:rPr>
        <w:t>pem osób trzecich.</w:t>
      </w:r>
    </w:p>
    <w:p w:rsidR="0013608A" w:rsidRDefault="0013608A" w:rsidP="004953CA">
      <w:pPr>
        <w:autoSpaceDE w:val="0"/>
        <w:autoSpaceDN w:val="0"/>
        <w:adjustRightInd w:val="0"/>
        <w:rPr>
          <w:color w:val="000000"/>
          <w:sz w:val="22"/>
          <w:szCs w:val="22"/>
        </w:rPr>
      </w:pPr>
      <w:r>
        <w:rPr>
          <w:color w:val="000000"/>
          <w:sz w:val="22"/>
          <w:szCs w:val="22"/>
        </w:rPr>
        <w:t>Wykonawca b</w:t>
      </w:r>
      <w:r>
        <w:rPr>
          <w:rFonts w:ascii="TimesNewRoman" w:hAnsi="TimesNewRoman" w:cs="TimesNewRoman" w:hint="eastAsia"/>
          <w:color w:val="000000"/>
          <w:sz w:val="22"/>
          <w:szCs w:val="22"/>
        </w:rPr>
        <w:t>ę</w:t>
      </w:r>
      <w:r>
        <w:rPr>
          <w:color w:val="000000"/>
          <w:sz w:val="22"/>
          <w:szCs w:val="22"/>
        </w:rPr>
        <w:t>dzie odpowiedzialny za wszelkie straty spowodowane po</w:t>
      </w:r>
      <w:r>
        <w:rPr>
          <w:rFonts w:ascii="TimesNewRoman" w:hAnsi="TimesNewRoman" w:cs="TimesNewRoman" w:hint="eastAsia"/>
          <w:color w:val="000000"/>
          <w:sz w:val="22"/>
          <w:szCs w:val="22"/>
        </w:rPr>
        <w:t>ż</w:t>
      </w:r>
      <w:r>
        <w:rPr>
          <w:color w:val="000000"/>
          <w:sz w:val="22"/>
          <w:szCs w:val="22"/>
        </w:rPr>
        <w:t>arem wywołanym jako rezultat</w:t>
      </w:r>
    </w:p>
    <w:p w:rsidR="0013608A" w:rsidRDefault="0013608A" w:rsidP="004953CA">
      <w:pPr>
        <w:autoSpaceDE w:val="0"/>
        <w:autoSpaceDN w:val="0"/>
        <w:adjustRightInd w:val="0"/>
        <w:rPr>
          <w:color w:val="000000"/>
          <w:sz w:val="22"/>
          <w:szCs w:val="22"/>
        </w:rPr>
      </w:pPr>
      <w:r>
        <w:rPr>
          <w:color w:val="000000"/>
          <w:sz w:val="22"/>
          <w:szCs w:val="22"/>
        </w:rPr>
        <w:t>realizacji robót albo przez personel Wykonawcy.</w:t>
      </w:r>
    </w:p>
    <w:p w:rsidR="0013608A" w:rsidRDefault="0013608A" w:rsidP="004953CA">
      <w:pPr>
        <w:autoSpaceDE w:val="0"/>
        <w:autoSpaceDN w:val="0"/>
        <w:adjustRightInd w:val="0"/>
        <w:rPr>
          <w:b/>
          <w:bCs/>
          <w:color w:val="000000"/>
          <w:sz w:val="22"/>
          <w:szCs w:val="22"/>
        </w:rPr>
      </w:pPr>
      <w:r>
        <w:rPr>
          <w:b/>
          <w:bCs/>
          <w:color w:val="000000"/>
          <w:sz w:val="22"/>
          <w:szCs w:val="22"/>
        </w:rPr>
        <w:t>1.5.8. Materiały szkodliwe dla otoczenia</w:t>
      </w:r>
    </w:p>
    <w:p w:rsidR="0013608A" w:rsidRDefault="0013608A" w:rsidP="004953CA">
      <w:pPr>
        <w:autoSpaceDE w:val="0"/>
        <w:autoSpaceDN w:val="0"/>
        <w:adjustRightInd w:val="0"/>
        <w:rPr>
          <w:color w:val="000000"/>
          <w:sz w:val="22"/>
          <w:szCs w:val="22"/>
        </w:rPr>
      </w:pPr>
      <w:r>
        <w:rPr>
          <w:color w:val="000000"/>
          <w:sz w:val="22"/>
          <w:szCs w:val="22"/>
        </w:rPr>
        <w:t>Materiały, które w sposób trwały s</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szkodliwe dla otoczenia, nie b</w:t>
      </w:r>
      <w:r>
        <w:rPr>
          <w:rFonts w:ascii="TimesNewRoman" w:hAnsi="TimesNewRoman" w:cs="TimesNewRoman" w:hint="eastAsia"/>
          <w:color w:val="000000"/>
          <w:sz w:val="22"/>
          <w:szCs w:val="22"/>
        </w:rPr>
        <w:t>ę</w:t>
      </w:r>
      <w:r>
        <w:rPr>
          <w:color w:val="000000"/>
          <w:sz w:val="22"/>
          <w:szCs w:val="22"/>
        </w:rPr>
        <w:t>d</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dopuszczone do u</w:t>
      </w:r>
      <w:r>
        <w:rPr>
          <w:rFonts w:ascii="TimesNewRoman" w:hAnsi="TimesNewRoman" w:cs="TimesNewRoman" w:hint="eastAsia"/>
          <w:color w:val="000000"/>
          <w:sz w:val="22"/>
          <w:szCs w:val="22"/>
        </w:rPr>
        <w:t>ż</w:t>
      </w:r>
      <w:r>
        <w:rPr>
          <w:color w:val="000000"/>
          <w:sz w:val="22"/>
          <w:szCs w:val="22"/>
        </w:rPr>
        <w:t>ycia.</w:t>
      </w:r>
    </w:p>
    <w:p w:rsidR="0013608A" w:rsidRDefault="0013608A" w:rsidP="004953CA">
      <w:pPr>
        <w:autoSpaceDE w:val="0"/>
        <w:autoSpaceDN w:val="0"/>
        <w:adjustRightInd w:val="0"/>
        <w:rPr>
          <w:color w:val="000000"/>
          <w:sz w:val="22"/>
          <w:szCs w:val="22"/>
        </w:rPr>
      </w:pPr>
      <w:r>
        <w:rPr>
          <w:color w:val="000000"/>
          <w:sz w:val="22"/>
          <w:szCs w:val="22"/>
        </w:rPr>
        <w:t>Nie dopuszcza si</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u</w:t>
      </w:r>
      <w:r>
        <w:rPr>
          <w:rFonts w:ascii="TimesNewRoman" w:hAnsi="TimesNewRoman" w:cs="TimesNewRoman" w:hint="eastAsia"/>
          <w:color w:val="000000"/>
          <w:sz w:val="22"/>
          <w:szCs w:val="22"/>
        </w:rPr>
        <w:t>ż</w:t>
      </w:r>
      <w:r>
        <w:rPr>
          <w:color w:val="000000"/>
          <w:sz w:val="22"/>
          <w:szCs w:val="22"/>
        </w:rPr>
        <w:t>ycia materiałów wywołuj</w:t>
      </w:r>
      <w:r>
        <w:rPr>
          <w:rFonts w:ascii="TimesNewRoman" w:hAnsi="TimesNewRoman" w:cs="TimesNewRoman" w:hint="eastAsia"/>
          <w:color w:val="000000"/>
          <w:sz w:val="22"/>
          <w:szCs w:val="22"/>
        </w:rPr>
        <w:t>ą</w:t>
      </w:r>
      <w:r>
        <w:rPr>
          <w:color w:val="000000"/>
          <w:sz w:val="22"/>
          <w:szCs w:val="22"/>
        </w:rPr>
        <w:t>cych szkodliwe promieniowanie o st</w:t>
      </w:r>
      <w:r>
        <w:rPr>
          <w:rFonts w:ascii="TimesNewRoman" w:hAnsi="TimesNewRoman" w:cs="TimesNewRoman" w:hint="eastAsia"/>
          <w:color w:val="000000"/>
          <w:sz w:val="22"/>
          <w:szCs w:val="22"/>
        </w:rPr>
        <w:t>ęż</w:t>
      </w:r>
      <w:r>
        <w:rPr>
          <w:color w:val="000000"/>
          <w:sz w:val="22"/>
          <w:szCs w:val="22"/>
        </w:rPr>
        <w:t>eniu wi</w:t>
      </w:r>
      <w:r>
        <w:rPr>
          <w:rFonts w:ascii="TimesNewRoman" w:hAnsi="TimesNewRoman" w:cs="TimesNewRoman" w:hint="eastAsia"/>
          <w:color w:val="000000"/>
          <w:sz w:val="22"/>
          <w:szCs w:val="22"/>
        </w:rPr>
        <w:t>ę</w:t>
      </w:r>
      <w:r>
        <w:rPr>
          <w:color w:val="000000"/>
          <w:sz w:val="22"/>
          <w:szCs w:val="22"/>
        </w:rPr>
        <w:t>kszym od</w:t>
      </w:r>
    </w:p>
    <w:p w:rsidR="0013608A" w:rsidRDefault="0013608A" w:rsidP="004953CA">
      <w:pPr>
        <w:autoSpaceDE w:val="0"/>
        <w:autoSpaceDN w:val="0"/>
        <w:adjustRightInd w:val="0"/>
        <w:rPr>
          <w:color w:val="000000"/>
          <w:sz w:val="22"/>
          <w:szCs w:val="22"/>
        </w:rPr>
      </w:pPr>
      <w:r>
        <w:rPr>
          <w:color w:val="000000"/>
          <w:sz w:val="22"/>
          <w:szCs w:val="22"/>
        </w:rPr>
        <w:t>dopuszczalnego, okre</w:t>
      </w:r>
      <w:r>
        <w:rPr>
          <w:rFonts w:ascii="TimesNewRoman" w:hAnsi="TimesNewRoman" w:cs="TimesNewRoman" w:hint="eastAsia"/>
          <w:color w:val="000000"/>
          <w:sz w:val="22"/>
          <w:szCs w:val="22"/>
        </w:rPr>
        <w:t>ś</w:t>
      </w:r>
      <w:r>
        <w:rPr>
          <w:color w:val="000000"/>
          <w:sz w:val="22"/>
          <w:szCs w:val="22"/>
        </w:rPr>
        <w:t>lonego odpowiednimi przepisami.</w:t>
      </w:r>
    </w:p>
    <w:p w:rsidR="0013608A" w:rsidRDefault="0013608A" w:rsidP="004953CA">
      <w:pPr>
        <w:autoSpaceDE w:val="0"/>
        <w:autoSpaceDN w:val="0"/>
        <w:adjustRightInd w:val="0"/>
        <w:rPr>
          <w:rFonts w:ascii="TimesNewRoman" w:eastAsia="TimesNewRoman" w:cs="TimesNewRoman"/>
          <w:color w:val="000000"/>
          <w:sz w:val="22"/>
          <w:szCs w:val="22"/>
        </w:rPr>
      </w:pPr>
      <w:r>
        <w:rPr>
          <w:color w:val="000000"/>
          <w:sz w:val="22"/>
          <w:szCs w:val="22"/>
        </w:rPr>
        <w:t>Wszelkie materiały odpadowe u</w:t>
      </w:r>
      <w:r>
        <w:rPr>
          <w:rFonts w:ascii="TimesNewRoman" w:hAnsi="TimesNewRoman" w:cs="TimesNewRoman" w:hint="eastAsia"/>
          <w:color w:val="000000"/>
          <w:sz w:val="22"/>
          <w:szCs w:val="22"/>
        </w:rPr>
        <w:t>ż</w:t>
      </w:r>
      <w:r>
        <w:rPr>
          <w:color w:val="000000"/>
          <w:sz w:val="22"/>
          <w:szCs w:val="22"/>
        </w:rPr>
        <w:t>yte do robót b</w:t>
      </w:r>
      <w:r>
        <w:rPr>
          <w:rFonts w:ascii="TimesNewRoman" w:hAnsi="TimesNewRoman" w:cs="TimesNewRoman" w:hint="eastAsia"/>
          <w:color w:val="000000"/>
          <w:sz w:val="22"/>
          <w:szCs w:val="22"/>
        </w:rPr>
        <w:t>ę</w:t>
      </w:r>
      <w:r>
        <w:rPr>
          <w:color w:val="000000"/>
          <w:sz w:val="22"/>
          <w:szCs w:val="22"/>
        </w:rPr>
        <w:t>d</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miały aprobat</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techniczn</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wydan</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przez uprawnion</w:t>
      </w:r>
      <w:r>
        <w:rPr>
          <w:rFonts w:ascii="TimesNewRoman" w:hAnsi="TimesNewRoman" w:cs="TimesNewRoman" w:hint="eastAsia"/>
          <w:color w:val="000000"/>
          <w:sz w:val="22"/>
          <w:szCs w:val="22"/>
        </w:rPr>
        <w:t>ą</w:t>
      </w:r>
    </w:p>
    <w:p w:rsidR="0013608A" w:rsidRDefault="0013608A" w:rsidP="004953CA">
      <w:pPr>
        <w:autoSpaceDE w:val="0"/>
        <w:autoSpaceDN w:val="0"/>
        <w:adjustRightInd w:val="0"/>
        <w:rPr>
          <w:color w:val="000000"/>
          <w:sz w:val="22"/>
          <w:szCs w:val="22"/>
        </w:rPr>
      </w:pPr>
      <w:r>
        <w:rPr>
          <w:color w:val="000000"/>
          <w:sz w:val="22"/>
          <w:szCs w:val="22"/>
        </w:rPr>
        <w:t>jednostk</w:t>
      </w:r>
      <w:r>
        <w:rPr>
          <w:rFonts w:ascii="TimesNewRoman" w:hAnsi="TimesNewRoman" w:cs="TimesNewRoman" w:hint="eastAsia"/>
          <w:color w:val="000000"/>
          <w:sz w:val="22"/>
          <w:szCs w:val="22"/>
        </w:rPr>
        <w:t>ę</w:t>
      </w:r>
      <w:r>
        <w:rPr>
          <w:color w:val="000000"/>
          <w:sz w:val="22"/>
          <w:szCs w:val="22"/>
        </w:rPr>
        <w:t>, jednoznacznie okre</w:t>
      </w:r>
      <w:r>
        <w:rPr>
          <w:rFonts w:ascii="TimesNewRoman" w:hAnsi="TimesNewRoman" w:cs="TimesNewRoman" w:hint="eastAsia"/>
          <w:color w:val="000000"/>
          <w:sz w:val="22"/>
          <w:szCs w:val="22"/>
        </w:rPr>
        <w:t>ś</w:t>
      </w:r>
      <w:r>
        <w:rPr>
          <w:color w:val="000000"/>
          <w:sz w:val="22"/>
          <w:szCs w:val="22"/>
        </w:rPr>
        <w:t>laj</w:t>
      </w:r>
      <w:r>
        <w:rPr>
          <w:rFonts w:ascii="TimesNewRoman" w:hAnsi="TimesNewRoman" w:cs="TimesNewRoman" w:hint="eastAsia"/>
          <w:color w:val="000000"/>
          <w:sz w:val="22"/>
          <w:szCs w:val="22"/>
        </w:rPr>
        <w:t>ą</w:t>
      </w:r>
      <w:r>
        <w:rPr>
          <w:color w:val="000000"/>
          <w:sz w:val="22"/>
          <w:szCs w:val="22"/>
        </w:rPr>
        <w:t>c</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 xml:space="preserve">brak szkodliwego oddziaływania tych materiałów na </w:t>
      </w:r>
      <w:r>
        <w:rPr>
          <w:rFonts w:ascii="TimesNewRoman" w:hAnsi="TimesNewRoman" w:cs="TimesNewRoman" w:hint="eastAsia"/>
          <w:color w:val="000000"/>
          <w:sz w:val="22"/>
          <w:szCs w:val="22"/>
        </w:rPr>
        <w:t>ś</w:t>
      </w:r>
      <w:r>
        <w:rPr>
          <w:color w:val="000000"/>
          <w:sz w:val="22"/>
          <w:szCs w:val="22"/>
        </w:rPr>
        <w:t>rodowisko.</w:t>
      </w:r>
    </w:p>
    <w:p w:rsidR="0013608A" w:rsidRDefault="0013608A" w:rsidP="004953CA">
      <w:pPr>
        <w:autoSpaceDE w:val="0"/>
        <w:autoSpaceDN w:val="0"/>
        <w:adjustRightInd w:val="0"/>
        <w:rPr>
          <w:rFonts w:ascii="TimesNewRoman" w:eastAsia="TimesNewRoman" w:cs="TimesNewRoman"/>
          <w:color w:val="000000"/>
          <w:sz w:val="22"/>
          <w:szCs w:val="22"/>
        </w:rPr>
      </w:pPr>
      <w:r>
        <w:rPr>
          <w:color w:val="000000"/>
          <w:sz w:val="22"/>
          <w:szCs w:val="22"/>
        </w:rPr>
        <w:t>Materiały, które s</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szkodliwe dla otoczenia tylko w czasie robót, a po zako</w:t>
      </w:r>
      <w:r>
        <w:rPr>
          <w:rFonts w:ascii="TimesNewRoman" w:hAnsi="TimesNewRoman" w:cs="TimesNewRoman" w:hint="eastAsia"/>
          <w:color w:val="000000"/>
          <w:sz w:val="22"/>
          <w:szCs w:val="22"/>
        </w:rPr>
        <w:t>ń</w:t>
      </w:r>
      <w:r>
        <w:rPr>
          <w:color w:val="000000"/>
          <w:sz w:val="22"/>
          <w:szCs w:val="22"/>
        </w:rPr>
        <w:t>czeniu robót ich szkodliwo</w:t>
      </w:r>
      <w:r>
        <w:rPr>
          <w:rFonts w:ascii="TimesNewRoman" w:hAnsi="TimesNewRoman" w:cs="TimesNewRoman" w:hint="eastAsia"/>
          <w:color w:val="000000"/>
          <w:sz w:val="22"/>
          <w:szCs w:val="22"/>
        </w:rPr>
        <w:t>ść</w:t>
      </w:r>
    </w:p>
    <w:p w:rsidR="0013608A" w:rsidRDefault="0013608A" w:rsidP="004953CA">
      <w:pPr>
        <w:autoSpaceDE w:val="0"/>
        <w:autoSpaceDN w:val="0"/>
        <w:adjustRightInd w:val="0"/>
        <w:rPr>
          <w:color w:val="000000"/>
          <w:sz w:val="22"/>
          <w:szCs w:val="22"/>
        </w:rPr>
      </w:pPr>
      <w:r>
        <w:rPr>
          <w:color w:val="000000"/>
          <w:sz w:val="22"/>
          <w:szCs w:val="22"/>
        </w:rPr>
        <w:t>zanika (np. materiały pylaste) mog</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by</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u</w:t>
      </w:r>
      <w:r>
        <w:rPr>
          <w:rFonts w:ascii="TimesNewRoman" w:hAnsi="TimesNewRoman" w:cs="TimesNewRoman" w:hint="eastAsia"/>
          <w:color w:val="000000"/>
          <w:sz w:val="22"/>
          <w:szCs w:val="22"/>
        </w:rPr>
        <w:t>ż</w:t>
      </w:r>
      <w:r>
        <w:rPr>
          <w:color w:val="000000"/>
          <w:sz w:val="22"/>
          <w:szCs w:val="22"/>
        </w:rPr>
        <w:t>yte pod warunkiem przestrzegania wymaga</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technologicznych</w:t>
      </w:r>
    </w:p>
    <w:p w:rsidR="0013608A" w:rsidRDefault="0013608A" w:rsidP="004953CA">
      <w:pPr>
        <w:autoSpaceDE w:val="0"/>
        <w:autoSpaceDN w:val="0"/>
        <w:adjustRightInd w:val="0"/>
        <w:rPr>
          <w:color w:val="000000"/>
          <w:sz w:val="22"/>
          <w:szCs w:val="22"/>
        </w:rPr>
      </w:pPr>
      <w:r>
        <w:rPr>
          <w:color w:val="000000"/>
          <w:sz w:val="22"/>
          <w:szCs w:val="22"/>
        </w:rPr>
        <w:t>wbudowania. Je</w:t>
      </w:r>
      <w:r>
        <w:rPr>
          <w:rFonts w:ascii="TimesNewRoman" w:hAnsi="TimesNewRoman" w:cs="TimesNewRoman" w:hint="eastAsia"/>
          <w:color w:val="000000"/>
          <w:sz w:val="22"/>
          <w:szCs w:val="22"/>
        </w:rPr>
        <w:t>ż</w:t>
      </w:r>
      <w:r>
        <w:rPr>
          <w:color w:val="000000"/>
          <w:sz w:val="22"/>
          <w:szCs w:val="22"/>
        </w:rPr>
        <w:t>eli wymagaj</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tego odpowiednie przepisy Wykonawca powinien otrzyma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zgod</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na u</w:t>
      </w:r>
      <w:r>
        <w:rPr>
          <w:rFonts w:ascii="TimesNewRoman" w:hAnsi="TimesNewRoman" w:cs="TimesNewRoman" w:hint="eastAsia"/>
          <w:color w:val="000000"/>
          <w:sz w:val="22"/>
          <w:szCs w:val="22"/>
        </w:rPr>
        <w:t>ż</w:t>
      </w:r>
      <w:r>
        <w:rPr>
          <w:color w:val="000000"/>
          <w:sz w:val="22"/>
          <w:szCs w:val="22"/>
        </w:rPr>
        <w:t>ycie</w:t>
      </w:r>
    </w:p>
    <w:p w:rsidR="0013608A" w:rsidRDefault="0013608A" w:rsidP="004953CA">
      <w:pPr>
        <w:autoSpaceDE w:val="0"/>
        <w:autoSpaceDN w:val="0"/>
        <w:adjustRightInd w:val="0"/>
        <w:rPr>
          <w:color w:val="000000"/>
          <w:sz w:val="22"/>
          <w:szCs w:val="22"/>
        </w:rPr>
      </w:pPr>
      <w:r>
        <w:rPr>
          <w:color w:val="000000"/>
          <w:sz w:val="22"/>
          <w:szCs w:val="22"/>
        </w:rPr>
        <w:t>tych materiałów od wła</w:t>
      </w:r>
      <w:r>
        <w:rPr>
          <w:rFonts w:ascii="TimesNewRoman" w:hAnsi="TimesNewRoman" w:cs="TimesNewRoman" w:hint="eastAsia"/>
          <w:color w:val="000000"/>
          <w:sz w:val="22"/>
          <w:szCs w:val="22"/>
        </w:rPr>
        <w:t>ś</w:t>
      </w:r>
      <w:r>
        <w:rPr>
          <w:color w:val="000000"/>
          <w:sz w:val="22"/>
          <w:szCs w:val="22"/>
        </w:rPr>
        <w:t>ciwych organów administracji pa</w:t>
      </w:r>
      <w:r>
        <w:rPr>
          <w:rFonts w:ascii="TimesNewRoman" w:hAnsi="TimesNewRoman" w:cs="TimesNewRoman" w:hint="eastAsia"/>
          <w:color w:val="000000"/>
          <w:sz w:val="22"/>
          <w:szCs w:val="22"/>
        </w:rPr>
        <w:t>ń</w:t>
      </w:r>
      <w:r>
        <w:rPr>
          <w:color w:val="000000"/>
          <w:sz w:val="22"/>
          <w:szCs w:val="22"/>
        </w:rPr>
        <w:t>stwowej.</w:t>
      </w:r>
    </w:p>
    <w:p w:rsidR="0013608A" w:rsidRDefault="0013608A" w:rsidP="004953CA">
      <w:pPr>
        <w:autoSpaceDE w:val="0"/>
        <w:autoSpaceDN w:val="0"/>
        <w:adjustRightInd w:val="0"/>
        <w:rPr>
          <w:color w:val="000000"/>
          <w:sz w:val="22"/>
          <w:szCs w:val="22"/>
        </w:rPr>
      </w:pPr>
      <w:r>
        <w:rPr>
          <w:color w:val="000000"/>
          <w:sz w:val="22"/>
          <w:szCs w:val="22"/>
        </w:rPr>
        <w:t>Je</w:t>
      </w:r>
      <w:r>
        <w:rPr>
          <w:rFonts w:ascii="TimesNewRoman" w:hAnsi="TimesNewRoman" w:cs="TimesNewRoman" w:hint="eastAsia"/>
          <w:color w:val="000000"/>
          <w:sz w:val="22"/>
          <w:szCs w:val="22"/>
        </w:rPr>
        <w:t>ż</w:t>
      </w:r>
      <w:r>
        <w:rPr>
          <w:color w:val="000000"/>
          <w:sz w:val="22"/>
          <w:szCs w:val="22"/>
        </w:rPr>
        <w:t>eli Wykonawca u</w:t>
      </w:r>
      <w:r>
        <w:rPr>
          <w:rFonts w:ascii="TimesNewRoman" w:hAnsi="TimesNewRoman" w:cs="TimesNewRoman" w:hint="eastAsia"/>
          <w:color w:val="000000"/>
          <w:sz w:val="22"/>
          <w:szCs w:val="22"/>
        </w:rPr>
        <w:t>ż</w:t>
      </w:r>
      <w:r>
        <w:rPr>
          <w:color w:val="000000"/>
          <w:sz w:val="22"/>
          <w:szCs w:val="22"/>
        </w:rPr>
        <w:t>ył materiałów szkodliwych dla otoczenia zgodnie ze specyfikacjami, a ich u</w:t>
      </w:r>
      <w:r>
        <w:rPr>
          <w:rFonts w:ascii="TimesNewRoman" w:hAnsi="TimesNewRoman" w:cs="TimesNewRoman" w:hint="eastAsia"/>
          <w:color w:val="000000"/>
          <w:sz w:val="22"/>
          <w:szCs w:val="22"/>
        </w:rPr>
        <w:t>ż</w:t>
      </w:r>
      <w:r>
        <w:rPr>
          <w:color w:val="000000"/>
          <w:sz w:val="22"/>
          <w:szCs w:val="22"/>
        </w:rPr>
        <w:t>ycie</w:t>
      </w:r>
    </w:p>
    <w:p w:rsidR="0013608A" w:rsidRDefault="0013608A" w:rsidP="004953CA">
      <w:pPr>
        <w:autoSpaceDE w:val="0"/>
        <w:autoSpaceDN w:val="0"/>
        <w:adjustRightInd w:val="0"/>
        <w:rPr>
          <w:color w:val="000000"/>
          <w:sz w:val="22"/>
          <w:szCs w:val="22"/>
        </w:rPr>
      </w:pPr>
      <w:r>
        <w:rPr>
          <w:color w:val="000000"/>
          <w:sz w:val="22"/>
          <w:szCs w:val="22"/>
        </w:rPr>
        <w:t>spowodowało jakiekolwiek zagro</w:t>
      </w:r>
      <w:r>
        <w:rPr>
          <w:rFonts w:ascii="TimesNewRoman" w:hAnsi="TimesNewRoman" w:cs="TimesNewRoman" w:hint="eastAsia"/>
          <w:color w:val="000000"/>
          <w:sz w:val="22"/>
          <w:szCs w:val="22"/>
        </w:rPr>
        <w:t>ż</w:t>
      </w:r>
      <w:r>
        <w:rPr>
          <w:color w:val="000000"/>
          <w:sz w:val="22"/>
          <w:szCs w:val="22"/>
        </w:rPr>
        <w:t xml:space="preserve">enie </w:t>
      </w:r>
      <w:r>
        <w:rPr>
          <w:rFonts w:ascii="TimesNewRoman" w:hAnsi="TimesNewRoman" w:cs="TimesNewRoman" w:hint="eastAsia"/>
          <w:color w:val="000000"/>
          <w:sz w:val="22"/>
          <w:szCs w:val="22"/>
        </w:rPr>
        <w:t>ś</w:t>
      </w:r>
      <w:r>
        <w:rPr>
          <w:color w:val="000000"/>
          <w:sz w:val="22"/>
          <w:szCs w:val="22"/>
        </w:rPr>
        <w:t>rodowiska, to konsekwencje tego poniesie Zamawiaj</w:t>
      </w:r>
      <w:r>
        <w:rPr>
          <w:rFonts w:ascii="TimesNewRoman" w:hAnsi="TimesNewRoman" w:cs="TimesNewRoman" w:hint="eastAsia"/>
          <w:color w:val="000000"/>
          <w:sz w:val="22"/>
          <w:szCs w:val="22"/>
        </w:rPr>
        <w:t>ą</w:t>
      </w:r>
      <w:r>
        <w:rPr>
          <w:color w:val="000000"/>
          <w:sz w:val="22"/>
          <w:szCs w:val="22"/>
        </w:rPr>
        <w:t>cy.</w:t>
      </w:r>
    </w:p>
    <w:p w:rsidR="0013608A" w:rsidRDefault="0013608A" w:rsidP="004953CA">
      <w:pPr>
        <w:autoSpaceDE w:val="0"/>
        <w:autoSpaceDN w:val="0"/>
        <w:adjustRightInd w:val="0"/>
        <w:rPr>
          <w:b/>
          <w:bCs/>
          <w:color w:val="000000"/>
          <w:sz w:val="22"/>
          <w:szCs w:val="22"/>
        </w:rPr>
      </w:pPr>
      <w:r>
        <w:rPr>
          <w:b/>
          <w:bCs/>
          <w:color w:val="000000"/>
          <w:sz w:val="22"/>
          <w:szCs w:val="22"/>
        </w:rPr>
        <w:t>1.5.9. Ochrona własno</w:t>
      </w:r>
      <w:r>
        <w:rPr>
          <w:rFonts w:ascii="TimesNewRoman,Bold" w:hAnsi="TimesNewRoman,Bold" w:cs="TimesNewRoman,Bold" w:hint="eastAsia"/>
          <w:b/>
          <w:bCs/>
          <w:color w:val="000000"/>
          <w:sz w:val="22"/>
          <w:szCs w:val="22"/>
        </w:rPr>
        <w:t>ś</w:t>
      </w:r>
      <w:r>
        <w:rPr>
          <w:b/>
          <w:bCs/>
          <w:color w:val="000000"/>
          <w:sz w:val="22"/>
          <w:szCs w:val="22"/>
        </w:rPr>
        <w:t>ci publicznej i prywatnej</w:t>
      </w:r>
    </w:p>
    <w:p w:rsidR="0013608A" w:rsidRDefault="0013608A" w:rsidP="004953CA">
      <w:pPr>
        <w:autoSpaceDE w:val="0"/>
        <w:autoSpaceDN w:val="0"/>
        <w:adjustRightInd w:val="0"/>
        <w:rPr>
          <w:color w:val="000000"/>
          <w:sz w:val="22"/>
          <w:szCs w:val="22"/>
        </w:rPr>
      </w:pPr>
      <w:r>
        <w:rPr>
          <w:color w:val="000000"/>
          <w:sz w:val="22"/>
          <w:szCs w:val="22"/>
        </w:rPr>
        <w:t>Wykonawca odpowiada za ochron</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instalacji i urz</w:t>
      </w:r>
      <w:r>
        <w:rPr>
          <w:rFonts w:ascii="TimesNewRoman" w:hAnsi="TimesNewRoman" w:cs="TimesNewRoman" w:hint="eastAsia"/>
          <w:color w:val="000000"/>
          <w:sz w:val="22"/>
          <w:szCs w:val="22"/>
        </w:rPr>
        <w:t>ą</w:t>
      </w:r>
      <w:r>
        <w:rPr>
          <w:color w:val="000000"/>
          <w:sz w:val="22"/>
          <w:szCs w:val="22"/>
        </w:rPr>
        <w:t>dze</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napowietrznych, na powierzchni ziemi i</w:t>
      </w:r>
    </w:p>
    <w:p w:rsidR="0013608A" w:rsidRDefault="0013608A" w:rsidP="004953CA">
      <w:pPr>
        <w:autoSpaceDE w:val="0"/>
        <w:autoSpaceDN w:val="0"/>
        <w:adjustRightInd w:val="0"/>
        <w:rPr>
          <w:color w:val="000000"/>
          <w:sz w:val="22"/>
          <w:szCs w:val="22"/>
        </w:rPr>
      </w:pPr>
      <w:r>
        <w:rPr>
          <w:color w:val="000000"/>
          <w:sz w:val="22"/>
          <w:szCs w:val="22"/>
        </w:rPr>
        <w:t>podziemnych, takie jak linie napowietrzne, ruroci</w:t>
      </w:r>
      <w:r>
        <w:rPr>
          <w:rFonts w:ascii="TimesNewRoman" w:hAnsi="TimesNewRoman" w:cs="TimesNewRoman" w:hint="eastAsia"/>
          <w:color w:val="000000"/>
          <w:sz w:val="22"/>
          <w:szCs w:val="22"/>
        </w:rPr>
        <w:t>ą</w:t>
      </w:r>
      <w:r>
        <w:rPr>
          <w:color w:val="000000"/>
          <w:sz w:val="22"/>
          <w:szCs w:val="22"/>
        </w:rPr>
        <w:t>gi, kable itp. oraz uzyska od odpowiednich władz</w:t>
      </w:r>
    </w:p>
    <w:p w:rsidR="0013608A" w:rsidRDefault="0013608A" w:rsidP="004953CA">
      <w:pPr>
        <w:autoSpaceDE w:val="0"/>
        <w:autoSpaceDN w:val="0"/>
        <w:adjustRightInd w:val="0"/>
        <w:rPr>
          <w:color w:val="000000"/>
          <w:sz w:val="22"/>
          <w:szCs w:val="22"/>
        </w:rPr>
      </w:pPr>
      <w:r>
        <w:rPr>
          <w:color w:val="000000"/>
          <w:sz w:val="22"/>
          <w:szCs w:val="22"/>
        </w:rPr>
        <w:t>b</w:t>
      </w:r>
      <w:r>
        <w:rPr>
          <w:rFonts w:ascii="TimesNewRoman" w:hAnsi="TimesNewRoman" w:cs="TimesNewRoman" w:hint="eastAsia"/>
          <w:color w:val="000000"/>
          <w:sz w:val="22"/>
          <w:szCs w:val="22"/>
        </w:rPr>
        <w:t>ę</w:t>
      </w:r>
      <w:r>
        <w:rPr>
          <w:color w:val="000000"/>
          <w:sz w:val="22"/>
          <w:szCs w:val="22"/>
        </w:rPr>
        <w:t>d</w:t>
      </w:r>
      <w:r>
        <w:rPr>
          <w:rFonts w:ascii="TimesNewRoman" w:hAnsi="TimesNewRoman" w:cs="TimesNewRoman" w:hint="eastAsia"/>
          <w:color w:val="000000"/>
          <w:sz w:val="22"/>
          <w:szCs w:val="22"/>
        </w:rPr>
        <w:t>ą</w:t>
      </w:r>
      <w:r>
        <w:rPr>
          <w:color w:val="000000"/>
          <w:sz w:val="22"/>
          <w:szCs w:val="22"/>
        </w:rPr>
        <w:t>cych wła</w:t>
      </w:r>
      <w:r>
        <w:rPr>
          <w:rFonts w:ascii="TimesNewRoman" w:hAnsi="TimesNewRoman" w:cs="TimesNewRoman" w:hint="eastAsia"/>
          <w:color w:val="000000"/>
          <w:sz w:val="22"/>
          <w:szCs w:val="22"/>
        </w:rPr>
        <w:t>ś</w:t>
      </w:r>
      <w:r>
        <w:rPr>
          <w:color w:val="000000"/>
          <w:sz w:val="22"/>
          <w:szCs w:val="22"/>
        </w:rPr>
        <w:t>cicielami tych urz</w:t>
      </w:r>
      <w:r>
        <w:rPr>
          <w:rFonts w:ascii="TimesNewRoman" w:hAnsi="TimesNewRoman" w:cs="TimesNewRoman" w:hint="eastAsia"/>
          <w:color w:val="000000"/>
          <w:sz w:val="22"/>
          <w:szCs w:val="22"/>
        </w:rPr>
        <w:t>ą</w:t>
      </w:r>
      <w:r>
        <w:rPr>
          <w:color w:val="000000"/>
          <w:sz w:val="22"/>
          <w:szCs w:val="22"/>
        </w:rPr>
        <w:t>dze</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potwierdzenie informacji dostarczonych mu przez Zamawiaj</w:t>
      </w:r>
      <w:r>
        <w:rPr>
          <w:rFonts w:ascii="TimesNewRoman" w:hAnsi="TimesNewRoman" w:cs="TimesNewRoman" w:hint="eastAsia"/>
          <w:color w:val="000000"/>
          <w:sz w:val="22"/>
          <w:szCs w:val="22"/>
        </w:rPr>
        <w:t>ą</w:t>
      </w:r>
      <w:r>
        <w:rPr>
          <w:color w:val="000000"/>
          <w:sz w:val="22"/>
          <w:szCs w:val="22"/>
        </w:rPr>
        <w:t>cego w</w:t>
      </w:r>
    </w:p>
    <w:p w:rsidR="0013608A" w:rsidRDefault="0013608A" w:rsidP="004953CA">
      <w:pPr>
        <w:autoSpaceDE w:val="0"/>
        <w:autoSpaceDN w:val="0"/>
        <w:adjustRightInd w:val="0"/>
        <w:rPr>
          <w:color w:val="000000"/>
          <w:sz w:val="22"/>
          <w:szCs w:val="22"/>
        </w:rPr>
      </w:pPr>
      <w:r>
        <w:rPr>
          <w:color w:val="000000"/>
          <w:sz w:val="22"/>
          <w:szCs w:val="22"/>
        </w:rPr>
        <w:t>ramach planu ich lokalizacji. Wykonawca zapewni wła</w:t>
      </w:r>
      <w:r>
        <w:rPr>
          <w:rFonts w:ascii="TimesNewRoman" w:hAnsi="TimesNewRoman" w:cs="TimesNewRoman" w:hint="eastAsia"/>
          <w:color w:val="000000"/>
          <w:sz w:val="22"/>
          <w:szCs w:val="22"/>
        </w:rPr>
        <w:t>ś</w:t>
      </w:r>
      <w:r>
        <w:rPr>
          <w:color w:val="000000"/>
          <w:sz w:val="22"/>
          <w:szCs w:val="22"/>
        </w:rPr>
        <w:t>ciwe oznaczenie i zabezpieczenie przed</w:t>
      </w:r>
    </w:p>
    <w:p w:rsidR="0013608A" w:rsidRDefault="0013608A" w:rsidP="004953CA">
      <w:pPr>
        <w:autoSpaceDE w:val="0"/>
        <w:autoSpaceDN w:val="0"/>
        <w:adjustRightInd w:val="0"/>
        <w:rPr>
          <w:color w:val="000000"/>
          <w:sz w:val="22"/>
          <w:szCs w:val="22"/>
        </w:rPr>
      </w:pPr>
      <w:r>
        <w:rPr>
          <w:color w:val="000000"/>
          <w:sz w:val="22"/>
          <w:szCs w:val="22"/>
        </w:rPr>
        <w:t>uszkodzeniem tych instalacji i urz</w:t>
      </w:r>
      <w:r>
        <w:rPr>
          <w:rFonts w:ascii="TimesNewRoman" w:hAnsi="TimesNewRoman" w:cs="TimesNewRoman" w:hint="eastAsia"/>
          <w:color w:val="000000"/>
          <w:sz w:val="22"/>
          <w:szCs w:val="22"/>
        </w:rPr>
        <w:t>ą</w:t>
      </w:r>
      <w:r>
        <w:rPr>
          <w:color w:val="000000"/>
          <w:sz w:val="22"/>
          <w:szCs w:val="22"/>
        </w:rPr>
        <w:t>dze</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w czasie trwania budowy.</w:t>
      </w:r>
    </w:p>
    <w:p w:rsidR="0013608A" w:rsidRDefault="0013608A" w:rsidP="004953CA">
      <w:pPr>
        <w:autoSpaceDE w:val="0"/>
        <w:autoSpaceDN w:val="0"/>
        <w:adjustRightInd w:val="0"/>
        <w:rPr>
          <w:rFonts w:ascii="TimesNewRoman" w:eastAsia="TimesNewRoman" w:cs="TimesNewRoman"/>
          <w:color w:val="000000"/>
          <w:sz w:val="22"/>
          <w:szCs w:val="22"/>
        </w:rPr>
      </w:pPr>
      <w:r>
        <w:rPr>
          <w:color w:val="000000"/>
          <w:sz w:val="22"/>
          <w:szCs w:val="22"/>
        </w:rPr>
        <w:t>Wykonawca pokryje koszty odszkodowa</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z tytułu zniszcze</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i szkód powstałych na skutek działa</w:t>
      </w:r>
      <w:r>
        <w:rPr>
          <w:rFonts w:ascii="TimesNewRoman" w:hAnsi="TimesNewRoman" w:cs="TimesNewRoman" w:hint="eastAsia"/>
          <w:color w:val="000000"/>
          <w:sz w:val="22"/>
          <w:szCs w:val="22"/>
        </w:rPr>
        <w:t>ń</w:t>
      </w:r>
    </w:p>
    <w:p w:rsidR="0013608A" w:rsidRDefault="0013608A" w:rsidP="004953CA">
      <w:pPr>
        <w:autoSpaceDE w:val="0"/>
        <w:autoSpaceDN w:val="0"/>
        <w:adjustRightInd w:val="0"/>
        <w:rPr>
          <w:color w:val="000000"/>
          <w:sz w:val="22"/>
          <w:szCs w:val="22"/>
        </w:rPr>
      </w:pPr>
      <w:r>
        <w:rPr>
          <w:color w:val="000000"/>
          <w:sz w:val="22"/>
          <w:szCs w:val="22"/>
        </w:rPr>
        <w:t>Wykonawcy na działkach poza projektowanym pasem drogowym.</w:t>
      </w:r>
    </w:p>
    <w:p w:rsidR="0013608A" w:rsidRDefault="0013608A" w:rsidP="004953CA">
      <w:pPr>
        <w:autoSpaceDE w:val="0"/>
        <w:autoSpaceDN w:val="0"/>
        <w:adjustRightInd w:val="0"/>
        <w:rPr>
          <w:color w:val="000000"/>
          <w:sz w:val="22"/>
          <w:szCs w:val="22"/>
        </w:rPr>
      </w:pPr>
      <w:r>
        <w:rPr>
          <w:color w:val="000000"/>
          <w:sz w:val="22"/>
          <w:szCs w:val="22"/>
        </w:rPr>
        <w:t>W celu unikni</w:t>
      </w:r>
      <w:r>
        <w:rPr>
          <w:rFonts w:ascii="TimesNewRoman" w:hAnsi="TimesNewRoman" w:cs="TimesNewRoman" w:hint="eastAsia"/>
          <w:color w:val="000000"/>
          <w:sz w:val="22"/>
          <w:szCs w:val="22"/>
        </w:rPr>
        <w:t>ę</w:t>
      </w:r>
      <w:r>
        <w:rPr>
          <w:color w:val="000000"/>
          <w:sz w:val="22"/>
          <w:szCs w:val="22"/>
        </w:rPr>
        <w:t>cia niesłusznych roszcze</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odszkodowawczych, przed rozpocz</w:t>
      </w:r>
      <w:r>
        <w:rPr>
          <w:rFonts w:ascii="TimesNewRoman" w:hAnsi="TimesNewRoman" w:cs="TimesNewRoman" w:hint="eastAsia"/>
          <w:color w:val="000000"/>
          <w:sz w:val="22"/>
          <w:szCs w:val="22"/>
        </w:rPr>
        <w:t>ę</w:t>
      </w:r>
      <w:r>
        <w:rPr>
          <w:color w:val="000000"/>
          <w:sz w:val="22"/>
          <w:szCs w:val="22"/>
        </w:rPr>
        <w:t>ciem robót budowlanych</w:t>
      </w:r>
    </w:p>
    <w:p w:rsidR="0013608A" w:rsidRDefault="0013608A" w:rsidP="004953CA">
      <w:pPr>
        <w:autoSpaceDE w:val="0"/>
        <w:autoSpaceDN w:val="0"/>
        <w:adjustRightInd w:val="0"/>
        <w:rPr>
          <w:color w:val="000000"/>
          <w:sz w:val="22"/>
          <w:szCs w:val="22"/>
        </w:rPr>
      </w:pPr>
      <w:r>
        <w:rPr>
          <w:color w:val="000000"/>
          <w:sz w:val="22"/>
          <w:szCs w:val="22"/>
        </w:rPr>
        <w:t>Wykonawca sporz</w:t>
      </w:r>
      <w:r>
        <w:rPr>
          <w:rFonts w:ascii="TimesNewRoman" w:hAnsi="TimesNewRoman" w:cs="TimesNewRoman" w:hint="eastAsia"/>
          <w:color w:val="000000"/>
          <w:sz w:val="22"/>
          <w:szCs w:val="22"/>
        </w:rPr>
        <w:t>ą</w:t>
      </w:r>
      <w:r>
        <w:rPr>
          <w:color w:val="000000"/>
          <w:sz w:val="22"/>
          <w:szCs w:val="22"/>
        </w:rPr>
        <w:t>dzi dokumentacj</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stanu technicznego istniej</w:t>
      </w:r>
      <w:r>
        <w:rPr>
          <w:rFonts w:ascii="TimesNewRoman" w:hAnsi="TimesNewRoman" w:cs="TimesNewRoman" w:hint="eastAsia"/>
          <w:color w:val="000000"/>
          <w:sz w:val="22"/>
          <w:szCs w:val="22"/>
        </w:rPr>
        <w:t>ą</w:t>
      </w:r>
      <w:r>
        <w:rPr>
          <w:color w:val="000000"/>
          <w:sz w:val="22"/>
          <w:szCs w:val="22"/>
        </w:rPr>
        <w:t>cych dróg lokalnych, znajduj</w:t>
      </w:r>
      <w:r>
        <w:rPr>
          <w:rFonts w:ascii="TimesNewRoman" w:hAnsi="TimesNewRoman" w:cs="TimesNewRoman" w:hint="eastAsia"/>
          <w:color w:val="000000"/>
          <w:sz w:val="22"/>
          <w:szCs w:val="22"/>
        </w:rPr>
        <w:t>ą</w:t>
      </w:r>
      <w:r>
        <w:rPr>
          <w:color w:val="000000"/>
          <w:sz w:val="22"/>
          <w:szCs w:val="22"/>
        </w:rPr>
        <w:t>cych si</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w</w:t>
      </w:r>
    </w:p>
    <w:p w:rsidR="0013608A" w:rsidRDefault="0013608A" w:rsidP="004953CA">
      <w:pPr>
        <w:autoSpaceDE w:val="0"/>
        <w:autoSpaceDN w:val="0"/>
        <w:adjustRightInd w:val="0"/>
        <w:rPr>
          <w:color w:val="000000"/>
          <w:sz w:val="22"/>
          <w:szCs w:val="22"/>
        </w:rPr>
      </w:pPr>
      <w:r>
        <w:rPr>
          <w:color w:val="000000"/>
          <w:sz w:val="22"/>
          <w:szCs w:val="22"/>
        </w:rPr>
        <w:t>najbli</w:t>
      </w:r>
      <w:r>
        <w:rPr>
          <w:rFonts w:ascii="TimesNewRoman" w:hAnsi="TimesNewRoman" w:cs="TimesNewRoman" w:hint="eastAsia"/>
          <w:color w:val="000000"/>
          <w:sz w:val="22"/>
          <w:szCs w:val="22"/>
        </w:rPr>
        <w:t>ż</w:t>
      </w:r>
      <w:r>
        <w:rPr>
          <w:color w:val="000000"/>
          <w:sz w:val="22"/>
          <w:szCs w:val="22"/>
        </w:rPr>
        <w:t>szym otoczeniu inwestycji oraz w dalszej odległo</w:t>
      </w:r>
      <w:r>
        <w:rPr>
          <w:rFonts w:ascii="TimesNewRoman" w:hAnsi="TimesNewRoman" w:cs="TimesNewRoman" w:hint="eastAsia"/>
          <w:color w:val="000000"/>
          <w:sz w:val="22"/>
          <w:szCs w:val="22"/>
        </w:rPr>
        <w:t>ś</w:t>
      </w:r>
      <w:r>
        <w:rPr>
          <w:color w:val="000000"/>
          <w:sz w:val="22"/>
          <w:szCs w:val="22"/>
        </w:rPr>
        <w:t>ci, wykorzystywanych do ci</w:t>
      </w:r>
      <w:r>
        <w:rPr>
          <w:rFonts w:ascii="TimesNewRoman" w:hAnsi="TimesNewRoman" w:cs="TimesNewRoman" w:hint="eastAsia"/>
          <w:color w:val="000000"/>
          <w:sz w:val="22"/>
          <w:szCs w:val="22"/>
        </w:rPr>
        <w:t>ęż</w:t>
      </w:r>
      <w:r>
        <w:rPr>
          <w:color w:val="000000"/>
          <w:sz w:val="22"/>
          <w:szCs w:val="22"/>
        </w:rPr>
        <w:t>kiego transportu</w:t>
      </w:r>
    </w:p>
    <w:p w:rsidR="0013608A" w:rsidRDefault="0013608A" w:rsidP="004953CA">
      <w:pPr>
        <w:autoSpaceDE w:val="0"/>
        <w:autoSpaceDN w:val="0"/>
        <w:adjustRightInd w:val="0"/>
        <w:rPr>
          <w:color w:val="000000"/>
          <w:sz w:val="22"/>
          <w:szCs w:val="22"/>
        </w:rPr>
      </w:pPr>
      <w:r>
        <w:rPr>
          <w:color w:val="000000"/>
          <w:sz w:val="22"/>
          <w:szCs w:val="22"/>
        </w:rPr>
        <w:t>Wykonawcy. Dane inwentaryzacyjne zawarte w dokumentacji Wykonawca potwierdzi u zarz</w:t>
      </w:r>
      <w:r>
        <w:rPr>
          <w:rFonts w:ascii="TimesNewRoman" w:hAnsi="TimesNewRoman" w:cs="TimesNewRoman" w:hint="eastAsia"/>
          <w:color w:val="000000"/>
          <w:sz w:val="22"/>
          <w:szCs w:val="22"/>
        </w:rPr>
        <w:t>ą</w:t>
      </w:r>
      <w:r>
        <w:rPr>
          <w:color w:val="000000"/>
          <w:sz w:val="22"/>
          <w:szCs w:val="22"/>
        </w:rPr>
        <w:t>dcy drogi za</w:t>
      </w:r>
    </w:p>
    <w:p w:rsidR="0013608A" w:rsidRDefault="0013608A" w:rsidP="004953CA">
      <w:pPr>
        <w:autoSpaceDE w:val="0"/>
        <w:autoSpaceDN w:val="0"/>
        <w:adjustRightInd w:val="0"/>
        <w:rPr>
          <w:color w:val="000000"/>
          <w:sz w:val="22"/>
          <w:szCs w:val="22"/>
        </w:rPr>
      </w:pPr>
      <w:r>
        <w:rPr>
          <w:color w:val="000000"/>
          <w:sz w:val="22"/>
          <w:szCs w:val="22"/>
        </w:rPr>
        <w:t>zgodne ze stanem faktycznym w danym dniu i zgłosi ten fakt do lokalnych władz samorz</w:t>
      </w:r>
      <w:r>
        <w:rPr>
          <w:rFonts w:ascii="TimesNewRoman" w:hAnsi="TimesNewRoman" w:cs="TimesNewRoman" w:hint="eastAsia"/>
          <w:color w:val="000000"/>
          <w:sz w:val="22"/>
          <w:szCs w:val="22"/>
        </w:rPr>
        <w:t>ą</w:t>
      </w:r>
      <w:r>
        <w:rPr>
          <w:color w:val="000000"/>
          <w:sz w:val="22"/>
          <w:szCs w:val="22"/>
        </w:rPr>
        <w:t>dowych.</w:t>
      </w:r>
    </w:p>
    <w:p w:rsidR="0013608A" w:rsidRDefault="0013608A" w:rsidP="004953CA">
      <w:pPr>
        <w:autoSpaceDE w:val="0"/>
        <w:autoSpaceDN w:val="0"/>
        <w:adjustRightInd w:val="0"/>
        <w:rPr>
          <w:color w:val="000000"/>
          <w:sz w:val="22"/>
          <w:szCs w:val="22"/>
        </w:rPr>
      </w:pPr>
      <w:r>
        <w:rPr>
          <w:color w:val="000000"/>
          <w:sz w:val="22"/>
          <w:szCs w:val="22"/>
        </w:rPr>
        <w:t>Nieodł</w:t>
      </w:r>
      <w:r>
        <w:rPr>
          <w:rFonts w:ascii="TimesNewRoman" w:hAnsi="TimesNewRoman" w:cs="TimesNewRoman" w:hint="eastAsia"/>
          <w:color w:val="000000"/>
          <w:sz w:val="22"/>
          <w:szCs w:val="22"/>
        </w:rPr>
        <w:t>ą</w:t>
      </w:r>
      <w:r>
        <w:rPr>
          <w:color w:val="000000"/>
          <w:sz w:val="22"/>
          <w:szCs w:val="22"/>
        </w:rPr>
        <w:t>czn</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cz</w:t>
      </w:r>
      <w:r>
        <w:rPr>
          <w:rFonts w:ascii="TimesNewRoman" w:hAnsi="TimesNewRoman" w:cs="TimesNewRoman" w:hint="eastAsia"/>
          <w:color w:val="000000"/>
          <w:sz w:val="22"/>
          <w:szCs w:val="22"/>
        </w:rPr>
        <w:t>ęś</w:t>
      </w:r>
      <w:r>
        <w:rPr>
          <w:color w:val="000000"/>
          <w:sz w:val="22"/>
          <w:szCs w:val="22"/>
        </w:rPr>
        <w:t>ci</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tej dokumentacji b</w:t>
      </w:r>
      <w:r>
        <w:rPr>
          <w:rFonts w:ascii="TimesNewRoman" w:hAnsi="TimesNewRoman" w:cs="TimesNewRoman" w:hint="eastAsia"/>
          <w:color w:val="000000"/>
          <w:sz w:val="22"/>
          <w:szCs w:val="22"/>
        </w:rPr>
        <w:t>ę</w:t>
      </w:r>
      <w:r>
        <w:rPr>
          <w:color w:val="000000"/>
          <w:sz w:val="22"/>
          <w:szCs w:val="22"/>
        </w:rPr>
        <w:t>d</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zdj</w:t>
      </w:r>
      <w:r>
        <w:rPr>
          <w:rFonts w:ascii="TimesNewRoman" w:hAnsi="TimesNewRoman" w:cs="TimesNewRoman" w:hint="eastAsia"/>
          <w:color w:val="000000"/>
          <w:sz w:val="22"/>
          <w:szCs w:val="22"/>
        </w:rPr>
        <w:t>ę</w:t>
      </w:r>
      <w:r>
        <w:rPr>
          <w:color w:val="000000"/>
          <w:sz w:val="22"/>
          <w:szCs w:val="22"/>
        </w:rPr>
        <w:t>cia na no</w:t>
      </w:r>
      <w:r>
        <w:rPr>
          <w:rFonts w:ascii="TimesNewRoman" w:hAnsi="TimesNewRoman" w:cs="TimesNewRoman" w:hint="eastAsia"/>
          <w:color w:val="000000"/>
          <w:sz w:val="22"/>
          <w:szCs w:val="22"/>
        </w:rPr>
        <w:t>ś</w:t>
      </w:r>
      <w:r>
        <w:rPr>
          <w:color w:val="000000"/>
          <w:sz w:val="22"/>
          <w:szCs w:val="22"/>
        </w:rPr>
        <w:t>niku CD, skatalogowane w sposób nie budz</w:t>
      </w:r>
      <w:r>
        <w:rPr>
          <w:rFonts w:ascii="TimesNewRoman" w:hAnsi="TimesNewRoman" w:cs="TimesNewRoman" w:hint="eastAsia"/>
          <w:color w:val="000000"/>
          <w:sz w:val="22"/>
          <w:szCs w:val="22"/>
        </w:rPr>
        <w:t>ą</w:t>
      </w:r>
      <w:r>
        <w:rPr>
          <w:color w:val="000000"/>
          <w:sz w:val="22"/>
          <w:szCs w:val="22"/>
        </w:rPr>
        <w:t>cy</w:t>
      </w:r>
    </w:p>
    <w:p w:rsidR="0013608A" w:rsidRDefault="0013608A" w:rsidP="004953CA">
      <w:pPr>
        <w:autoSpaceDE w:val="0"/>
        <w:autoSpaceDN w:val="0"/>
        <w:adjustRightInd w:val="0"/>
        <w:rPr>
          <w:color w:val="000000"/>
          <w:sz w:val="22"/>
          <w:szCs w:val="22"/>
        </w:rPr>
      </w:pPr>
      <w:r>
        <w:rPr>
          <w:color w:val="000000"/>
          <w:sz w:val="22"/>
          <w:szCs w:val="22"/>
        </w:rPr>
        <w:t>w</w:t>
      </w:r>
      <w:r>
        <w:rPr>
          <w:rFonts w:ascii="TimesNewRoman" w:hAnsi="TimesNewRoman" w:cs="TimesNewRoman" w:hint="eastAsia"/>
          <w:color w:val="000000"/>
          <w:sz w:val="22"/>
          <w:szCs w:val="22"/>
        </w:rPr>
        <w:t>ą</w:t>
      </w:r>
      <w:r>
        <w:rPr>
          <w:color w:val="000000"/>
          <w:sz w:val="22"/>
          <w:szCs w:val="22"/>
        </w:rPr>
        <w:t>tpliwo</w:t>
      </w:r>
      <w:r>
        <w:rPr>
          <w:rFonts w:ascii="TimesNewRoman" w:hAnsi="TimesNewRoman" w:cs="TimesNewRoman" w:hint="eastAsia"/>
          <w:color w:val="000000"/>
          <w:sz w:val="22"/>
          <w:szCs w:val="22"/>
        </w:rPr>
        <w:t>ś</w:t>
      </w:r>
      <w:r>
        <w:rPr>
          <w:color w:val="000000"/>
          <w:sz w:val="22"/>
          <w:szCs w:val="22"/>
        </w:rPr>
        <w:t>ci, co do momentu ich wykonania oraz obiektu, który dokumentuj</w:t>
      </w:r>
      <w:r>
        <w:rPr>
          <w:rFonts w:ascii="TimesNewRoman" w:hAnsi="TimesNewRoman" w:cs="TimesNewRoman" w:hint="eastAsia"/>
          <w:color w:val="000000"/>
          <w:sz w:val="22"/>
          <w:szCs w:val="22"/>
        </w:rPr>
        <w:t>ą</w:t>
      </w:r>
      <w:r>
        <w:rPr>
          <w:color w:val="000000"/>
          <w:sz w:val="22"/>
          <w:szCs w:val="22"/>
        </w:rPr>
        <w:t>.</w:t>
      </w:r>
    </w:p>
    <w:p w:rsidR="0013608A" w:rsidRDefault="0013608A" w:rsidP="004953CA">
      <w:pPr>
        <w:autoSpaceDE w:val="0"/>
        <w:autoSpaceDN w:val="0"/>
        <w:adjustRightInd w:val="0"/>
        <w:rPr>
          <w:color w:val="000000"/>
          <w:sz w:val="22"/>
          <w:szCs w:val="22"/>
        </w:rPr>
      </w:pPr>
      <w:r>
        <w:rPr>
          <w:color w:val="000000"/>
          <w:sz w:val="22"/>
          <w:szCs w:val="22"/>
        </w:rPr>
        <w:t>Wykonawca b</w:t>
      </w:r>
      <w:r>
        <w:rPr>
          <w:rFonts w:ascii="TimesNewRoman" w:hAnsi="TimesNewRoman" w:cs="TimesNewRoman" w:hint="eastAsia"/>
          <w:color w:val="000000"/>
          <w:sz w:val="22"/>
          <w:szCs w:val="22"/>
        </w:rPr>
        <w:t>ę</w:t>
      </w:r>
      <w:r>
        <w:rPr>
          <w:color w:val="000000"/>
          <w:sz w:val="22"/>
          <w:szCs w:val="22"/>
        </w:rPr>
        <w:t>dzie mógł transportowa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materiały i wyposa</w:t>
      </w:r>
      <w:r>
        <w:rPr>
          <w:rFonts w:ascii="TimesNewRoman" w:hAnsi="TimesNewRoman" w:cs="TimesNewRoman" w:hint="eastAsia"/>
          <w:color w:val="000000"/>
          <w:sz w:val="22"/>
          <w:szCs w:val="22"/>
        </w:rPr>
        <w:t>ż</w:t>
      </w:r>
      <w:r>
        <w:rPr>
          <w:color w:val="000000"/>
          <w:sz w:val="22"/>
          <w:szCs w:val="22"/>
        </w:rPr>
        <w:t>enie na i z terenu budowy wył</w:t>
      </w:r>
      <w:r>
        <w:rPr>
          <w:rFonts w:ascii="TimesNewRoman" w:hAnsi="TimesNewRoman" w:cs="TimesNewRoman" w:hint="eastAsia"/>
          <w:color w:val="000000"/>
          <w:sz w:val="22"/>
          <w:szCs w:val="22"/>
        </w:rPr>
        <w:t>ą</w:t>
      </w:r>
      <w:r>
        <w:rPr>
          <w:color w:val="000000"/>
          <w:sz w:val="22"/>
          <w:szCs w:val="22"/>
        </w:rPr>
        <w:t>cznie po</w:t>
      </w:r>
    </w:p>
    <w:p w:rsidR="0013608A" w:rsidRDefault="0013608A" w:rsidP="004953CA">
      <w:pPr>
        <w:autoSpaceDE w:val="0"/>
        <w:autoSpaceDN w:val="0"/>
        <w:adjustRightInd w:val="0"/>
        <w:rPr>
          <w:color w:val="000000"/>
          <w:sz w:val="22"/>
          <w:szCs w:val="22"/>
        </w:rPr>
      </w:pPr>
      <w:r>
        <w:rPr>
          <w:color w:val="000000"/>
          <w:sz w:val="22"/>
          <w:szCs w:val="22"/>
        </w:rPr>
        <w:t>drogach, których stan został zinwentaryzowany w w/w sposób i potwierdzony u Zarz</w:t>
      </w:r>
      <w:r>
        <w:rPr>
          <w:rFonts w:ascii="TimesNewRoman" w:hAnsi="TimesNewRoman" w:cs="TimesNewRoman" w:hint="eastAsia"/>
          <w:color w:val="000000"/>
          <w:sz w:val="22"/>
          <w:szCs w:val="22"/>
        </w:rPr>
        <w:t>ą</w:t>
      </w:r>
      <w:r>
        <w:rPr>
          <w:color w:val="000000"/>
          <w:sz w:val="22"/>
          <w:szCs w:val="22"/>
        </w:rPr>
        <w:t>dcy drogi.</w:t>
      </w:r>
    </w:p>
    <w:p w:rsidR="0013608A" w:rsidRDefault="0013608A" w:rsidP="004953CA">
      <w:pPr>
        <w:autoSpaceDE w:val="0"/>
        <w:autoSpaceDN w:val="0"/>
        <w:adjustRightInd w:val="0"/>
        <w:rPr>
          <w:color w:val="000000"/>
          <w:sz w:val="22"/>
          <w:szCs w:val="22"/>
        </w:rPr>
      </w:pPr>
      <w:r>
        <w:rPr>
          <w:color w:val="000000"/>
          <w:sz w:val="22"/>
          <w:szCs w:val="22"/>
        </w:rPr>
        <w:t>Wykonawca zobowi</w:t>
      </w:r>
      <w:r>
        <w:rPr>
          <w:rFonts w:ascii="TimesNewRoman" w:hAnsi="TimesNewRoman" w:cs="TimesNewRoman" w:hint="eastAsia"/>
          <w:color w:val="000000"/>
          <w:sz w:val="22"/>
          <w:szCs w:val="22"/>
        </w:rPr>
        <w:t>ą</w:t>
      </w:r>
      <w:r>
        <w:rPr>
          <w:color w:val="000000"/>
          <w:sz w:val="22"/>
          <w:szCs w:val="22"/>
        </w:rPr>
        <w:t>zany jest do mycia samochodów wyje</w:t>
      </w:r>
      <w:r>
        <w:rPr>
          <w:rFonts w:ascii="TimesNewRoman" w:hAnsi="TimesNewRoman" w:cs="TimesNewRoman" w:hint="eastAsia"/>
          <w:color w:val="000000"/>
          <w:sz w:val="22"/>
          <w:szCs w:val="22"/>
        </w:rPr>
        <w:t>ż</w:t>
      </w:r>
      <w:r>
        <w:rPr>
          <w:color w:val="000000"/>
          <w:sz w:val="22"/>
          <w:szCs w:val="22"/>
        </w:rPr>
        <w:t>d</w:t>
      </w:r>
      <w:r>
        <w:rPr>
          <w:rFonts w:ascii="TimesNewRoman" w:hAnsi="TimesNewRoman" w:cs="TimesNewRoman" w:hint="eastAsia"/>
          <w:color w:val="000000"/>
          <w:sz w:val="22"/>
          <w:szCs w:val="22"/>
        </w:rPr>
        <w:t>ż</w:t>
      </w:r>
      <w:r>
        <w:rPr>
          <w:color w:val="000000"/>
          <w:sz w:val="22"/>
          <w:szCs w:val="22"/>
        </w:rPr>
        <w:t>aj</w:t>
      </w:r>
      <w:r>
        <w:rPr>
          <w:rFonts w:ascii="TimesNewRoman" w:hAnsi="TimesNewRoman" w:cs="TimesNewRoman" w:hint="eastAsia"/>
          <w:color w:val="000000"/>
          <w:sz w:val="22"/>
          <w:szCs w:val="22"/>
        </w:rPr>
        <w:t>ą</w:t>
      </w:r>
      <w:r>
        <w:rPr>
          <w:color w:val="000000"/>
          <w:sz w:val="22"/>
          <w:szCs w:val="22"/>
        </w:rPr>
        <w:t>cych z budowy i niezwłocznego usuwania</w:t>
      </w:r>
    </w:p>
    <w:p w:rsidR="0013608A" w:rsidRDefault="0013608A" w:rsidP="004953CA">
      <w:pPr>
        <w:autoSpaceDE w:val="0"/>
        <w:autoSpaceDN w:val="0"/>
        <w:adjustRightInd w:val="0"/>
        <w:rPr>
          <w:color w:val="000000"/>
          <w:sz w:val="22"/>
          <w:szCs w:val="22"/>
        </w:rPr>
      </w:pPr>
      <w:r>
        <w:rPr>
          <w:color w:val="000000"/>
          <w:sz w:val="22"/>
          <w:szCs w:val="22"/>
        </w:rPr>
        <w:t>zanieczyszcze</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spowodowanych przez te pojazdy.</w:t>
      </w:r>
    </w:p>
    <w:p w:rsidR="0013608A" w:rsidRDefault="0013608A" w:rsidP="004953CA">
      <w:pPr>
        <w:autoSpaceDE w:val="0"/>
        <w:autoSpaceDN w:val="0"/>
        <w:adjustRightInd w:val="0"/>
        <w:rPr>
          <w:color w:val="000000"/>
          <w:sz w:val="22"/>
          <w:szCs w:val="22"/>
        </w:rPr>
      </w:pPr>
      <w:r>
        <w:rPr>
          <w:color w:val="000000"/>
          <w:sz w:val="22"/>
          <w:szCs w:val="22"/>
        </w:rPr>
        <w:t>W przypadku ewentualnych roszcze</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odszkodowawczych za zniszczenie lub zanieczyszczenie dróg lub</w:t>
      </w:r>
    </w:p>
    <w:p w:rsidR="0013608A" w:rsidRDefault="0013608A" w:rsidP="004953CA">
      <w:pPr>
        <w:autoSpaceDE w:val="0"/>
        <w:autoSpaceDN w:val="0"/>
        <w:adjustRightInd w:val="0"/>
        <w:rPr>
          <w:color w:val="000000"/>
          <w:sz w:val="22"/>
          <w:szCs w:val="22"/>
        </w:rPr>
      </w:pPr>
      <w:r>
        <w:rPr>
          <w:color w:val="000000"/>
          <w:sz w:val="22"/>
          <w:szCs w:val="22"/>
        </w:rPr>
        <w:t>obiektów zlokalizowanych w pasie drogowym lub ich s</w:t>
      </w:r>
      <w:r>
        <w:rPr>
          <w:rFonts w:ascii="TimesNewRoman" w:hAnsi="TimesNewRoman" w:cs="TimesNewRoman" w:hint="eastAsia"/>
          <w:color w:val="000000"/>
          <w:sz w:val="22"/>
          <w:szCs w:val="22"/>
        </w:rPr>
        <w:t>ą</w:t>
      </w:r>
      <w:r>
        <w:rPr>
          <w:color w:val="000000"/>
          <w:sz w:val="22"/>
          <w:szCs w:val="22"/>
        </w:rPr>
        <w:t>siedztwie przez transport budowy Wykonawca jest</w:t>
      </w:r>
    </w:p>
    <w:p w:rsidR="0013608A" w:rsidRDefault="0013608A" w:rsidP="004953CA">
      <w:pPr>
        <w:autoSpaceDE w:val="0"/>
        <w:autoSpaceDN w:val="0"/>
        <w:adjustRightInd w:val="0"/>
        <w:rPr>
          <w:color w:val="000000"/>
          <w:sz w:val="22"/>
          <w:szCs w:val="22"/>
        </w:rPr>
      </w:pPr>
      <w:r>
        <w:rPr>
          <w:color w:val="000000"/>
          <w:sz w:val="22"/>
          <w:szCs w:val="22"/>
        </w:rPr>
        <w:t>zobowi</w:t>
      </w:r>
      <w:r>
        <w:rPr>
          <w:rFonts w:ascii="TimesNewRoman" w:hAnsi="TimesNewRoman" w:cs="TimesNewRoman" w:hint="eastAsia"/>
          <w:color w:val="000000"/>
          <w:sz w:val="22"/>
          <w:szCs w:val="22"/>
        </w:rPr>
        <w:t>ą</w:t>
      </w:r>
      <w:r>
        <w:rPr>
          <w:color w:val="000000"/>
          <w:sz w:val="22"/>
          <w:szCs w:val="22"/>
        </w:rPr>
        <w:t>zany do ich naprawy na własny koszt w uzgodnieniu z wła</w:t>
      </w:r>
      <w:r>
        <w:rPr>
          <w:rFonts w:ascii="TimesNewRoman" w:hAnsi="TimesNewRoman" w:cs="TimesNewRoman" w:hint="eastAsia"/>
          <w:color w:val="000000"/>
          <w:sz w:val="22"/>
          <w:szCs w:val="22"/>
        </w:rPr>
        <w:t>ś</w:t>
      </w:r>
      <w:r>
        <w:rPr>
          <w:color w:val="000000"/>
          <w:sz w:val="22"/>
          <w:szCs w:val="22"/>
        </w:rPr>
        <w:t>cicielem drogi lub innym wła</w:t>
      </w:r>
      <w:r>
        <w:rPr>
          <w:rFonts w:ascii="TimesNewRoman" w:hAnsi="TimesNewRoman" w:cs="TimesNewRoman" w:hint="eastAsia"/>
          <w:color w:val="000000"/>
          <w:sz w:val="22"/>
          <w:szCs w:val="22"/>
        </w:rPr>
        <w:t>ś</w:t>
      </w:r>
      <w:r>
        <w:rPr>
          <w:color w:val="000000"/>
          <w:sz w:val="22"/>
          <w:szCs w:val="22"/>
        </w:rPr>
        <w:t>cicielem</w:t>
      </w:r>
    </w:p>
    <w:p w:rsidR="0013608A" w:rsidRDefault="0013608A" w:rsidP="004953CA">
      <w:pPr>
        <w:autoSpaceDE w:val="0"/>
        <w:autoSpaceDN w:val="0"/>
        <w:adjustRightInd w:val="0"/>
        <w:rPr>
          <w:color w:val="000000"/>
          <w:sz w:val="22"/>
          <w:szCs w:val="22"/>
        </w:rPr>
      </w:pPr>
      <w:r>
        <w:rPr>
          <w:color w:val="000000"/>
          <w:sz w:val="22"/>
          <w:szCs w:val="22"/>
        </w:rPr>
        <w:t>uszkodzonego terenu lub obiektu.</w:t>
      </w:r>
    </w:p>
    <w:p w:rsidR="0013608A" w:rsidRDefault="0013608A" w:rsidP="004953CA">
      <w:pPr>
        <w:autoSpaceDE w:val="0"/>
        <w:autoSpaceDN w:val="0"/>
        <w:adjustRightInd w:val="0"/>
        <w:rPr>
          <w:rFonts w:ascii="TimesNewRoman" w:eastAsia="TimesNewRoman" w:cs="TimesNewRoman"/>
          <w:color w:val="000000"/>
          <w:sz w:val="22"/>
          <w:szCs w:val="22"/>
        </w:rPr>
      </w:pPr>
      <w:r>
        <w:rPr>
          <w:color w:val="000000"/>
          <w:sz w:val="22"/>
          <w:szCs w:val="22"/>
        </w:rPr>
        <w:t>Uznaje si</w:t>
      </w:r>
      <w:r>
        <w:rPr>
          <w:rFonts w:ascii="TimesNewRoman" w:hAnsi="TimesNewRoman" w:cs="TimesNewRoman" w:hint="eastAsia"/>
          <w:color w:val="000000"/>
          <w:sz w:val="22"/>
          <w:szCs w:val="22"/>
        </w:rPr>
        <w:t>ę</w:t>
      </w:r>
      <w:r>
        <w:rPr>
          <w:color w:val="000000"/>
          <w:sz w:val="22"/>
          <w:szCs w:val="22"/>
        </w:rPr>
        <w:t xml:space="preserve">, </w:t>
      </w:r>
      <w:r>
        <w:rPr>
          <w:rFonts w:ascii="TimesNewRoman" w:hAnsi="TimesNewRoman" w:cs="TimesNewRoman" w:hint="eastAsia"/>
          <w:color w:val="000000"/>
          <w:sz w:val="22"/>
          <w:szCs w:val="22"/>
        </w:rPr>
        <w:t>ż</w:t>
      </w:r>
      <w:r>
        <w:rPr>
          <w:color w:val="000000"/>
          <w:sz w:val="22"/>
          <w:szCs w:val="22"/>
        </w:rPr>
        <w:t>e wszelkie koszty zwi</w:t>
      </w:r>
      <w:r>
        <w:rPr>
          <w:rFonts w:ascii="TimesNewRoman" w:hAnsi="TimesNewRoman" w:cs="TimesNewRoman" w:hint="eastAsia"/>
          <w:color w:val="000000"/>
          <w:sz w:val="22"/>
          <w:szCs w:val="22"/>
        </w:rPr>
        <w:t>ą</w:t>
      </w:r>
      <w:r>
        <w:rPr>
          <w:color w:val="000000"/>
          <w:sz w:val="22"/>
          <w:szCs w:val="22"/>
        </w:rPr>
        <w:t>zane z wypełnieniem wymaga</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okre</w:t>
      </w:r>
      <w:r>
        <w:rPr>
          <w:rFonts w:ascii="TimesNewRoman" w:hAnsi="TimesNewRoman" w:cs="TimesNewRoman" w:hint="eastAsia"/>
          <w:color w:val="000000"/>
          <w:sz w:val="22"/>
          <w:szCs w:val="22"/>
        </w:rPr>
        <w:t>ś</w:t>
      </w:r>
      <w:r>
        <w:rPr>
          <w:color w:val="000000"/>
          <w:sz w:val="22"/>
          <w:szCs w:val="22"/>
        </w:rPr>
        <w:t>lonych powy</w:t>
      </w:r>
      <w:r>
        <w:rPr>
          <w:rFonts w:ascii="TimesNewRoman" w:hAnsi="TimesNewRoman" w:cs="TimesNewRoman" w:hint="eastAsia"/>
          <w:color w:val="000000"/>
          <w:sz w:val="22"/>
          <w:szCs w:val="22"/>
        </w:rPr>
        <w:t>ż</w:t>
      </w:r>
      <w:r>
        <w:rPr>
          <w:color w:val="000000"/>
          <w:sz w:val="22"/>
          <w:szCs w:val="22"/>
        </w:rPr>
        <w:t>ej nie podlegaj</w:t>
      </w:r>
      <w:r>
        <w:rPr>
          <w:rFonts w:ascii="TimesNewRoman" w:hAnsi="TimesNewRoman" w:cs="TimesNewRoman" w:hint="eastAsia"/>
          <w:color w:val="000000"/>
          <w:sz w:val="22"/>
          <w:szCs w:val="22"/>
        </w:rPr>
        <w:t>ą</w:t>
      </w:r>
    </w:p>
    <w:p w:rsidR="0013608A" w:rsidRDefault="0013608A" w:rsidP="004953CA">
      <w:pPr>
        <w:autoSpaceDE w:val="0"/>
        <w:autoSpaceDN w:val="0"/>
        <w:adjustRightInd w:val="0"/>
        <w:rPr>
          <w:color w:val="000000"/>
          <w:sz w:val="22"/>
          <w:szCs w:val="22"/>
        </w:rPr>
      </w:pPr>
      <w:r>
        <w:rPr>
          <w:color w:val="000000"/>
          <w:sz w:val="22"/>
          <w:szCs w:val="22"/>
        </w:rPr>
        <w:t>odr</w:t>
      </w:r>
      <w:r>
        <w:rPr>
          <w:rFonts w:ascii="TimesNewRoman" w:hAnsi="TimesNewRoman" w:cs="TimesNewRoman" w:hint="eastAsia"/>
          <w:color w:val="000000"/>
          <w:sz w:val="22"/>
          <w:szCs w:val="22"/>
        </w:rPr>
        <w:t>ę</w:t>
      </w:r>
      <w:r>
        <w:rPr>
          <w:color w:val="000000"/>
          <w:sz w:val="22"/>
          <w:szCs w:val="22"/>
        </w:rPr>
        <w:t>bnej zapłacie i s</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uwzgl</w:t>
      </w:r>
      <w:r>
        <w:rPr>
          <w:rFonts w:ascii="TimesNewRoman" w:hAnsi="TimesNewRoman" w:cs="TimesNewRoman" w:hint="eastAsia"/>
          <w:color w:val="000000"/>
          <w:sz w:val="22"/>
          <w:szCs w:val="22"/>
        </w:rPr>
        <w:t>ę</w:t>
      </w:r>
      <w:r>
        <w:rPr>
          <w:color w:val="000000"/>
          <w:sz w:val="22"/>
          <w:szCs w:val="22"/>
        </w:rPr>
        <w:t>dnione w cenie kontraktowej.</w:t>
      </w:r>
    </w:p>
    <w:p w:rsidR="0013608A" w:rsidRDefault="0013608A" w:rsidP="004953CA">
      <w:pPr>
        <w:autoSpaceDE w:val="0"/>
        <w:autoSpaceDN w:val="0"/>
        <w:adjustRightInd w:val="0"/>
        <w:rPr>
          <w:b/>
          <w:bCs/>
          <w:color w:val="000000"/>
          <w:sz w:val="22"/>
          <w:szCs w:val="22"/>
        </w:rPr>
      </w:pPr>
      <w:r>
        <w:rPr>
          <w:b/>
          <w:bCs/>
          <w:color w:val="000000"/>
          <w:sz w:val="22"/>
          <w:szCs w:val="22"/>
        </w:rPr>
        <w:t>1.5.10. Ograniczenie obci</w:t>
      </w:r>
      <w:r>
        <w:rPr>
          <w:rFonts w:ascii="TimesNewRoman,Bold" w:hAnsi="TimesNewRoman,Bold" w:cs="TimesNewRoman,Bold" w:hint="eastAsia"/>
          <w:b/>
          <w:bCs/>
          <w:color w:val="000000"/>
          <w:sz w:val="22"/>
          <w:szCs w:val="22"/>
        </w:rPr>
        <w:t>ąż</w:t>
      </w:r>
      <w:r>
        <w:rPr>
          <w:b/>
          <w:bCs/>
          <w:color w:val="000000"/>
          <w:sz w:val="22"/>
          <w:szCs w:val="22"/>
        </w:rPr>
        <w:t>e</w:t>
      </w:r>
      <w:r>
        <w:rPr>
          <w:rFonts w:ascii="TimesNewRoman,Bold" w:hAnsi="TimesNewRoman,Bold" w:cs="TimesNewRoman,Bold" w:hint="eastAsia"/>
          <w:b/>
          <w:bCs/>
          <w:color w:val="000000"/>
          <w:sz w:val="22"/>
          <w:szCs w:val="22"/>
        </w:rPr>
        <w:t>ń</w:t>
      </w:r>
      <w:r>
        <w:rPr>
          <w:rFonts w:ascii="TimesNewRoman,Bold" w:hAnsi="TimesNewRoman,Bold" w:cs="TimesNewRoman,Bold"/>
          <w:b/>
          <w:bCs/>
          <w:color w:val="000000"/>
          <w:sz w:val="22"/>
          <w:szCs w:val="22"/>
        </w:rPr>
        <w:t xml:space="preserve"> </w:t>
      </w:r>
      <w:r>
        <w:rPr>
          <w:b/>
          <w:bCs/>
          <w:color w:val="000000"/>
          <w:sz w:val="22"/>
          <w:szCs w:val="22"/>
        </w:rPr>
        <w:t>osi pojazdów</w:t>
      </w:r>
    </w:p>
    <w:p w:rsidR="0013608A" w:rsidRDefault="0013608A" w:rsidP="004953CA">
      <w:pPr>
        <w:autoSpaceDE w:val="0"/>
        <w:autoSpaceDN w:val="0"/>
        <w:adjustRightInd w:val="0"/>
        <w:rPr>
          <w:color w:val="000000"/>
          <w:sz w:val="22"/>
          <w:szCs w:val="22"/>
        </w:rPr>
      </w:pPr>
      <w:r>
        <w:rPr>
          <w:color w:val="000000"/>
          <w:sz w:val="22"/>
          <w:szCs w:val="22"/>
        </w:rPr>
        <w:t>Wykonawca b</w:t>
      </w:r>
      <w:r>
        <w:rPr>
          <w:rFonts w:ascii="TimesNewRoman" w:hAnsi="TimesNewRoman" w:cs="TimesNewRoman" w:hint="eastAsia"/>
          <w:color w:val="000000"/>
          <w:sz w:val="22"/>
          <w:szCs w:val="22"/>
        </w:rPr>
        <w:t>ę</w:t>
      </w:r>
      <w:r>
        <w:rPr>
          <w:color w:val="000000"/>
          <w:sz w:val="22"/>
          <w:szCs w:val="22"/>
        </w:rPr>
        <w:t>dzie stosowa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si</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do ustawowych ogranicze</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nacisków osi na drogach publicznych i</w:t>
      </w:r>
    </w:p>
    <w:p w:rsidR="0013608A" w:rsidRDefault="0013608A" w:rsidP="004953CA">
      <w:pPr>
        <w:autoSpaceDE w:val="0"/>
        <w:autoSpaceDN w:val="0"/>
        <w:adjustRightInd w:val="0"/>
        <w:rPr>
          <w:color w:val="000000"/>
          <w:sz w:val="22"/>
          <w:szCs w:val="22"/>
        </w:rPr>
      </w:pPr>
      <w:r>
        <w:rPr>
          <w:color w:val="000000"/>
          <w:sz w:val="22"/>
          <w:szCs w:val="22"/>
        </w:rPr>
        <w:t>oznakowanych o no</w:t>
      </w:r>
      <w:r>
        <w:rPr>
          <w:rFonts w:ascii="TimesNewRoman" w:hAnsi="TimesNewRoman" w:cs="TimesNewRoman" w:hint="eastAsia"/>
          <w:color w:val="000000"/>
          <w:sz w:val="22"/>
          <w:szCs w:val="22"/>
        </w:rPr>
        <w:t>ś</w:t>
      </w:r>
      <w:r>
        <w:rPr>
          <w:color w:val="000000"/>
          <w:sz w:val="22"/>
          <w:szCs w:val="22"/>
        </w:rPr>
        <w:t>no</w:t>
      </w:r>
      <w:r>
        <w:rPr>
          <w:rFonts w:ascii="TimesNewRoman" w:hAnsi="TimesNewRoman" w:cs="TimesNewRoman" w:hint="eastAsia"/>
          <w:color w:val="000000"/>
          <w:sz w:val="22"/>
          <w:szCs w:val="22"/>
        </w:rPr>
        <w:t>ś</w:t>
      </w:r>
      <w:r>
        <w:rPr>
          <w:color w:val="000000"/>
          <w:sz w:val="22"/>
          <w:szCs w:val="22"/>
        </w:rPr>
        <w:t>ci obiektach mostowych przy transporcie materiałów i wyposa</w:t>
      </w:r>
      <w:r>
        <w:rPr>
          <w:rFonts w:ascii="TimesNewRoman" w:hAnsi="TimesNewRoman" w:cs="TimesNewRoman" w:hint="eastAsia"/>
          <w:color w:val="000000"/>
          <w:sz w:val="22"/>
          <w:szCs w:val="22"/>
        </w:rPr>
        <w:t>ż</w:t>
      </w:r>
      <w:r>
        <w:rPr>
          <w:color w:val="000000"/>
          <w:sz w:val="22"/>
          <w:szCs w:val="22"/>
        </w:rPr>
        <w:t>enia na i z terenu</w:t>
      </w:r>
    </w:p>
    <w:p w:rsidR="0013608A" w:rsidRDefault="0013608A" w:rsidP="004953CA">
      <w:pPr>
        <w:autoSpaceDE w:val="0"/>
        <w:autoSpaceDN w:val="0"/>
        <w:adjustRightInd w:val="0"/>
        <w:rPr>
          <w:color w:val="000000"/>
          <w:sz w:val="22"/>
          <w:szCs w:val="22"/>
        </w:rPr>
      </w:pPr>
      <w:r>
        <w:rPr>
          <w:color w:val="000000"/>
          <w:sz w:val="22"/>
          <w:szCs w:val="22"/>
        </w:rPr>
        <w:t>robót. Wykonawca jest zobowi</w:t>
      </w:r>
      <w:r>
        <w:rPr>
          <w:rFonts w:ascii="TimesNewRoman" w:hAnsi="TimesNewRoman" w:cs="TimesNewRoman" w:hint="eastAsia"/>
          <w:color w:val="000000"/>
          <w:sz w:val="22"/>
          <w:szCs w:val="22"/>
        </w:rPr>
        <w:t>ą</w:t>
      </w:r>
      <w:r>
        <w:rPr>
          <w:color w:val="000000"/>
          <w:sz w:val="22"/>
          <w:szCs w:val="22"/>
        </w:rPr>
        <w:t>zany do zapoznania si</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z wyst</w:t>
      </w:r>
      <w:r>
        <w:rPr>
          <w:rFonts w:ascii="TimesNewRoman" w:hAnsi="TimesNewRoman" w:cs="TimesNewRoman" w:hint="eastAsia"/>
          <w:color w:val="000000"/>
          <w:sz w:val="22"/>
          <w:szCs w:val="22"/>
        </w:rPr>
        <w:t>ę</w:t>
      </w:r>
      <w:r>
        <w:rPr>
          <w:color w:val="000000"/>
          <w:sz w:val="22"/>
          <w:szCs w:val="22"/>
        </w:rPr>
        <w:t>puj</w:t>
      </w:r>
      <w:r>
        <w:rPr>
          <w:rFonts w:ascii="TimesNewRoman" w:hAnsi="TimesNewRoman" w:cs="TimesNewRoman" w:hint="eastAsia"/>
          <w:color w:val="000000"/>
          <w:sz w:val="22"/>
          <w:szCs w:val="22"/>
        </w:rPr>
        <w:t>ą</w:t>
      </w:r>
      <w:r>
        <w:rPr>
          <w:color w:val="000000"/>
          <w:sz w:val="22"/>
          <w:szCs w:val="22"/>
        </w:rPr>
        <w:t>cymi ograniczeniami w tym zakresie i do</w:t>
      </w:r>
    </w:p>
    <w:p w:rsidR="0013608A" w:rsidRDefault="0013608A" w:rsidP="004953CA">
      <w:pPr>
        <w:autoSpaceDE w:val="0"/>
        <w:autoSpaceDN w:val="0"/>
        <w:adjustRightInd w:val="0"/>
        <w:rPr>
          <w:color w:val="000000"/>
          <w:sz w:val="22"/>
          <w:szCs w:val="22"/>
        </w:rPr>
      </w:pPr>
      <w:r>
        <w:rPr>
          <w:color w:val="000000"/>
          <w:sz w:val="22"/>
          <w:szCs w:val="22"/>
        </w:rPr>
        <w:t>dostosowania do nich sposobu dostaw materiałów, sprz</w:t>
      </w:r>
      <w:r>
        <w:rPr>
          <w:rFonts w:ascii="TimesNewRoman" w:hAnsi="TimesNewRoman" w:cs="TimesNewRoman" w:hint="eastAsia"/>
          <w:color w:val="000000"/>
          <w:sz w:val="22"/>
          <w:szCs w:val="22"/>
        </w:rPr>
        <w:t>ę</w:t>
      </w:r>
      <w:r>
        <w:rPr>
          <w:color w:val="000000"/>
          <w:sz w:val="22"/>
          <w:szCs w:val="22"/>
        </w:rPr>
        <w:t>tu i urz</w:t>
      </w:r>
      <w:r>
        <w:rPr>
          <w:rFonts w:ascii="TimesNewRoman" w:hAnsi="TimesNewRoman" w:cs="TimesNewRoman" w:hint="eastAsia"/>
          <w:color w:val="000000"/>
          <w:sz w:val="22"/>
          <w:szCs w:val="22"/>
        </w:rPr>
        <w:t>ą</w:t>
      </w:r>
      <w:r>
        <w:rPr>
          <w:color w:val="000000"/>
          <w:sz w:val="22"/>
          <w:szCs w:val="22"/>
        </w:rPr>
        <w:t>dze</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na plac budowy. Rozpoznanie, o</w:t>
      </w:r>
    </w:p>
    <w:p w:rsidR="0013608A" w:rsidRDefault="0013608A" w:rsidP="004953CA">
      <w:pPr>
        <w:autoSpaceDE w:val="0"/>
        <w:autoSpaceDN w:val="0"/>
        <w:adjustRightInd w:val="0"/>
        <w:rPr>
          <w:color w:val="000000"/>
          <w:sz w:val="22"/>
          <w:szCs w:val="22"/>
        </w:rPr>
      </w:pPr>
      <w:r>
        <w:rPr>
          <w:color w:val="000000"/>
          <w:sz w:val="22"/>
          <w:szCs w:val="22"/>
        </w:rPr>
        <w:t>którym mowa, powinno by</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wykonane na etapie sporz</w:t>
      </w:r>
      <w:r>
        <w:rPr>
          <w:rFonts w:ascii="TimesNewRoman" w:hAnsi="TimesNewRoman" w:cs="TimesNewRoman" w:hint="eastAsia"/>
          <w:color w:val="000000"/>
          <w:sz w:val="22"/>
          <w:szCs w:val="22"/>
        </w:rPr>
        <w:t>ą</w:t>
      </w:r>
      <w:r>
        <w:rPr>
          <w:color w:val="000000"/>
          <w:sz w:val="22"/>
          <w:szCs w:val="22"/>
        </w:rPr>
        <w:t>dzania oferty, a wyst</w:t>
      </w:r>
      <w:r>
        <w:rPr>
          <w:rFonts w:ascii="TimesNewRoman" w:hAnsi="TimesNewRoman" w:cs="TimesNewRoman" w:hint="eastAsia"/>
          <w:color w:val="000000"/>
          <w:sz w:val="22"/>
          <w:szCs w:val="22"/>
        </w:rPr>
        <w:t>ę</w:t>
      </w:r>
      <w:r>
        <w:rPr>
          <w:color w:val="000000"/>
          <w:sz w:val="22"/>
          <w:szCs w:val="22"/>
        </w:rPr>
        <w:t>puj</w:t>
      </w:r>
      <w:r>
        <w:rPr>
          <w:rFonts w:ascii="TimesNewRoman" w:hAnsi="TimesNewRoman" w:cs="TimesNewRoman" w:hint="eastAsia"/>
          <w:color w:val="000000"/>
          <w:sz w:val="22"/>
          <w:szCs w:val="22"/>
        </w:rPr>
        <w:t>ą</w:t>
      </w:r>
      <w:r>
        <w:rPr>
          <w:color w:val="000000"/>
          <w:sz w:val="22"/>
          <w:szCs w:val="22"/>
        </w:rPr>
        <w:t>ce ograniczenia nale</w:t>
      </w:r>
      <w:r>
        <w:rPr>
          <w:rFonts w:ascii="TimesNewRoman" w:hAnsi="TimesNewRoman" w:cs="TimesNewRoman" w:hint="eastAsia"/>
          <w:color w:val="000000"/>
          <w:sz w:val="22"/>
          <w:szCs w:val="22"/>
        </w:rPr>
        <w:t>ż</w:t>
      </w:r>
      <w:r>
        <w:rPr>
          <w:color w:val="000000"/>
          <w:sz w:val="22"/>
          <w:szCs w:val="22"/>
        </w:rPr>
        <w:t>y</w:t>
      </w:r>
    </w:p>
    <w:p w:rsidR="0013608A" w:rsidRDefault="0013608A" w:rsidP="004953CA">
      <w:pPr>
        <w:autoSpaceDE w:val="0"/>
        <w:autoSpaceDN w:val="0"/>
        <w:adjustRightInd w:val="0"/>
        <w:rPr>
          <w:color w:val="000000"/>
          <w:sz w:val="22"/>
          <w:szCs w:val="22"/>
        </w:rPr>
      </w:pPr>
      <w:r>
        <w:rPr>
          <w:color w:val="000000"/>
          <w:sz w:val="22"/>
          <w:szCs w:val="22"/>
        </w:rPr>
        <w:t>uwzgl</w:t>
      </w:r>
      <w:r>
        <w:rPr>
          <w:rFonts w:ascii="TimesNewRoman" w:hAnsi="TimesNewRoman" w:cs="TimesNewRoman" w:hint="eastAsia"/>
          <w:color w:val="000000"/>
          <w:sz w:val="22"/>
          <w:szCs w:val="22"/>
        </w:rPr>
        <w:t>ę</w:t>
      </w:r>
      <w:r>
        <w:rPr>
          <w:color w:val="000000"/>
          <w:sz w:val="22"/>
          <w:szCs w:val="22"/>
        </w:rPr>
        <w:t>dni</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w cenie kontraktowej. Zmiana warunków dojazdu w czasie trwania kontraktu stanowi element</w:t>
      </w:r>
    </w:p>
    <w:p w:rsidR="0013608A" w:rsidRDefault="0013608A" w:rsidP="004953CA">
      <w:pPr>
        <w:autoSpaceDE w:val="0"/>
        <w:autoSpaceDN w:val="0"/>
        <w:adjustRightInd w:val="0"/>
        <w:rPr>
          <w:color w:val="000000"/>
          <w:sz w:val="22"/>
          <w:szCs w:val="22"/>
        </w:rPr>
      </w:pPr>
      <w:r>
        <w:rPr>
          <w:color w:val="000000"/>
          <w:sz w:val="22"/>
          <w:szCs w:val="22"/>
        </w:rPr>
        <w:t>ryzyka Wykonawcy, które powinno by</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uwzgl</w:t>
      </w:r>
      <w:r>
        <w:rPr>
          <w:rFonts w:ascii="TimesNewRoman" w:hAnsi="TimesNewRoman" w:cs="TimesNewRoman" w:hint="eastAsia"/>
          <w:color w:val="000000"/>
          <w:sz w:val="22"/>
          <w:szCs w:val="22"/>
        </w:rPr>
        <w:t>ę</w:t>
      </w:r>
      <w:r>
        <w:rPr>
          <w:color w:val="000000"/>
          <w:sz w:val="22"/>
          <w:szCs w:val="22"/>
        </w:rPr>
        <w:t>dnione w cenie kontraktowej.</w:t>
      </w:r>
    </w:p>
    <w:p w:rsidR="0013608A" w:rsidRDefault="0013608A" w:rsidP="004953CA">
      <w:pPr>
        <w:autoSpaceDE w:val="0"/>
        <w:autoSpaceDN w:val="0"/>
        <w:adjustRightInd w:val="0"/>
        <w:rPr>
          <w:color w:val="000000"/>
          <w:sz w:val="22"/>
          <w:szCs w:val="22"/>
        </w:rPr>
      </w:pPr>
      <w:r>
        <w:rPr>
          <w:color w:val="000000"/>
          <w:sz w:val="22"/>
          <w:szCs w:val="22"/>
        </w:rPr>
        <w:t>Wykonawca uzyska wszelkie niezb</w:t>
      </w:r>
      <w:r>
        <w:rPr>
          <w:rFonts w:ascii="TimesNewRoman" w:hAnsi="TimesNewRoman" w:cs="TimesNewRoman" w:hint="eastAsia"/>
          <w:color w:val="000000"/>
          <w:sz w:val="22"/>
          <w:szCs w:val="22"/>
        </w:rPr>
        <w:t>ę</w:t>
      </w:r>
      <w:r>
        <w:rPr>
          <w:color w:val="000000"/>
          <w:sz w:val="22"/>
          <w:szCs w:val="22"/>
        </w:rPr>
        <w:t>dne zezwolenia i uzgodnienia od wła</w:t>
      </w:r>
      <w:r>
        <w:rPr>
          <w:rFonts w:ascii="TimesNewRoman" w:hAnsi="TimesNewRoman" w:cs="TimesNewRoman" w:hint="eastAsia"/>
          <w:color w:val="000000"/>
          <w:sz w:val="22"/>
          <w:szCs w:val="22"/>
        </w:rPr>
        <w:t>ś</w:t>
      </w:r>
      <w:r>
        <w:rPr>
          <w:color w:val="000000"/>
          <w:sz w:val="22"/>
          <w:szCs w:val="22"/>
        </w:rPr>
        <w:t>ciwych władz, co do przewozu</w:t>
      </w:r>
    </w:p>
    <w:p w:rsidR="0013608A" w:rsidRDefault="0013608A" w:rsidP="004953CA">
      <w:pPr>
        <w:autoSpaceDE w:val="0"/>
        <w:autoSpaceDN w:val="0"/>
        <w:adjustRightInd w:val="0"/>
        <w:rPr>
          <w:color w:val="000000"/>
          <w:sz w:val="22"/>
          <w:szCs w:val="22"/>
        </w:rPr>
      </w:pPr>
      <w:r>
        <w:rPr>
          <w:color w:val="000000"/>
          <w:sz w:val="22"/>
          <w:szCs w:val="22"/>
        </w:rPr>
        <w:t>nietypowych wagowo ładunków (ponadnormatywnych) i o ka</w:t>
      </w:r>
      <w:r>
        <w:rPr>
          <w:rFonts w:ascii="TimesNewRoman" w:hAnsi="TimesNewRoman" w:cs="TimesNewRoman" w:hint="eastAsia"/>
          <w:color w:val="000000"/>
          <w:sz w:val="22"/>
          <w:szCs w:val="22"/>
        </w:rPr>
        <w:t>ż</w:t>
      </w:r>
      <w:r>
        <w:rPr>
          <w:color w:val="000000"/>
          <w:sz w:val="22"/>
          <w:szCs w:val="22"/>
        </w:rPr>
        <w:t>dym takim przewozie b</w:t>
      </w:r>
      <w:r>
        <w:rPr>
          <w:rFonts w:ascii="TimesNewRoman" w:hAnsi="TimesNewRoman" w:cs="TimesNewRoman" w:hint="eastAsia"/>
          <w:color w:val="000000"/>
          <w:sz w:val="22"/>
          <w:szCs w:val="22"/>
        </w:rPr>
        <w:t>ę</w:t>
      </w:r>
      <w:r>
        <w:rPr>
          <w:color w:val="000000"/>
          <w:sz w:val="22"/>
          <w:szCs w:val="22"/>
        </w:rPr>
        <w:t>dzie powiadamiał</w:t>
      </w:r>
    </w:p>
    <w:p w:rsidR="0013608A" w:rsidRDefault="0013608A" w:rsidP="004953CA">
      <w:pPr>
        <w:autoSpaceDE w:val="0"/>
        <w:autoSpaceDN w:val="0"/>
        <w:adjustRightInd w:val="0"/>
        <w:rPr>
          <w:color w:val="000000"/>
          <w:sz w:val="22"/>
          <w:szCs w:val="22"/>
        </w:rPr>
      </w:pPr>
      <w:r>
        <w:rPr>
          <w:color w:val="000000"/>
          <w:sz w:val="22"/>
          <w:szCs w:val="22"/>
        </w:rPr>
        <w:t>In</w:t>
      </w:r>
      <w:r>
        <w:rPr>
          <w:rFonts w:ascii="TimesNewRoman" w:hAnsi="TimesNewRoman" w:cs="TimesNewRoman" w:hint="eastAsia"/>
          <w:color w:val="000000"/>
          <w:sz w:val="22"/>
          <w:szCs w:val="22"/>
        </w:rPr>
        <w:t>ż</w:t>
      </w:r>
      <w:r>
        <w:rPr>
          <w:color w:val="000000"/>
          <w:sz w:val="22"/>
          <w:szCs w:val="22"/>
        </w:rPr>
        <w:t>yniera. In</w:t>
      </w:r>
      <w:r>
        <w:rPr>
          <w:rFonts w:ascii="TimesNewRoman" w:hAnsi="TimesNewRoman" w:cs="TimesNewRoman" w:hint="eastAsia"/>
          <w:color w:val="000000"/>
          <w:sz w:val="22"/>
          <w:szCs w:val="22"/>
        </w:rPr>
        <w:t>ż</w:t>
      </w:r>
      <w:r>
        <w:rPr>
          <w:color w:val="000000"/>
          <w:sz w:val="22"/>
          <w:szCs w:val="22"/>
        </w:rPr>
        <w:t>ynier mo</w:t>
      </w:r>
      <w:r>
        <w:rPr>
          <w:rFonts w:ascii="TimesNewRoman" w:hAnsi="TimesNewRoman" w:cs="TimesNewRoman" w:hint="eastAsia"/>
          <w:color w:val="000000"/>
          <w:sz w:val="22"/>
          <w:szCs w:val="22"/>
        </w:rPr>
        <w:t>ż</w:t>
      </w:r>
      <w:r>
        <w:rPr>
          <w:color w:val="000000"/>
          <w:sz w:val="22"/>
          <w:szCs w:val="22"/>
        </w:rPr>
        <w:t>e poleci</w:t>
      </w:r>
      <w:r>
        <w:rPr>
          <w:rFonts w:ascii="TimesNewRoman" w:hAnsi="TimesNewRoman" w:cs="TimesNewRoman" w:hint="eastAsia"/>
          <w:color w:val="000000"/>
          <w:sz w:val="22"/>
          <w:szCs w:val="22"/>
        </w:rPr>
        <w:t>ć</w:t>
      </w:r>
      <w:r>
        <w:rPr>
          <w:color w:val="000000"/>
          <w:sz w:val="22"/>
          <w:szCs w:val="22"/>
        </w:rPr>
        <w:t>, aby pojazdy nie spełniaj</w:t>
      </w:r>
      <w:r>
        <w:rPr>
          <w:rFonts w:ascii="TimesNewRoman" w:hAnsi="TimesNewRoman" w:cs="TimesNewRoman" w:hint="eastAsia"/>
          <w:color w:val="000000"/>
          <w:sz w:val="22"/>
          <w:szCs w:val="22"/>
        </w:rPr>
        <w:t>ą</w:t>
      </w:r>
      <w:r>
        <w:rPr>
          <w:color w:val="000000"/>
          <w:sz w:val="22"/>
          <w:szCs w:val="22"/>
        </w:rPr>
        <w:t>ce tych warunków zostały usuni</w:t>
      </w:r>
      <w:r>
        <w:rPr>
          <w:rFonts w:ascii="TimesNewRoman" w:hAnsi="TimesNewRoman" w:cs="TimesNewRoman" w:hint="eastAsia"/>
          <w:color w:val="000000"/>
          <w:sz w:val="22"/>
          <w:szCs w:val="22"/>
        </w:rPr>
        <w:t>ę</w:t>
      </w:r>
      <w:r>
        <w:rPr>
          <w:color w:val="000000"/>
          <w:sz w:val="22"/>
          <w:szCs w:val="22"/>
        </w:rPr>
        <w:t>te z terenu</w:t>
      </w:r>
    </w:p>
    <w:p w:rsidR="0013608A" w:rsidRDefault="0013608A" w:rsidP="004953CA">
      <w:pPr>
        <w:autoSpaceDE w:val="0"/>
        <w:autoSpaceDN w:val="0"/>
        <w:adjustRightInd w:val="0"/>
        <w:rPr>
          <w:color w:val="000000"/>
          <w:sz w:val="22"/>
          <w:szCs w:val="22"/>
        </w:rPr>
      </w:pPr>
      <w:r>
        <w:rPr>
          <w:color w:val="000000"/>
          <w:sz w:val="22"/>
          <w:szCs w:val="22"/>
        </w:rPr>
        <w:t>budowy. Pojazdy powoduj</w:t>
      </w:r>
      <w:r>
        <w:rPr>
          <w:rFonts w:ascii="TimesNewRoman" w:hAnsi="TimesNewRoman" w:cs="TimesNewRoman" w:hint="eastAsia"/>
          <w:color w:val="000000"/>
          <w:sz w:val="22"/>
          <w:szCs w:val="22"/>
        </w:rPr>
        <w:t>ą</w:t>
      </w:r>
      <w:r>
        <w:rPr>
          <w:color w:val="000000"/>
          <w:sz w:val="22"/>
          <w:szCs w:val="22"/>
        </w:rPr>
        <w:t>ce nadmierne obci</w:t>
      </w:r>
      <w:r>
        <w:rPr>
          <w:rFonts w:ascii="TimesNewRoman" w:hAnsi="TimesNewRoman" w:cs="TimesNewRoman" w:hint="eastAsia"/>
          <w:color w:val="000000"/>
          <w:sz w:val="22"/>
          <w:szCs w:val="22"/>
        </w:rPr>
        <w:t>ąż</w:t>
      </w:r>
      <w:r>
        <w:rPr>
          <w:color w:val="000000"/>
          <w:sz w:val="22"/>
          <w:szCs w:val="22"/>
        </w:rPr>
        <w:t>enie osiowe nie b</w:t>
      </w:r>
      <w:r>
        <w:rPr>
          <w:rFonts w:ascii="TimesNewRoman" w:hAnsi="TimesNewRoman" w:cs="TimesNewRoman" w:hint="eastAsia"/>
          <w:color w:val="000000"/>
          <w:sz w:val="22"/>
          <w:szCs w:val="22"/>
        </w:rPr>
        <w:t>ę</w:t>
      </w:r>
      <w:r>
        <w:rPr>
          <w:color w:val="000000"/>
          <w:sz w:val="22"/>
          <w:szCs w:val="22"/>
        </w:rPr>
        <w:t>d</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 xml:space="preserve">dopuszczone na </w:t>
      </w:r>
      <w:r>
        <w:rPr>
          <w:rFonts w:ascii="TimesNewRoman" w:hAnsi="TimesNewRoman" w:cs="TimesNewRoman" w:hint="eastAsia"/>
          <w:color w:val="000000"/>
          <w:sz w:val="22"/>
          <w:szCs w:val="22"/>
        </w:rPr>
        <w:t>ś</w:t>
      </w:r>
      <w:r>
        <w:rPr>
          <w:color w:val="000000"/>
          <w:sz w:val="22"/>
          <w:szCs w:val="22"/>
        </w:rPr>
        <w:t>wie</w:t>
      </w:r>
      <w:r>
        <w:rPr>
          <w:rFonts w:ascii="TimesNewRoman" w:hAnsi="TimesNewRoman" w:cs="TimesNewRoman" w:hint="eastAsia"/>
          <w:color w:val="000000"/>
          <w:sz w:val="22"/>
          <w:szCs w:val="22"/>
        </w:rPr>
        <w:t>ż</w:t>
      </w:r>
      <w:r>
        <w:rPr>
          <w:color w:val="000000"/>
          <w:sz w:val="22"/>
          <w:szCs w:val="22"/>
        </w:rPr>
        <w:t>o uko</w:t>
      </w:r>
      <w:r>
        <w:rPr>
          <w:rFonts w:ascii="TimesNewRoman" w:hAnsi="TimesNewRoman" w:cs="TimesNewRoman" w:hint="eastAsia"/>
          <w:color w:val="000000"/>
          <w:sz w:val="22"/>
          <w:szCs w:val="22"/>
        </w:rPr>
        <w:t>ń</w:t>
      </w:r>
      <w:r>
        <w:rPr>
          <w:color w:val="000000"/>
          <w:sz w:val="22"/>
          <w:szCs w:val="22"/>
        </w:rPr>
        <w:t>czony</w:t>
      </w:r>
    </w:p>
    <w:p w:rsidR="0013608A" w:rsidRDefault="0013608A" w:rsidP="004953CA">
      <w:pPr>
        <w:autoSpaceDE w:val="0"/>
        <w:autoSpaceDN w:val="0"/>
        <w:adjustRightInd w:val="0"/>
        <w:rPr>
          <w:color w:val="000000"/>
          <w:sz w:val="22"/>
          <w:szCs w:val="22"/>
        </w:rPr>
      </w:pPr>
      <w:r>
        <w:rPr>
          <w:color w:val="000000"/>
          <w:sz w:val="22"/>
          <w:szCs w:val="22"/>
        </w:rPr>
        <w:t>fragment budowy w obr</w:t>
      </w:r>
      <w:r>
        <w:rPr>
          <w:rFonts w:ascii="TimesNewRoman" w:hAnsi="TimesNewRoman" w:cs="TimesNewRoman" w:hint="eastAsia"/>
          <w:color w:val="000000"/>
          <w:sz w:val="22"/>
          <w:szCs w:val="22"/>
        </w:rPr>
        <w:t>ę</w:t>
      </w:r>
      <w:r>
        <w:rPr>
          <w:color w:val="000000"/>
          <w:sz w:val="22"/>
          <w:szCs w:val="22"/>
        </w:rPr>
        <w:t>bie terenu budowy i Wykonawca b</w:t>
      </w:r>
      <w:r>
        <w:rPr>
          <w:rFonts w:ascii="TimesNewRoman" w:hAnsi="TimesNewRoman" w:cs="TimesNewRoman" w:hint="eastAsia"/>
          <w:color w:val="000000"/>
          <w:sz w:val="22"/>
          <w:szCs w:val="22"/>
        </w:rPr>
        <w:t>ę</w:t>
      </w:r>
      <w:r>
        <w:rPr>
          <w:color w:val="000000"/>
          <w:sz w:val="22"/>
          <w:szCs w:val="22"/>
        </w:rPr>
        <w:t>dzie odpowiadał za napraw</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wszelkich robót w</w:t>
      </w:r>
    </w:p>
    <w:p w:rsidR="0013608A" w:rsidRDefault="0013608A" w:rsidP="004953CA">
      <w:pPr>
        <w:autoSpaceDE w:val="0"/>
        <w:autoSpaceDN w:val="0"/>
        <w:adjustRightInd w:val="0"/>
        <w:rPr>
          <w:color w:val="000000"/>
          <w:sz w:val="22"/>
          <w:szCs w:val="22"/>
        </w:rPr>
      </w:pPr>
      <w:r>
        <w:rPr>
          <w:color w:val="000000"/>
          <w:sz w:val="22"/>
          <w:szCs w:val="22"/>
        </w:rPr>
        <w:t>ten sposób uszkodzonych, zgodnie z poleceniami In</w:t>
      </w:r>
      <w:r>
        <w:rPr>
          <w:rFonts w:ascii="TimesNewRoman" w:hAnsi="TimesNewRoman" w:cs="TimesNewRoman" w:hint="eastAsia"/>
          <w:color w:val="000000"/>
          <w:sz w:val="22"/>
          <w:szCs w:val="22"/>
        </w:rPr>
        <w:t>ż</w:t>
      </w:r>
      <w:r>
        <w:rPr>
          <w:color w:val="000000"/>
          <w:sz w:val="22"/>
          <w:szCs w:val="22"/>
        </w:rPr>
        <w:t>yniera.</w:t>
      </w:r>
    </w:p>
    <w:p w:rsidR="0013608A" w:rsidRDefault="0013608A" w:rsidP="004953CA">
      <w:pPr>
        <w:autoSpaceDE w:val="0"/>
        <w:autoSpaceDN w:val="0"/>
        <w:adjustRightInd w:val="0"/>
        <w:rPr>
          <w:color w:val="000000"/>
          <w:sz w:val="22"/>
          <w:szCs w:val="22"/>
        </w:rPr>
      </w:pPr>
      <w:r>
        <w:rPr>
          <w:color w:val="000000"/>
          <w:sz w:val="22"/>
          <w:szCs w:val="22"/>
        </w:rPr>
        <w:t>W przypadku spowodowania uszkodze</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istniej</w:t>
      </w:r>
      <w:r>
        <w:rPr>
          <w:rFonts w:ascii="TimesNewRoman" w:hAnsi="TimesNewRoman" w:cs="TimesNewRoman" w:hint="eastAsia"/>
          <w:color w:val="000000"/>
          <w:sz w:val="22"/>
          <w:szCs w:val="22"/>
        </w:rPr>
        <w:t>ą</w:t>
      </w:r>
      <w:r>
        <w:rPr>
          <w:color w:val="000000"/>
          <w:sz w:val="22"/>
          <w:szCs w:val="22"/>
        </w:rPr>
        <w:t>cych jezdni, obiektów in</w:t>
      </w:r>
      <w:r>
        <w:rPr>
          <w:rFonts w:ascii="TimesNewRoman" w:hAnsi="TimesNewRoman" w:cs="TimesNewRoman" w:hint="eastAsia"/>
          <w:color w:val="000000"/>
          <w:sz w:val="22"/>
          <w:szCs w:val="22"/>
        </w:rPr>
        <w:t>ż</w:t>
      </w:r>
      <w:r>
        <w:rPr>
          <w:color w:val="000000"/>
          <w:sz w:val="22"/>
          <w:szCs w:val="22"/>
        </w:rPr>
        <w:t>ynierskich lub innych obiektów</w:t>
      </w:r>
    </w:p>
    <w:p w:rsidR="0013608A" w:rsidRDefault="0013608A" w:rsidP="004953CA">
      <w:pPr>
        <w:autoSpaceDE w:val="0"/>
        <w:autoSpaceDN w:val="0"/>
        <w:adjustRightInd w:val="0"/>
        <w:rPr>
          <w:color w:val="000000"/>
          <w:sz w:val="22"/>
          <w:szCs w:val="22"/>
        </w:rPr>
      </w:pPr>
      <w:r>
        <w:rPr>
          <w:color w:val="000000"/>
          <w:sz w:val="22"/>
          <w:szCs w:val="22"/>
        </w:rPr>
        <w:t>przez pojazdy Wykonawcy, Wykonawca poniesie wszelkie koszty zwi</w:t>
      </w:r>
      <w:r>
        <w:rPr>
          <w:rFonts w:ascii="TimesNewRoman" w:hAnsi="TimesNewRoman" w:cs="TimesNewRoman" w:hint="eastAsia"/>
          <w:color w:val="000000"/>
          <w:sz w:val="22"/>
          <w:szCs w:val="22"/>
        </w:rPr>
        <w:t>ą</w:t>
      </w:r>
      <w:r>
        <w:rPr>
          <w:color w:val="000000"/>
          <w:sz w:val="22"/>
          <w:szCs w:val="22"/>
        </w:rPr>
        <w:t>zane z napraw</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uszkodzonych dróg i</w:t>
      </w:r>
    </w:p>
    <w:p w:rsidR="0013608A" w:rsidRDefault="0013608A" w:rsidP="004953CA">
      <w:pPr>
        <w:autoSpaceDE w:val="0"/>
        <w:autoSpaceDN w:val="0"/>
        <w:adjustRightInd w:val="0"/>
        <w:rPr>
          <w:color w:val="000000"/>
          <w:sz w:val="22"/>
          <w:szCs w:val="22"/>
        </w:rPr>
      </w:pPr>
      <w:r>
        <w:rPr>
          <w:color w:val="000000"/>
          <w:sz w:val="22"/>
          <w:szCs w:val="22"/>
        </w:rPr>
        <w:t>obiektów, która zostanie przeprowadzona w uzgodnieniu z ich wła</w:t>
      </w:r>
      <w:r>
        <w:rPr>
          <w:rFonts w:ascii="TimesNewRoman" w:hAnsi="TimesNewRoman" w:cs="TimesNewRoman" w:hint="eastAsia"/>
          <w:color w:val="000000"/>
          <w:sz w:val="22"/>
          <w:szCs w:val="22"/>
        </w:rPr>
        <w:t>ś</w:t>
      </w:r>
      <w:r>
        <w:rPr>
          <w:color w:val="000000"/>
          <w:sz w:val="22"/>
          <w:szCs w:val="22"/>
        </w:rPr>
        <w:t>cicielem.</w:t>
      </w:r>
    </w:p>
    <w:p w:rsidR="0013608A" w:rsidRDefault="0013608A" w:rsidP="004953CA">
      <w:pPr>
        <w:autoSpaceDE w:val="0"/>
        <w:autoSpaceDN w:val="0"/>
        <w:adjustRightInd w:val="0"/>
        <w:rPr>
          <w:rFonts w:ascii="TimesNewRoman" w:eastAsia="TimesNewRoman" w:cs="TimesNewRoman"/>
          <w:color w:val="000000"/>
          <w:sz w:val="22"/>
          <w:szCs w:val="22"/>
        </w:rPr>
      </w:pPr>
      <w:r>
        <w:rPr>
          <w:color w:val="000000"/>
          <w:sz w:val="22"/>
          <w:szCs w:val="22"/>
        </w:rPr>
        <w:t>Uznaje si</w:t>
      </w:r>
      <w:r>
        <w:rPr>
          <w:rFonts w:ascii="TimesNewRoman" w:hAnsi="TimesNewRoman" w:cs="TimesNewRoman" w:hint="eastAsia"/>
          <w:color w:val="000000"/>
          <w:sz w:val="22"/>
          <w:szCs w:val="22"/>
        </w:rPr>
        <w:t>ę</w:t>
      </w:r>
      <w:r>
        <w:rPr>
          <w:color w:val="000000"/>
          <w:sz w:val="22"/>
          <w:szCs w:val="22"/>
        </w:rPr>
        <w:t xml:space="preserve">, </w:t>
      </w:r>
      <w:r>
        <w:rPr>
          <w:rFonts w:ascii="TimesNewRoman" w:hAnsi="TimesNewRoman" w:cs="TimesNewRoman" w:hint="eastAsia"/>
          <w:color w:val="000000"/>
          <w:sz w:val="22"/>
          <w:szCs w:val="22"/>
        </w:rPr>
        <w:t>ż</w:t>
      </w:r>
      <w:r>
        <w:rPr>
          <w:color w:val="000000"/>
          <w:sz w:val="22"/>
          <w:szCs w:val="22"/>
        </w:rPr>
        <w:t>e wszelkie koszty zwi</w:t>
      </w:r>
      <w:r>
        <w:rPr>
          <w:rFonts w:ascii="TimesNewRoman" w:hAnsi="TimesNewRoman" w:cs="TimesNewRoman" w:hint="eastAsia"/>
          <w:color w:val="000000"/>
          <w:sz w:val="22"/>
          <w:szCs w:val="22"/>
        </w:rPr>
        <w:t>ą</w:t>
      </w:r>
      <w:r>
        <w:rPr>
          <w:color w:val="000000"/>
          <w:sz w:val="22"/>
          <w:szCs w:val="22"/>
        </w:rPr>
        <w:t>zane z wypełnieniem wymaga</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okre</w:t>
      </w:r>
      <w:r>
        <w:rPr>
          <w:rFonts w:ascii="TimesNewRoman" w:hAnsi="TimesNewRoman" w:cs="TimesNewRoman" w:hint="eastAsia"/>
          <w:color w:val="000000"/>
          <w:sz w:val="22"/>
          <w:szCs w:val="22"/>
        </w:rPr>
        <w:t>ś</w:t>
      </w:r>
      <w:r>
        <w:rPr>
          <w:color w:val="000000"/>
          <w:sz w:val="22"/>
          <w:szCs w:val="22"/>
        </w:rPr>
        <w:t>lonych powy</w:t>
      </w:r>
      <w:r>
        <w:rPr>
          <w:rFonts w:ascii="TimesNewRoman" w:hAnsi="TimesNewRoman" w:cs="TimesNewRoman" w:hint="eastAsia"/>
          <w:color w:val="000000"/>
          <w:sz w:val="22"/>
          <w:szCs w:val="22"/>
        </w:rPr>
        <w:t>ż</w:t>
      </w:r>
      <w:r>
        <w:rPr>
          <w:color w:val="000000"/>
          <w:sz w:val="22"/>
          <w:szCs w:val="22"/>
        </w:rPr>
        <w:t>ej nie podlegaj</w:t>
      </w:r>
      <w:r>
        <w:rPr>
          <w:rFonts w:ascii="TimesNewRoman" w:hAnsi="TimesNewRoman" w:cs="TimesNewRoman" w:hint="eastAsia"/>
          <w:color w:val="000000"/>
          <w:sz w:val="22"/>
          <w:szCs w:val="22"/>
        </w:rPr>
        <w:t>ą</w:t>
      </w:r>
    </w:p>
    <w:p w:rsidR="0013608A" w:rsidRDefault="0013608A" w:rsidP="004953CA">
      <w:pPr>
        <w:autoSpaceDE w:val="0"/>
        <w:autoSpaceDN w:val="0"/>
        <w:adjustRightInd w:val="0"/>
        <w:rPr>
          <w:color w:val="000000"/>
          <w:sz w:val="22"/>
          <w:szCs w:val="22"/>
        </w:rPr>
      </w:pPr>
      <w:r>
        <w:rPr>
          <w:color w:val="000000"/>
          <w:sz w:val="22"/>
          <w:szCs w:val="22"/>
        </w:rPr>
        <w:t>odr</w:t>
      </w:r>
      <w:r>
        <w:rPr>
          <w:rFonts w:ascii="TimesNewRoman" w:hAnsi="TimesNewRoman" w:cs="TimesNewRoman" w:hint="eastAsia"/>
          <w:color w:val="000000"/>
          <w:sz w:val="22"/>
          <w:szCs w:val="22"/>
        </w:rPr>
        <w:t>ę</w:t>
      </w:r>
      <w:r>
        <w:rPr>
          <w:color w:val="000000"/>
          <w:sz w:val="22"/>
          <w:szCs w:val="22"/>
        </w:rPr>
        <w:t>bnej zapłacie i s</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uwzgl</w:t>
      </w:r>
      <w:r>
        <w:rPr>
          <w:rFonts w:ascii="TimesNewRoman" w:hAnsi="TimesNewRoman" w:cs="TimesNewRoman" w:hint="eastAsia"/>
          <w:color w:val="000000"/>
          <w:sz w:val="22"/>
          <w:szCs w:val="22"/>
        </w:rPr>
        <w:t>ę</w:t>
      </w:r>
      <w:r>
        <w:rPr>
          <w:color w:val="000000"/>
          <w:sz w:val="22"/>
          <w:szCs w:val="22"/>
        </w:rPr>
        <w:t>dnione w cenie kontraktowej.</w:t>
      </w:r>
    </w:p>
    <w:p w:rsidR="0013608A" w:rsidRDefault="0013608A" w:rsidP="004953CA">
      <w:pPr>
        <w:autoSpaceDE w:val="0"/>
        <w:autoSpaceDN w:val="0"/>
        <w:adjustRightInd w:val="0"/>
        <w:rPr>
          <w:b/>
          <w:bCs/>
          <w:color w:val="000000"/>
          <w:sz w:val="22"/>
          <w:szCs w:val="22"/>
        </w:rPr>
      </w:pPr>
      <w:r>
        <w:rPr>
          <w:b/>
          <w:bCs/>
          <w:color w:val="000000"/>
          <w:sz w:val="22"/>
          <w:szCs w:val="22"/>
        </w:rPr>
        <w:t>1.5.11. Bezpiecze</w:t>
      </w:r>
      <w:r>
        <w:rPr>
          <w:rFonts w:ascii="TimesNewRoman,Bold" w:hAnsi="TimesNewRoman,Bold" w:cs="TimesNewRoman,Bold" w:hint="eastAsia"/>
          <w:b/>
          <w:bCs/>
          <w:color w:val="000000"/>
          <w:sz w:val="22"/>
          <w:szCs w:val="22"/>
        </w:rPr>
        <w:t>ń</w:t>
      </w:r>
      <w:r>
        <w:rPr>
          <w:b/>
          <w:bCs/>
          <w:color w:val="000000"/>
          <w:sz w:val="22"/>
          <w:szCs w:val="22"/>
        </w:rPr>
        <w:t>stwo i higiena pracy</w:t>
      </w:r>
    </w:p>
    <w:p w:rsidR="0013608A" w:rsidRDefault="0013608A" w:rsidP="004953CA">
      <w:pPr>
        <w:autoSpaceDE w:val="0"/>
        <w:autoSpaceDN w:val="0"/>
        <w:adjustRightInd w:val="0"/>
        <w:rPr>
          <w:color w:val="000000"/>
          <w:sz w:val="22"/>
          <w:szCs w:val="22"/>
        </w:rPr>
      </w:pPr>
      <w:r>
        <w:rPr>
          <w:color w:val="000000"/>
          <w:sz w:val="22"/>
          <w:szCs w:val="22"/>
        </w:rPr>
        <w:t>Podczas realizacji robót Wykonawca b</w:t>
      </w:r>
      <w:r>
        <w:rPr>
          <w:rFonts w:ascii="TimesNewRoman" w:hAnsi="TimesNewRoman" w:cs="TimesNewRoman" w:hint="eastAsia"/>
          <w:color w:val="000000"/>
          <w:sz w:val="22"/>
          <w:szCs w:val="22"/>
        </w:rPr>
        <w:t>ę</w:t>
      </w:r>
      <w:r>
        <w:rPr>
          <w:color w:val="000000"/>
          <w:sz w:val="22"/>
          <w:szCs w:val="22"/>
        </w:rPr>
        <w:t>dzie przestrzega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przepisów dotycz</w:t>
      </w:r>
      <w:r>
        <w:rPr>
          <w:rFonts w:ascii="TimesNewRoman" w:hAnsi="TimesNewRoman" w:cs="TimesNewRoman" w:hint="eastAsia"/>
          <w:color w:val="000000"/>
          <w:sz w:val="22"/>
          <w:szCs w:val="22"/>
        </w:rPr>
        <w:t>ą</w:t>
      </w:r>
      <w:r>
        <w:rPr>
          <w:color w:val="000000"/>
          <w:sz w:val="22"/>
          <w:szCs w:val="22"/>
        </w:rPr>
        <w:t>cych bezpiecze</w:t>
      </w:r>
      <w:r>
        <w:rPr>
          <w:rFonts w:ascii="TimesNewRoman" w:hAnsi="TimesNewRoman" w:cs="TimesNewRoman" w:hint="eastAsia"/>
          <w:color w:val="000000"/>
          <w:sz w:val="22"/>
          <w:szCs w:val="22"/>
        </w:rPr>
        <w:t>ń</w:t>
      </w:r>
      <w:r>
        <w:rPr>
          <w:color w:val="000000"/>
          <w:sz w:val="22"/>
          <w:szCs w:val="22"/>
        </w:rPr>
        <w:t>stwa i higieny</w:t>
      </w:r>
    </w:p>
    <w:p w:rsidR="0013608A" w:rsidRDefault="0013608A" w:rsidP="004953CA">
      <w:pPr>
        <w:autoSpaceDE w:val="0"/>
        <w:autoSpaceDN w:val="0"/>
        <w:adjustRightInd w:val="0"/>
        <w:rPr>
          <w:color w:val="000000"/>
          <w:sz w:val="22"/>
          <w:szCs w:val="22"/>
        </w:rPr>
      </w:pPr>
      <w:r>
        <w:rPr>
          <w:color w:val="000000"/>
          <w:sz w:val="22"/>
          <w:szCs w:val="22"/>
        </w:rPr>
        <w:t>pracy.</w:t>
      </w:r>
    </w:p>
    <w:p w:rsidR="0013608A" w:rsidRDefault="0013608A" w:rsidP="004953CA">
      <w:pPr>
        <w:autoSpaceDE w:val="0"/>
        <w:autoSpaceDN w:val="0"/>
        <w:adjustRightInd w:val="0"/>
        <w:rPr>
          <w:color w:val="000000"/>
          <w:sz w:val="22"/>
          <w:szCs w:val="22"/>
        </w:rPr>
      </w:pPr>
      <w:r>
        <w:rPr>
          <w:color w:val="000000"/>
          <w:sz w:val="22"/>
          <w:szCs w:val="22"/>
        </w:rPr>
        <w:t>W szczególno</w:t>
      </w:r>
      <w:r>
        <w:rPr>
          <w:rFonts w:ascii="TimesNewRoman" w:hAnsi="TimesNewRoman" w:cs="TimesNewRoman" w:hint="eastAsia"/>
          <w:color w:val="000000"/>
          <w:sz w:val="22"/>
          <w:szCs w:val="22"/>
        </w:rPr>
        <w:t>ś</w:t>
      </w:r>
      <w:r>
        <w:rPr>
          <w:color w:val="000000"/>
          <w:sz w:val="22"/>
          <w:szCs w:val="22"/>
        </w:rPr>
        <w:t>ci Wykonawca ma obowi</w:t>
      </w:r>
      <w:r>
        <w:rPr>
          <w:rFonts w:ascii="TimesNewRoman" w:hAnsi="TimesNewRoman" w:cs="TimesNewRoman" w:hint="eastAsia"/>
          <w:color w:val="000000"/>
          <w:sz w:val="22"/>
          <w:szCs w:val="22"/>
        </w:rPr>
        <w:t>ą</w:t>
      </w:r>
      <w:r>
        <w:rPr>
          <w:color w:val="000000"/>
          <w:sz w:val="22"/>
          <w:szCs w:val="22"/>
        </w:rPr>
        <w:t>zek zadba</w:t>
      </w:r>
      <w:r>
        <w:rPr>
          <w:rFonts w:ascii="TimesNewRoman" w:hAnsi="TimesNewRoman" w:cs="TimesNewRoman" w:hint="eastAsia"/>
          <w:color w:val="000000"/>
          <w:sz w:val="22"/>
          <w:szCs w:val="22"/>
        </w:rPr>
        <w:t>ć</w:t>
      </w:r>
      <w:r>
        <w:rPr>
          <w:color w:val="000000"/>
          <w:sz w:val="22"/>
          <w:szCs w:val="22"/>
        </w:rPr>
        <w:t>, aby personel nie wykonywał pracy w warunkach</w:t>
      </w:r>
    </w:p>
    <w:p w:rsidR="0013608A" w:rsidRDefault="0013608A" w:rsidP="004953CA">
      <w:pPr>
        <w:autoSpaceDE w:val="0"/>
        <w:autoSpaceDN w:val="0"/>
        <w:adjustRightInd w:val="0"/>
        <w:rPr>
          <w:color w:val="000000"/>
          <w:sz w:val="22"/>
          <w:szCs w:val="22"/>
        </w:rPr>
      </w:pPr>
      <w:r>
        <w:rPr>
          <w:color w:val="000000"/>
          <w:sz w:val="22"/>
          <w:szCs w:val="22"/>
        </w:rPr>
        <w:t>niebezpiecznych, szkodliwych dla zdrowia oraz nie spełniaj</w:t>
      </w:r>
      <w:r>
        <w:rPr>
          <w:rFonts w:ascii="TimesNewRoman" w:hAnsi="TimesNewRoman" w:cs="TimesNewRoman" w:hint="eastAsia"/>
          <w:color w:val="000000"/>
          <w:sz w:val="22"/>
          <w:szCs w:val="22"/>
        </w:rPr>
        <w:t>ą</w:t>
      </w:r>
      <w:r>
        <w:rPr>
          <w:color w:val="000000"/>
          <w:sz w:val="22"/>
          <w:szCs w:val="22"/>
        </w:rPr>
        <w:t>cych odpowiednich wymaga</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sanitarnych.</w:t>
      </w:r>
    </w:p>
    <w:p w:rsidR="0013608A" w:rsidRDefault="0013608A" w:rsidP="004953CA">
      <w:pPr>
        <w:autoSpaceDE w:val="0"/>
        <w:autoSpaceDN w:val="0"/>
        <w:adjustRightInd w:val="0"/>
        <w:rPr>
          <w:color w:val="000000"/>
          <w:sz w:val="22"/>
          <w:szCs w:val="22"/>
        </w:rPr>
      </w:pPr>
      <w:r>
        <w:rPr>
          <w:color w:val="000000"/>
          <w:sz w:val="22"/>
          <w:szCs w:val="22"/>
        </w:rPr>
        <w:t>Wykonawca zapewni i b</w:t>
      </w:r>
      <w:r>
        <w:rPr>
          <w:rFonts w:ascii="TimesNewRoman" w:hAnsi="TimesNewRoman" w:cs="TimesNewRoman" w:hint="eastAsia"/>
          <w:color w:val="000000"/>
          <w:sz w:val="22"/>
          <w:szCs w:val="22"/>
        </w:rPr>
        <w:t>ę</w:t>
      </w:r>
      <w:r>
        <w:rPr>
          <w:color w:val="000000"/>
          <w:sz w:val="22"/>
          <w:szCs w:val="22"/>
        </w:rPr>
        <w:t>dzie utrzymywał wszelkie urz</w:t>
      </w:r>
      <w:r>
        <w:rPr>
          <w:rFonts w:ascii="TimesNewRoman" w:hAnsi="TimesNewRoman" w:cs="TimesNewRoman" w:hint="eastAsia"/>
          <w:color w:val="000000"/>
          <w:sz w:val="22"/>
          <w:szCs w:val="22"/>
        </w:rPr>
        <w:t>ą</w:t>
      </w:r>
      <w:r>
        <w:rPr>
          <w:color w:val="000000"/>
          <w:sz w:val="22"/>
          <w:szCs w:val="22"/>
        </w:rPr>
        <w:t>dzenia zabezpieczaj</w:t>
      </w:r>
      <w:r>
        <w:rPr>
          <w:rFonts w:ascii="TimesNewRoman" w:hAnsi="TimesNewRoman" w:cs="TimesNewRoman" w:hint="eastAsia"/>
          <w:color w:val="000000"/>
          <w:sz w:val="22"/>
          <w:szCs w:val="22"/>
        </w:rPr>
        <w:t>ą</w:t>
      </w:r>
      <w:r>
        <w:rPr>
          <w:color w:val="000000"/>
          <w:sz w:val="22"/>
          <w:szCs w:val="22"/>
        </w:rPr>
        <w:t>ce, socjalne oraz sprz</w:t>
      </w:r>
      <w:r>
        <w:rPr>
          <w:rFonts w:ascii="TimesNewRoman" w:hAnsi="TimesNewRoman" w:cs="TimesNewRoman" w:hint="eastAsia"/>
          <w:color w:val="000000"/>
          <w:sz w:val="22"/>
          <w:szCs w:val="22"/>
        </w:rPr>
        <w:t>ę</w:t>
      </w:r>
      <w:r>
        <w:rPr>
          <w:color w:val="000000"/>
          <w:sz w:val="22"/>
          <w:szCs w:val="22"/>
        </w:rPr>
        <w:t>t i</w:t>
      </w:r>
    </w:p>
    <w:p w:rsidR="0013608A" w:rsidRDefault="0013608A" w:rsidP="004953CA">
      <w:pPr>
        <w:autoSpaceDE w:val="0"/>
        <w:autoSpaceDN w:val="0"/>
        <w:adjustRightInd w:val="0"/>
        <w:rPr>
          <w:color w:val="000000"/>
          <w:sz w:val="22"/>
          <w:szCs w:val="22"/>
        </w:rPr>
      </w:pPr>
      <w:r>
        <w:rPr>
          <w:color w:val="000000"/>
          <w:sz w:val="22"/>
          <w:szCs w:val="22"/>
        </w:rPr>
        <w:t>odpowiedni</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odzie</w:t>
      </w:r>
      <w:r>
        <w:rPr>
          <w:rFonts w:ascii="TimesNewRoman" w:hAnsi="TimesNewRoman" w:cs="TimesNewRoman" w:hint="eastAsia"/>
          <w:color w:val="000000"/>
          <w:sz w:val="22"/>
          <w:szCs w:val="22"/>
        </w:rPr>
        <w:t>ż</w:t>
      </w:r>
      <w:r>
        <w:rPr>
          <w:rFonts w:ascii="TimesNewRoman" w:hAnsi="TimesNewRoman" w:cs="TimesNewRoman"/>
          <w:color w:val="000000"/>
          <w:sz w:val="22"/>
          <w:szCs w:val="22"/>
        </w:rPr>
        <w:t xml:space="preserve"> </w:t>
      </w:r>
      <w:r>
        <w:rPr>
          <w:color w:val="000000"/>
          <w:sz w:val="22"/>
          <w:szCs w:val="22"/>
        </w:rPr>
        <w:t xml:space="preserve">dla ochrony </w:t>
      </w:r>
      <w:r>
        <w:rPr>
          <w:rFonts w:ascii="TimesNewRoman" w:hAnsi="TimesNewRoman" w:cs="TimesNewRoman" w:hint="eastAsia"/>
          <w:color w:val="000000"/>
          <w:sz w:val="22"/>
          <w:szCs w:val="22"/>
        </w:rPr>
        <w:t>ż</w:t>
      </w:r>
      <w:r>
        <w:rPr>
          <w:color w:val="000000"/>
          <w:sz w:val="22"/>
          <w:szCs w:val="22"/>
        </w:rPr>
        <w:t>ycia i zdrowia osób zatrudnionych na budowie oraz dla zapewnienia</w:t>
      </w:r>
    </w:p>
    <w:p w:rsidR="0013608A" w:rsidRDefault="0013608A" w:rsidP="004953CA">
      <w:pPr>
        <w:autoSpaceDE w:val="0"/>
        <w:autoSpaceDN w:val="0"/>
        <w:adjustRightInd w:val="0"/>
        <w:rPr>
          <w:color w:val="000000"/>
          <w:sz w:val="22"/>
          <w:szCs w:val="22"/>
        </w:rPr>
      </w:pPr>
      <w:r>
        <w:rPr>
          <w:color w:val="000000"/>
          <w:sz w:val="22"/>
          <w:szCs w:val="22"/>
        </w:rPr>
        <w:t>bezpiecze</w:t>
      </w:r>
      <w:r>
        <w:rPr>
          <w:rFonts w:ascii="TimesNewRoman" w:hAnsi="TimesNewRoman" w:cs="TimesNewRoman" w:hint="eastAsia"/>
          <w:color w:val="000000"/>
          <w:sz w:val="22"/>
          <w:szCs w:val="22"/>
        </w:rPr>
        <w:t>ń</w:t>
      </w:r>
      <w:r>
        <w:rPr>
          <w:color w:val="000000"/>
          <w:sz w:val="22"/>
          <w:szCs w:val="22"/>
        </w:rPr>
        <w:t>stwa publicznego.</w:t>
      </w:r>
    </w:p>
    <w:p w:rsidR="0013608A" w:rsidRDefault="0013608A" w:rsidP="004953CA">
      <w:pPr>
        <w:autoSpaceDE w:val="0"/>
        <w:autoSpaceDN w:val="0"/>
        <w:adjustRightInd w:val="0"/>
        <w:rPr>
          <w:color w:val="000000"/>
          <w:sz w:val="22"/>
          <w:szCs w:val="22"/>
        </w:rPr>
      </w:pPr>
      <w:r>
        <w:rPr>
          <w:color w:val="000000"/>
          <w:sz w:val="22"/>
          <w:szCs w:val="22"/>
        </w:rPr>
        <w:t>Przed rozpocz</w:t>
      </w:r>
      <w:r>
        <w:rPr>
          <w:rFonts w:ascii="TimesNewRoman" w:hAnsi="TimesNewRoman" w:cs="TimesNewRoman" w:hint="eastAsia"/>
          <w:color w:val="000000"/>
          <w:sz w:val="22"/>
          <w:szCs w:val="22"/>
        </w:rPr>
        <w:t>ę</w:t>
      </w:r>
      <w:r>
        <w:rPr>
          <w:color w:val="000000"/>
          <w:sz w:val="22"/>
          <w:szCs w:val="22"/>
        </w:rPr>
        <w:t>ciem robót Wykonawca opracuje szczegółowy plan Bezpiecze</w:t>
      </w:r>
      <w:r>
        <w:rPr>
          <w:rFonts w:ascii="TimesNewRoman" w:hAnsi="TimesNewRoman" w:cs="TimesNewRoman" w:hint="eastAsia"/>
          <w:color w:val="000000"/>
          <w:sz w:val="22"/>
          <w:szCs w:val="22"/>
        </w:rPr>
        <w:t>ń</w:t>
      </w:r>
      <w:r>
        <w:rPr>
          <w:color w:val="000000"/>
          <w:sz w:val="22"/>
          <w:szCs w:val="22"/>
        </w:rPr>
        <w:t>stwa i Ochrony Zdrowia</w:t>
      </w:r>
    </w:p>
    <w:p w:rsidR="0013608A" w:rsidRDefault="0013608A" w:rsidP="004953CA">
      <w:pPr>
        <w:autoSpaceDE w:val="0"/>
        <w:autoSpaceDN w:val="0"/>
        <w:adjustRightInd w:val="0"/>
        <w:rPr>
          <w:color w:val="000000"/>
          <w:sz w:val="22"/>
          <w:szCs w:val="22"/>
        </w:rPr>
      </w:pPr>
      <w:r>
        <w:rPr>
          <w:color w:val="000000"/>
          <w:sz w:val="22"/>
          <w:szCs w:val="22"/>
        </w:rPr>
        <w:t>(„BIOZ”) zgodnie z rozporz</w:t>
      </w:r>
      <w:r>
        <w:rPr>
          <w:rFonts w:ascii="TimesNewRoman" w:hAnsi="TimesNewRoman" w:cs="TimesNewRoman" w:hint="eastAsia"/>
          <w:color w:val="000000"/>
          <w:sz w:val="22"/>
          <w:szCs w:val="22"/>
        </w:rPr>
        <w:t>ą</w:t>
      </w:r>
      <w:r>
        <w:rPr>
          <w:color w:val="000000"/>
          <w:sz w:val="22"/>
          <w:szCs w:val="22"/>
        </w:rPr>
        <w:t>dzeniem Ministra Infrastruktury z dnia 27 sierpnia 2002 (Dz.U. Nr 151 poz.</w:t>
      </w:r>
    </w:p>
    <w:p w:rsidR="0013608A" w:rsidRDefault="0013608A" w:rsidP="004953CA">
      <w:pPr>
        <w:autoSpaceDE w:val="0"/>
        <w:autoSpaceDN w:val="0"/>
        <w:adjustRightInd w:val="0"/>
        <w:rPr>
          <w:color w:val="000000"/>
          <w:sz w:val="22"/>
          <w:szCs w:val="22"/>
        </w:rPr>
      </w:pPr>
      <w:r>
        <w:rPr>
          <w:color w:val="000000"/>
          <w:sz w:val="22"/>
          <w:szCs w:val="22"/>
        </w:rPr>
        <w:t>1256) i dostarczy In</w:t>
      </w:r>
      <w:r>
        <w:rPr>
          <w:rFonts w:ascii="TimesNewRoman" w:hAnsi="TimesNewRoman" w:cs="TimesNewRoman" w:hint="eastAsia"/>
          <w:color w:val="000000"/>
          <w:sz w:val="22"/>
          <w:szCs w:val="22"/>
        </w:rPr>
        <w:t>ż</w:t>
      </w:r>
      <w:r>
        <w:rPr>
          <w:color w:val="000000"/>
          <w:sz w:val="22"/>
          <w:szCs w:val="22"/>
        </w:rPr>
        <w:t>ynierowi w terminie 14 dni od daty podpisania Umowy, jednak nie pó</w:t>
      </w:r>
      <w:r>
        <w:rPr>
          <w:rFonts w:ascii="TimesNewRoman" w:hAnsi="TimesNewRoman" w:cs="TimesNewRoman" w:hint="eastAsia"/>
          <w:color w:val="000000"/>
          <w:sz w:val="22"/>
          <w:szCs w:val="22"/>
        </w:rPr>
        <w:t>ź</w:t>
      </w:r>
      <w:r>
        <w:rPr>
          <w:color w:val="000000"/>
          <w:sz w:val="22"/>
          <w:szCs w:val="22"/>
        </w:rPr>
        <w:t>niej ni</w:t>
      </w:r>
      <w:r>
        <w:rPr>
          <w:rFonts w:ascii="TimesNewRoman" w:hAnsi="TimesNewRoman" w:cs="TimesNewRoman" w:hint="eastAsia"/>
          <w:color w:val="000000"/>
          <w:sz w:val="22"/>
          <w:szCs w:val="22"/>
        </w:rPr>
        <w:t>ż</w:t>
      </w:r>
      <w:r>
        <w:rPr>
          <w:rFonts w:ascii="TimesNewRoman" w:hAnsi="TimesNewRoman" w:cs="TimesNewRoman"/>
          <w:color w:val="000000"/>
          <w:sz w:val="22"/>
          <w:szCs w:val="22"/>
        </w:rPr>
        <w:t xml:space="preserve"> </w:t>
      </w:r>
      <w:r>
        <w:rPr>
          <w:color w:val="000000"/>
          <w:sz w:val="22"/>
          <w:szCs w:val="22"/>
        </w:rPr>
        <w:t>3 dnia</w:t>
      </w:r>
    </w:p>
    <w:p w:rsidR="0013608A" w:rsidRDefault="0013608A" w:rsidP="004953CA">
      <w:pPr>
        <w:autoSpaceDE w:val="0"/>
        <w:autoSpaceDN w:val="0"/>
        <w:adjustRightInd w:val="0"/>
        <w:rPr>
          <w:color w:val="000000"/>
          <w:sz w:val="22"/>
          <w:szCs w:val="22"/>
        </w:rPr>
      </w:pPr>
      <w:r>
        <w:rPr>
          <w:color w:val="000000"/>
          <w:sz w:val="22"/>
          <w:szCs w:val="22"/>
        </w:rPr>
        <w:t>przed Dat</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Rozpocz</w:t>
      </w:r>
      <w:r>
        <w:rPr>
          <w:rFonts w:ascii="TimesNewRoman" w:hAnsi="TimesNewRoman" w:cs="TimesNewRoman" w:hint="eastAsia"/>
          <w:color w:val="000000"/>
          <w:sz w:val="22"/>
          <w:szCs w:val="22"/>
        </w:rPr>
        <w:t>ę</w:t>
      </w:r>
      <w:r>
        <w:rPr>
          <w:color w:val="000000"/>
          <w:sz w:val="22"/>
          <w:szCs w:val="22"/>
        </w:rPr>
        <w:t>cia Robót.</w:t>
      </w:r>
    </w:p>
    <w:p w:rsidR="0013608A" w:rsidRDefault="0013608A" w:rsidP="004953CA">
      <w:pPr>
        <w:autoSpaceDE w:val="0"/>
        <w:autoSpaceDN w:val="0"/>
        <w:adjustRightInd w:val="0"/>
        <w:rPr>
          <w:rFonts w:ascii="TimesNewRoman" w:eastAsia="TimesNewRoman" w:cs="TimesNewRoman"/>
          <w:color w:val="000000"/>
          <w:sz w:val="22"/>
          <w:szCs w:val="22"/>
        </w:rPr>
      </w:pPr>
      <w:r>
        <w:rPr>
          <w:color w:val="000000"/>
          <w:sz w:val="22"/>
          <w:szCs w:val="22"/>
        </w:rPr>
        <w:t>Uznaje si</w:t>
      </w:r>
      <w:r>
        <w:rPr>
          <w:rFonts w:ascii="TimesNewRoman" w:hAnsi="TimesNewRoman" w:cs="TimesNewRoman" w:hint="eastAsia"/>
          <w:color w:val="000000"/>
          <w:sz w:val="22"/>
          <w:szCs w:val="22"/>
        </w:rPr>
        <w:t>ę</w:t>
      </w:r>
      <w:r>
        <w:rPr>
          <w:color w:val="000000"/>
          <w:sz w:val="22"/>
          <w:szCs w:val="22"/>
        </w:rPr>
        <w:t xml:space="preserve">, </w:t>
      </w:r>
      <w:r>
        <w:rPr>
          <w:rFonts w:ascii="TimesNewRoman" w:hAnsi="TimesNewRoman" w:cs="TimesNewRoman" w:hint="eastAsia"/>
          <w:color w:val="000000"/>
          <w:sz w:val="22"/>
          <w:szCs w:val="22"/>
        </w:rPr>
        <w:t>ż</w:t>
      </w:r>
      <w:r>
        <w:rPr>
          <w:color w:val="000000"/>
          <w:sz w:val="22"/>
          <w:szCs w:val="22"/>
        </w:rPr>
        <w:t>e wszelkie koszty zwi</w:t>
      </w:r>
      <w:r>
        <w:rPr>
          <w:rFonts w:ascii="TimesNewRoman" w:hAnsi="TimesNewRoman" w:cs="TimesNewRoman" w:hint="eastAsia"/>
          <w:color w:val="000000"/>
          <w:sz w:val="22"/>
          <w:szCs w:val="22"/>
        </w:rPr>
        <w:t>ą</w:t>
      </w:r>
      <w:r>
        <w:rPr>
          <w:color w:val="000000"/>
          <w:sz w:val="22"/>
          <w:szCs w:val="22"/>
        </w:rPr>
        <w:t>zane z wypełnieniem wymaga</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okre</w:t>
      </w:r>
      <w:r>
        <w:rPr>
          <w:rFonts w:ascii="TimesNewRoman" w:hAnsi="TimesNewRoman" w:cs="TimesNewRoman" w:hint="eastAsia"/>
          <w:color w:val="000000"/>
          <w:sz w:val="22"/>
          <w:szCs w:val="22"/>
        </w:rPr>
        <w:t>ś</w:t>
      </w:r>
      <w:r>
        <w:rPr>
          <w:color w:val="000000"/>
          <w:sz w:val="22"/>
          <w:szCs w:val="22"/>
        </w:rPr>
        <w:t>lonych powy</w:t>
      </w:r>
      <w:r>
        <w:rPr>
          <w:rFonts w:ascii="TimesNewRoman" w:hAnsi="TimesNewRoman" w:cs="TimesNewRoman" w:hint="eastAsia"/>
          <w:color w:val="000000"/>
          <w:sz w:val="22"/>
          <w:szCs w:val="22"/>
        </w:rPr>
        <w:t>ż</w:t>
      </w:r>
      <w:r>
        <w:rPr>
          <w:color w:val="000000"/>
          <w:sz w:val="22"/>
          <w:szCs w:val="22"/>
        </w:rPr>
        <w:t>ej nie podlegaj</w:t>
      </w:r>
      <w:r>
        <w:rPr>
          <w:rFonts w:ascii="TimesNewRoman" w:hAnsi="TimesNewRoman" w:cs="TimesNewRoman" w:hint="eastAsia"/>
          <w:color w:val="000000"/>
          <w:sz w:val="22"/>
          <w:szCs w:val="22"/>
        </w:rPr>
        <w:t>ą</w:t>
      </w:r>
    </w:p>
    <w:p w:rsidR="0013608A" w:rsidRDefault="0013608A" w:rsidP="004953CA">
      <w:pPr>
        <w:autoSpaceDE w:val="0"/>
        <w:autoSpaceDN w:val="0"/>
        <w:adjustRightInd w:val="0"/>
        <w:rPr>
          <w:color w:val="000000"/>
          <w:sz w:val="22"/>
          <w:szCs w:val="22"/>
        </w:rPr>
      </w:pPr>
      <w:r>
        <w:rPr>
          <w:color w:val="000000"/>
          <w:sz w:val="22"/>
          <w:szCs w:val="22"/>
        </w:rPr>
        <w:t>odr</w:t>
      </w:r>
      <w:r>
        <w:rPr>
          <w:rFonts w:ascii="TimesNewRoman" w:hAnsi="TimesNewRoman" w:cs="TimesNewRoman" w:hint="eastAsia"/>
          <w:color w:val="000000"/>
          <w:sz w:val="22"/>
          <w:szCs w:val="22"/>
        </w:rPr>
        <w:t>ę</w:t>
      </w:r>
      <w:r>
        <w:rPr>
          <w:color w:val="000000"/>
          <w:sz w:val="22"/>
          <w:szCs w:val="22"/>
        </w:rPr>
        <w:t>bnej zapłacie i s</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uwzgl</w:t>
      </w:r>
      <w:r>
        <w:rPr>
          <w:rFonts w:ascii="TimesNewRoman" w:hAnsi="TimesNewRoman" w:cs="TimesNewRoman" w:hint="eastAsia"/>
          <w:color w:val="000000"/>
          <w:sz w:val="22"/>
          <w:szCs w:val="22"/>
        </w:rPr>
        <w:t>ę</w:t>
      </w:r>
      <w:r>
        <w:rPr>
          <w:color w:val="000000"/>
          <w:sz w:val="22"/>
          <w:szCs w:val="22"/>
        </w:rPr>
        <w:t>dnione w cenie kontraktowej.</w:t>
      </w:r>
    </w:p>
    <w:p w:rsidR="0013608A" w:rsidRDefault="0013608A" w:rsidP="004953CA">
      <w:pPr>
        <w:autoSpaceDE w:val="0"/>
        <w:autoSpaceDN w:val="0"/>
        <w:adjustRightInd w:val="0"/>
        <w:rPr>
          <w:b/>
          <w:bCs/>
          <w:color w:val="000000"/>
          <w:sz w:val="22"/>
          <w:szCs w:val="22"/>
        </w:rPr>
      </w:pPr>
      <w:r>
        <w:rPr>
          <w:b/>
          <w:bCs/>
          <w:color w:val="000000"/>
          <w:sz w:val="22"/>
          <w:szCs w:val="22"/>
        </w:rPr>
        <w:t>1.5.12. Ochrona i utrzymanie robót</w:t>
      </w:r>
    </w:p>
    <w:p w:rsidR="0013608A" w:rsidRDefault="0013608A" w:rsidP="004953CA">
      <w:pPr>
        <w:autoSpaceDE w:val="0"/>
        <w:autoSpaceDN w:val="0"/>
        <w:adjustRightInd w:val="0"/>
        <w:rPr>
          <w:color w:val="000000"/>
          <w:sz w:val="22"/>
          <w:szCs w:val="22"/>
        </w:rPr>
      </w:pPr>
      <w:r>
        <w:rPr>
          <w:color w:val="000000"/>
          <w:sz w:val="22"/>
          <w:szCs w:val="22"/>
        </w:rPr>
        <w:t>Wykonawca b</w:t>
      </w:r>
      <w:r>
        <w:rPr>
          <w:rFonts w:ascii="TimesNewRoman" w:hAnsi="TimesNewRoman" w:cs="TimesNewRoman" w:hint="eastAsia"/>
          <w:color w:val="000000"/>
          <w:sz w:val="22"/>
          <w:szCs w:val="22"/>
        </w:rPr>
        <w:t>ę</w:t>
      </w:r>
      <w:r>
        <w:rPr>
          <w:color w:val="000000"/>
          <w:sz w:val="22"/>
          <w:szCs w:val="22"/>
        </w:rPr>
        <w:t>dzie odpowiadał za ochron</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robót i za wszelkie materiały i urz</w:t>
      </w:r>
      <w:r>
        <w:rPr>
          <w:rFonts w:ascii="TimesNewRoman" w:hAnsi="TimesNewRoman" w:cs="TimesNewRoman" w:hint="eastAsia"/>
          <w:color w:val="000000"/>
          <w:sz w:val="22"/>
          <w:szCs w:val="22"/>
        </w:rPr>
        <w:t>ą</w:t>
      </w:r>
      <w:r>
        <w:rPr>
          <w:color w:val="000000"/>
          <w:sz w:val="22"/>
          <w:szCs w:val="22"/>
        </w:rPr>
        <w:t>dzenia u</w:t>
      </w:r>
      <w:r>
        <w:rPr>
          <w:rFonts w:ascii="TimesNewRoman" w:hAnsi="TimesNewRoman" w:cs="TimesNewRoman" w:hint="eastAsia"/>
          <w:color w:val="000000"/>
          <w:sz w:val="22"/>
          <w:szCs w:val="22"/>
        </w:rPr>
        <w:t>ż</w:t>
      </w:r>
      <w:r>
        <w:rPr>
          <w:color w:val="000000"/>
          <w:sz w:val="22"/>
          <w:szCs w:val="22"/>
        </w:rPr>
        <w:t>ywane do robót od</w:t>
      </w:r>
    </w:p>
    <w:p w:rsidR="0013608A" w:rsidRDefault="0013608A" w:rsidP="004953CA">
      <w:pPr>
        <w:autoSpaceDE w:val="0"/>
        <w:autoSpaceDN w:val="0"/>
        <w:adjustRightInd w:val="0"/>
        <w:rPr>
          <w:color w:val="000000"/>
          <w:sz w:val="22"/>
          <w:szCs w:val="22"/>
        </w:rPr>
      </w:pPr>
      <w:r>
        <w:rPr>
          <w:color w:val="000000"/>
          <w:sz w:val="22"/>
          <w:szCs w:val="22"/>
        </w:rPr>
        <w:t>daty rozpocz</w:t>
      </w:r>
      <w:r>
        <w:rPr>
          <w:rFonts w:ascii="TimesNewRoman" w:hAnsi="TimesNewRoman" w:cs="TimesNewRoman" w:hint="eastAsia"/>
          <w:color w:val="000000"/>
          <w:sz w:val="22"/>
          <w:szCs w:val="22"/>
        </w:rPr>
        <w:t>ę</w:t>
      </w:r>
      <w:r>
        <w:rPr>
          <w:color w:val="000000"/>
          <w:sz w:val="22"/>
          <w:szCs w:val="22"/>
        </w:rPr>
        <w:t>cia do daty wydania potwierdzenia zako</w:t>
      </w:r>
      <w:r>
        <w:rPr>
          <w:rFonts w:ascii="TimesNewRoman" w:hAnsi="TimesNewRoman" w:cs="TimesNewRoman" w:hint="eastAsia"/>
          <w:color w:val="000000"/>
          <w:sz w:val="22"/>
          <w:szCs w:val="22"/>
        </w:rPr>
        <w:t>ń</w:t>
      </w:r>
      <w:r>
        <w:rPr>
          <w:color w:val="000000"/>
          <w:sz w:val="22"/>
          <w:szCs w:val="22"/>
        </w:rPr>
        <w:t>czenia robót przez In</w:t>
      </w:r>
      <w:r>
        <w:rPr>
          <w:rFonts w:ascii="TimesNewRoman" w:hAnsi="TimesNewRoman" w:cs="TimesNewRoman" w:hint="eastAsia"/>
          <w:color w:val="000000"/>
          <w:sz w:val="22"/>
          <w:szCs w:val="22"/>
        </w:rPr>
        <w:t>ż</w:t>
      </w:r>
      <w:r>
        <w:rPr>
          <w:color w:val="000000"/>
          <w:sz w:val="22"/>
          <w:szCs w:val="22"/>
        </w:rPr>
        <w:t>yniera.</w:t>
      </w:r>
    </w:p>
    <w:p w:rsidR="0013608A" w:rsidRDefault="0013608A" w:rsidP="004953CA">
      <w:pPr>
        <w:autoSpaceDE w:val="0"/>
        <w:autoSpaceDN w:val="0"/>
        <w:adjustRightInd w:val="0"/>
        <w:rPr>
          <w:rFonts w:ascii="TimesNewRoman" w:eastAsia="TimesNewRoman" w:cs="TimesNewRoman"/>
          <w:color w:val="000000"/>
          <w:sz w:val="22"/>
          <w:szCs w:val="22"/>
        </w:rPr>
      </w:pPr>
      <w:r>
        <w:rPr>
          <w:color w:val="000000"/>
          <w:sz w:val="22"/>
          <w:szCs w:val="22"/>
        </w:rPr>
        <w:t>Wykonawca b</w:t>
      </w:r>
      <w:r>
        <w:rPr>
          <w:rFonts w:ascii="TimesNewRoman" w:hAnsi="TimesNewRoman" w:cs="TimesNewRoman" w:hint="eastAsia"/>
          <w:color w:val="000000"/>
          <w:sz w:val="22"/>
          <w:szCs w:val="22"/>
        </w:rPr>
        <w:t>ę</w:t>
      </w:r>
      <w:r>
        <w:rPr>
          <w:color w:val="000000"/>
          <w:sz w:val="22"/>
          <w:szCs w:val="22"/>
        </w:rPr>
        <w:t>dzie utrzymywa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roboty do czasu odbioru ostatecznego. Utrzymanie powinno by</w:t>
      </w:r>
      <w:r>
        <w:rPr>
          <w:rFonts w:ascii="TimesNewRoman" w:hAnsi="TimesNewRoman" w:cs="TimesNewRoman" w:hint="eastAsia"/>
          <w:color w:val="000000"/>
          <w:sz w:val="22"/>
          <w:szCs w:val="22"/>
        </w:rPr>
        <w:t>ć</w:t>
      </w:r>
    </w:p>
    <w:p w:rsidR="0013608A" w:rsidRDefault="0013608A" w:rsidP="004953CA">
      <w:pPr>
        <w:autoSpaceDE w:val="0"/>
        <w:autoSpaceDN w:val="0"/>
        <w:adjustRightInd w:val="0"/>
        <w:rPr>
          <w:color w:val="000000"/>
          <w:sz w:val="22"/>
          <w:szCs w:val="22"/>
        </w:rPr>
      </w:pPr>
      <w:r>
        <w:rPr>
          <w:color w:val="000000"/>
          <w:sz w:val="22"/>
          <w:szCs w:val="22"/>
        </w:rPr>
        <w:t>prowadzone w taki sposób, aby budowla drogowa lub jej elementy były w zadowalaj</w:t>
      </w:r>
      <w:r>
        <w:rPr>
          <w:rFonts w:ascii="TimesNewRoman" w:hAnsi="TimesNewRoman" w:cs="TimesNewRoman" w:hint="eastAsia"/>
          <w:color w:val="000000"/>
          <w:sz w:val="22"/>
          <w:szCs w:val="22"/>
        </w:rPr>
        <w:t>ą</w:t>
      </w:r>
      <w:r>
        <w:rPr>
          <w:color w:val="000000"/>
          <w:sz w:val="22"/>
          <w:szCs w:val="22"/>
        </w:rPr>
        <w:t>cym stanie przez cały</w:t>
      </w:r>
    </w:p>
    <w:p w:rsidR="0013608A" w:rsidRDefault="0013608A" w:rsidP="004953CA">
      <w:pPr>
        <w:autoSpaceDE w:val="0"/>
        <w:autoSpaceDN w:val="0"/>
        <w:adjustRightInd w:val="0"/>
        <w:rPr>
          <w:color w:val="000000"/>
          <w:sz w:val="22"/>
          <w:szCs w:val="22"/>
        </w:rPr>
      </w:pPr>
      <w:r>
        <w:rPr>
          <w:color w:val="000000"/>
          <w:sz w:val="22"/>
          <w:szCs w:val="22"/>
        </w:rPr>
        <w:t>czas, do momentu odbioru ostatecznego. Koszt ochrony i utrzymania Robót nie podlega odr</w:t>
      </w:r>
      <w:r>
        <w:rPr>
          <w:rFonts w:ascii="TimesNewRoman" w:hAnsi="TimesNewRoman" w:cs="TimesNewRoman" w:hint="eastAsia"/>
          <w:color w:val="000000"/>
          <w:sz w:val="22"/>
          <w:szCs w:val="22"/>
        </w:rPr>
        <w:t>ę</w:t>
      </w:r>
      <w:r>
        <w:rPr>
          <w:color w:val="000000"/>
          <w:sz w:val="22"/>
          <w:szCs w:val="22"/>
        </w:rPr>
        <w:t>bnej zapłacie i</w:t>
      </w:r>
    </w:p>
    <w:p w:rsidR="0013608A" w:rsidRDefault="0013608A" w:rsidP="004953CA">
      <w:pPr>
        <w:autoSpaceDE w:val="0"/>
        <w:autoSpaceDN w:val="0"/>
        <w:adjustRightInd w:val="0"/>
        <w:rPr>
          <w:color w:val="000000"/>
          <w:sz w:val="22"/>
          <w:szCs w:val="22"/>
        </w:rPr>
      </w:pPr>
      <w:r>
        <w:rPr>
          <w:color w:val="000000"/>
          <w:sz w:val="22"/>
          <w:szCs w:val="22"/>
        </w:rPr>
        <w:t>powinien by</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uwzgl</w:t>
      </w:r>
      <w:r>
        <w:rPr>
          <w:rFonts w:ascii="TimesNewRoman" w:hAnsi="TimesNewRoman" w:cs="TimesNewRoman" w:hint="eastAsia"/>
          <w:color w:val="000000"/>
          <w:sz w:val="22"/>
          <w:szCs w:val="22"/>
        </w:rPr>
        <w:t>ę</w:t>
      </w:r>
      <w:r>
        <w:rPr>
          <w:color w:val="000000"/>
          <w:sz w:val="22"/>
          <w:szCs w:val="22"/>
        </w:rPr>
        <w:t>dniony w Cenie Kontraktowej.</w:t>
      </w:r>
    </w:p>
    <w:p w:rsidR="0013608A" w:rsidRDefault="0013608A" w:rsidP="004953CA">
      <w:pPr>
        <w:autoSpaceDE w:val="0"/>
        <w:autoSpaceDN w:val="0"/>
        <w:adjustRightInd w:val="0"/>
        <w:rPr>
          <w:color w:val="000000"/>
          <w:sz w:val="22"/>
          <w:szCs w:val="22"/>
        </w:rPr>
      </w:pPr>
      <w:r>
        <w:rPr>
          <w:color w:val="000000"/>
          <w:sz w:val="22"/>
          <w:szCs w:val="22"/>
        </w:rPr>
        <w:t>Je</w:t>
      </w:r>
      <w:r>
        <w:rPr>
          <w:rFonts w:ascii="TimesNewRoman" w:hAnsi="TimesNewRoman" w:cs="TimesNewRoman" w:hint="eastAsia"/>
          <w:color w:val="000000"/>
          <w:sz w:val="22"/>
          <w:szCs w:val="22"/>
        </w:rPr>
        <w:t>ż</w:t>
      </w:r>
      <w:r>
        <w:rPr>
          <w:color w:val="000000"/>
          <w:sz w:val="22"/>
          <w:szCs w:val="22"/>
        </w:rPr>
        <w:t>eli na skutek zaniedba</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Wykonawcy dojdzie do uszkodze</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jakiejkolwiek cz</w:t>
      </w:r>
      <w:r>
        <w:rPr>
          <w:rFonts w:ascii="TimesNewRoman" w:hAnsi="TimesNewRoman" w:cs="TimesNewRoman" w:hint="eastAsia"/>
          <w:color w:val="000000"/>
          <w:sz w:val="22"/>
          <w:szCs w:val="22"/>
        </w:rPr>
        <w:t>ęś</w:t>
      </w:r>
      <w:r>
        <w:rPr>
          <w:color w:val="000000"/>
          <w:sz w:val="22"/>
          <w:szCs w:val="22"/>
        </w:rPr>
        <w:t>ci budowli drogowej lub jej</w:t>
      </w:r>
    </w:p>
    <w:p w:rsidR="0013608A" w:rsidRDefault="0013608A" w:rsidP="004953CA">
      <w:pPr>
        <w:autoSpaceDE w:val="0"/>
        <w:autoSpaceDN w:val="0"/>
        <w:adjustRightInd w:val="0"/>
        <w:rPr>
          <w:color w:val="000000"/>
          <w:sz w:val="22"/>
          <w:szCs w:val="22"/>
        </w:rPr>
      </w:pPr>
      <w:r>
        <w:rPr>
          <w:color w:val="000000"/>
          <w:sz w:val="22"/>
          <w:szCs w:val="22"/>
        </w:rPr>
        <w:t>elementów, to Wykonawca na polecenie In</w:t>
      </w:r>
      <w:r>
        <w:rPr>
          <w:rFonts w:ascii="TimesNewRoman" w:hAnsi="TimesNewRoman" w:cs="TimesNewRoman" w:hint="eastAsia"/>
          <w:color w:val="000000"/>
          <w:sz w:val="22"/>
          <w:szCs w:val="22"/>
        </w:rPr>
        <w:t>ż</w:t>
      </w:r>
      <w:r>
        <w:rPr>
          <w:color w:val="000000"/>
          <w:sz w:val="22"/>
          <w:szCs w:val="22"/>
        </w:rPr>
        <w:t>yniera dokona naprawy takiego uszkodzenia doprowadzaj</w:t>
      </w:r>
      <w:r>
        <w:rPr>
          <w:rFonts w:ascii="TimesNewRoman" w:hAnsi="TimesNewRoman" w:cs="TimesNewRoman" w:hint="eastAsia"/>
          <w:color w:val="000000"/>
          <w:sz w:val="22"/>
          <w:szCs w:val="22"/>
        </w:rPr>
        <w:t>ą</w:t>
      </w:r>
      <w:r>
        <w:rPr>
          <w:color w:val="000000"/>
          <w:sz w:val="22"/>
          <w:szCs w:val="22"/>
        </w:rPr>
        <w:t>c</w:t>
      </w:r>
    </w:p>
    <w:p w:rsidR="0013608A" w:rsidRDefault="0013608A" w:rsidP="004953CA">
      <w:pPr>
        <w:autoSpaceDE w:val="0"/>
        <w:autoSpaceDN w:val="0"/>
        <w:adjustRightInd w:val="0"/>
        <w:rPr>
          <w:color w:val="000000"/>
          <w:sz w:val="22"/>
          <w:szCs w:val="22"/>
        </w:rPr>
      </w:pPr>
      <w:r>
        <w:rPr>
          <w:color w:val="000000"/>
          <w:sz w:val="22"/>
          <w:szCs w:val="22"/>
        </w:rPr>
        <w:t>budowl</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drogow</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lub jej element do zgodno</w:t>
      </w:r>
      <w:r>
        <w:rPr>
          <w:rFonts w:ascii="TimesNewRoman" w:hAnsi="TimesNewRoman" w:cs="TimesNewRoman" w:hint="eastAsia"/>
          <w:color w:val="000000"/>
          <w:sz w:val="22"/>
          <w:szCs w:val="22"/>
        </w:rPr>
        <w:t>ś</w:t>
      </w:r>
      <w:r>
        <w:rPr>
          <w:color w:val="000000"/>
          <w:sz w:val="22"/>
          <w:szCs w:val="22"/>
        </w:rPr>
        <w:t>ci z wymaganiami kontraktu. Wykonawca poniesie wszelkie</w:t>
      </w:r>
    </w:p>
    <w:p w:rsidR="0013608A" w:rsidRDefault="0013608A" w:rsidP="004953CA">
      <w:pPr>
        <w:autoSpaceDE w:val="0"/>
        <w:autoSpaceDN w:val="0"/>
        <w:adjustRightInd w:val="0"/>
        <w:rPr>
          <w:color w:val="000000"/>
          <w:sz w:val="22"/>
          <w:szCs w:val="22"/>
        </w:rPr>
      </w:pPr>
      <w:r>
        <w:rPr>
          <w:color w:val="000000"/>
          <w:sz w:val="22"/>
          <w:szCs w:val="22"/>
        </w:rPr>
        <w:t>koszty zwi</w:t>
      </w:r>
      <w:r>
        <w:rPr>
          <w:rFonts w:ascii="TimesNewRoman" w:hAnsi="TimesNewRoman" w:cs="TimesNewRoman" w:hint="eastAsia"/>
          <w:color w:val="000000"/>
          <w:sz w:val="22"/>
          <w:szCs w:val="22"/>
        </w:rPr>
        <w:t>ą</w:t>
      </w:r>
      <w:r>
        <w:rPr>
          <w:color w:val="000000"/>
          <w:sz w:val="22"/>
          <w:szCs w:val="22"/>
        </w:rPr>
        <w:t>zane z naprawami.</w:t>
      </w:r>
    </w:p>
    <w:p w:rsidR="0013608A" w:rsidRDefault="0013608A" w:rsidP="004953CA">
      <w:pPr>
        <w:autoSpaceDE w:val="0"/>
        <w:autoSpaceDN w:val="0"/>
        <w:adjustRightInd w:val="0"/>
        <w:rPr>
          <w:color w:val="000000"/>
          <w:sz w:val="22"/>
          <w:szCs w:val="22"/>
        </w:rPr>
      </w:pPr>
      <w:r>
        <w:rPr>
          <w:color w:val="000000"/>
          <w:sz w:val="22"/>
          <w:szCs w:val="22"/>
        </w:rPr>
        <w:t>Je</w:t>
      </w:r>
      <w:r>
        <w:rPr>
          <w:rFonts w:ascii="TimesNewRoman" w:hAnsi="TimesNewRoman" w:cs="TimesNewRoman" w:hint="eastAsia"/>
          <w:color w:val="000000"/>
          <w:sz w:val="22"/>
          <w:szCs w:val="22"/>
        </w:rPr>
        <w:t>ś</w:t>
      </w:r>
      <w:r>
        <w:rPr>
          <w:color w:val="000000"/>
          <w:sz w:val="22"/>
          <w:szCs w:val="22"/>
        </w:rPr>
        <w:t>li Wykonawca w jakimkolwiek czasie zaniedba utrzymanie, to na polecenie In</w:t>
      </w:r>
      <w:r>
        <w:rPr>
          <w:rFonts w:ascii="TimesNewRoman" w:hAnsi="TimesNewRoman" w:cs="TimesNewRoman" w:hint="eastAsia"/>
          <w:color w:val="000000"/>
          <w:sz w:val="22"/>
          <w:szCs w:val="22"/>
        </w:rPr>
        <w:t>ż</w:t>
      </w:r>
      <w:r>
        <w:rPr>
          <w:color w:val="000000"/>
          <w:sz w:val="22"/>
          <w:szCs w:val="22"/>
        </w:rPr>
        <w:t>yniera powinien</w:t>
      </w:r>
    </w:p>
    <w:p w:rsidR="0013608A" w:rsidRDefault="0013608A" w:rsidP="004953CA">
      <w:pPr>
        <w:autoSpaceDE w:val="0"/>
        <w:autoSpaceDN w:val="0"/>
        <w:adjustRightInd w:val="0"/>
        <w:rPr>
          <w:color w:val="000000"/>
          <w:sz w:val="22"/>
          <w:szCs w:val="22"/>
        </w:rPr>
      </w:pPr>
      <w:r>
        <w:rPr>
          <w:color w:val="000000"/>
          <w:sz w:val="22"/>
          <w:szCs w:val="22"/>
        </w:rPr>
        <w:t>rozpocz</w:t>
      </w:r>
      <w:r>
        <w:rPr>
          <w:rFonts w:ascii="TimesNewRoman" w:hAnsi="TimesNewRoman" w:cs="TimesNewRoman" w:hint="eastAsia"/>
          <w:color w:val="000000"/>
          <w:sz w:val="22"/>
          <w:szCs w:val="22"/>
        </w:rPr>
        <w:t>ąć</w:t>
      </w:r>
      <w:r>
        <w:rPr>
          <w:rFonts w:ascii="TimesNewRoman" w:hAnsi="TimesNewRoman" w:cs="TimesNewRoman"/>
          <w:color w:val="000000"/>
          <w:sz w:val="22"/>
          <w:szCs w:val="22"/>
        </w:rPr>
        <w:t xml:space="preserve"> </w:t>
      </w:r>
      <w:r>
        <w:rPr>
          <w:color w:val="000000"/>
          <w:sz w:val="22"/>
          <w:szCs w:val="22"/>
        </w:rPr>
        <w:t>roboty utrzymaniowe nie pó</w:t>
      </w:r>
      <w:r>
        <w:rPr>
          <w:rFonts w:ascii="TimesNewRoman" w:hAnsi="TimesNewRoman" w:cs="TimesNewRoman" w:hint="eastAsia"/>
          <w:color w:val="000000"/>
          <w:sz w:val="22"/>
          <w:szCs w:val="22"/>
        </w:rPr>
        <w:t>ź</w:t>
      </w:r>
      <w:r>
        <w:rPr>
          <w:color w:val="000000"/>
          <w:sz w:val="22"/>
          <w:szCs w:val="22"/>
        </w:rPr>
        <w:t>niej ni</w:t>
      </w:r>
      <w:r>
        <w:rPr>
          <w:rFonts w:ascii="TimesNewRoman" w:hAnsi="TimesNewRoman" w:cs="TimesNewRoman" w:hint="eastAsia"/>
          <w:color w:val="000000"/>
          <w:sz w:val="22"/>
          <w:szCs w:val="22"/>
        </w:rPr>
        <w:t>ż</w:t>
      </w:r>
      <w:r>
        <w:rPr>
          <w:rFonts w:ascii="TimesNewRoman" w:hAnsi="TimesNewRoman" w:cs="TimesNewRoman"/>
          <w:color w:val="000000"/>
          <w:sz w:val="22"/>
          <w:szCs w:val="22"/>
        </w:rPr>
        <w:t xml:space="preserve"> </w:t>
      </w:r>
      <w:r>
        <w:rPr>
          <w:color w:val="000000"/>
          <w:sz w:val="22"/>
          <w:szCs w:val="22"/>
        </w:rPr>
        <w:t>w 24 godziny po otrzymaniu tego polecenia.</w:t>
      </w:r>
    </w:p>
    <w:p w:rsidR="0013608A" w:rsidRDefault="0013608A" w:rsidP="004953CA">
      <w:pPr>
        <w:autoSpaceDE w:val="0"/>
        <w:autoSpaceDN w:val="0"/>
        <w:adjustRightInd w:val="0"/>
        <w:rPr>
          <w:b/>
          <w:bCs/>
          <w:color w:val="000000"/>
          <w:sz w:val="22"/>
          <w:szCs w:val="22"/>
        </w:rPr>
      </w:pPr>
      <w:r>
        <w:rPr>
          <w:b/>
          <w:bCs/>
          <w:color w:val="000000"/>
          <w:sz w:val="22"/>
          <w:szCs w:val="22"/>
        </w:rPr>
        <w:t>1.5.13. Stosowanie si</w:t>
      </w:r>
      <w:r>
        <w:rPr>
          <w:rFonts w:ascii="TimesNewRoman,Bold" w:hAnsi="TimesNewRoman,Bold" w:cs="TimesNewRoman,Bold" w:hint="eastAsia"/>
          <w:b/>
          <w:bCs/>
          <w:color w:val="000000"/>
          <w:sz w:val="22"/>
          <w:szCs w:val="22"/>
        </w:rPr>
        <w:t>ę</w:t>
      </w:r>
      <w:r>
        <w:rPr>
          <w:rFonts w:ascii="TimesNewRoman,Bold" w:hAnsi="TimesNewRoman,Bold" w:cs="TimesNewRoman,Bold"/>
          <w:b/>
          <w:bCs/>
          <w:color w:val="000000"/>
          <w:sz w:val="22"/>
          <w:szCs w:val="22"/>
        </w:rPr>
        <w:t xml:space="preserve"> </w:t>
      </w:r>
      <w:r>
        <w:rPr>
          <w:b/>
          <w:bCs/>
          <w:color w:val="000000"/>
          <w:sz w:val="22"/>
          <w:szCs w:val="22"/>
        </w:rPr>
        <w:t>do prawa i innych przepisów</w:t>
      </w:r>
    </w:p>
    <w:p w:rsidR="0013608A" w:rsidRDefault="0013608A" w:rsidP="004953CA">
      <w:pPr>
        <w:autoSpaceDE w:val="0"/>
        <w:autoSpaceDN w:val="0"/>
        <w:adjustRightInd w:val="0"/>
        <w:rPr>
          <w:color w:val="000000"/>
          <w:sz w:val="22"/>
          <w:szCs w:val="22"/>
        </w:rPr>
      </w:pPr>
      <w:r>
        <w:rPr>
          <w:color w:val="000000"/>
          <w:sz w:val="22"/>
          <w:szCs w:val="22"/>
        </w:rPr>
        <w:t>Wykonawca zobowi</w:t>
      </w:r>
      <w:r>
        <w:rPr>
          <w:rFonts w:ascii="TimesNewRoman" w:hAnsi="TimesNewRoman" w:cs="TimesNewRoman" w:hint="eastAsia"/>
          <w:color w:val="000000"/>
          <w:sz w:val="22"/>
          <w:szCs w:val="22"/>
        </w:rPr>
        <w:t>ą</w:t>
      </w:r>
      <w:r>
        <w:rPr>
          <w:color w:val="000000"/>
          <w:sz w:val="22"/>
          <w:szCs w:val="22"/>
        </w:rPr>
        <w:t>zany jest zna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wszystkie zarz</w:t>
      </w:r>
      <w:r>
        <w:rPr>
          <w:rFonts w:ascii="TimesNewRoman" w:hAnsi="TimesNewRoman" w:cs="TimesNewRoman" w:hint="eastAsia"/>
          <w:color w:val="000000"/>
          <w:sz w:val="22"/>
          <w:szCs w:val="22"/>
        </w:rPr>
        <w:t>ą</w:t>
      </w:r>
      <w:r>
        <w:rPr>
          <w:color w:val="000000"/>
          <w:sz w:val="22"/>
          <w:szCs w:val="22"/>
        </w:rPr>
        <w:t>dzenia wydane przez władze centralne i miejscowe oraz</w:t>
      </w:r>
    </w:p>
    <w:p w:rsidR="0013608A" w:rsidRDefault="0013608A" w:rsidP="004953CA">
      <w:pPr>
        <w:autoSpaceDE w:val="0"/>
        <w:autoSpaceDN w:val="0"/>
        <w:adjustRightInd w:val="0"/>
        <w:rPr>
          <w:color w:val="000000"/>
          <w:sz w:val="22"/>
          <w:szCs w:val="22"/>
        </w:rPr>
      </w:pPr>
      <w:r>
        <w:rPr>
          <w:color w:val="000000"/>
          <w:sz w:val="22"/>
          <w:szCs w:val="22"/>
        </w:rPr>
        <w:t>inne przepisy, regulaminy i wytyczne, które s</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w jakikolwiek sposób zwi</w:t>
      </w:r>
      <w:r>
        <w:rPr>
          <w:rFonts w:ascii="TimesNewRoman" w:hAnsi="TimesNewRoman" w:cs="TimesNewRoman" w:hint="eastAsia"/>
          <w:color w:val="000000"/>
          <w:sz w:val="22"/>
          <w:szCs w:val="22"/>
        </w:rPr>
        <w:t>ą</w:t>
      </w:r>
      <w:r>
        <w:rPr>
          <w:color w:val="000000"/>
          <w:sz w:val="22"/>
          <w:szCs w:val="22"/>
        </w:rPr>
        <w:t>zane z wykonywanymi robotami i</w:t>
      </w:r>
    </w:p>
    <w:p w:rsidR="0013608A" w:rsidRDefault="0013608A" w:rsidP="004953CA">
      <w:pPr>
        <w:autoSpaceDE w:val="0"/>
        <w:autoSpaceDN w:val="0"/>
        <w:adjustRightInd w:val="0"/>
        <w:rPr>
          <w:color w:val="000000"/>
          <w:sz w:val="22"/>
          <w:szCs w:val="22"/>
        </w:rPr>
      </w:pPr>
      <w:r>
        <w:rPr>
          <w:color w:val="000000"/>
          <w:sz w:val="22"/>
          <w:szCs w:val="22"/>
        </w:rPr>
        <w:t>b</w:t>
      </w:r>
      <w:r>
        <w:rPr>
          <w:rFonts w:ascii="TimesNewRoman" w:hAnsi="TimesNewRoman" w:cs="TimesNewRoman" w:hint="eastAsia"/>
          <w:color w:val="000000"/>
          <w:sz w:val="22"/>
          <w:szCs w:val="22"/>
        </w:rPr>
        <w:t>ę</w:t>
      </w:r>
      <w:r>
        <w:rPr>
          <w:color w:val="000000"/>
          <w:sz w:val="22"/>
          <w:szCs w:val="22"/>
        </w:rPr>
        <w:t>dzie w pełni odpowiedzialny za przestrzeganie tych postanowie</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podczas prowadzenia robót.</w:t>
      </w:r>
    </w:p>
    <w:p w:rsidR="0013608A" w:rsidRDefault="0013608A" w:rsidP="004953CA">
      <w:pPr>
        <w:autoSpaceDE w:val="0"/>
        <w:autoSpaceDN w:val="0"/>
        <w:adjustRightInd w:val="0"/>
        <w:rPr>
          <w:color w:val="000000"/>
          <w:sz w:val="22"/>
          <w:szCs w:val="22"/>
        </w:rPr>
      </w:pPr>
      <w:r>
        <w:rPr>
          <w:color w:val="000000"/>
          <w:sz w:val="22"/>
          <w:szCs w:val="22"/>
        </w:rPr>
        <w:t>Wykonawca b</w:t>
      </w:r>
      <w:r>
        <w:rPr>
          <w:rFonts w:ascii="TimesNewRoman" w:hAnsi="TimesNewRoman" w:cs="TimesNewRoman" w:hint="eastAsia"/>
          <w:color w:val="000000"/>
          <w:sz w:val="22"/>
          <w:szCs w:val="22"/>
        </w:rPr>
        <w:t>ę</w:t>
      </w:r>
      <w:r>
        <w:rPr>
          <w:color w:val="000000"/>
          <w:sz w:val="22"/>
          <w:szCs w:val="22"/>
        </w:rPr>
        <w:t>dzie przestrzega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praw patentowych i b</w:t>
      </w:r>
      <w:r>
        <w:rPr>
          <w:rFonts w:ascii="TimesNewRoman" w:hAnsi="TimesNewRoman" w:cs="TimesNewRoman" w:hint="eastAsia"/>
          <w:color w:val="000000"/>
          <w:sz w:val="22"/>
          <w:szCs w:val="22"/>
        </w:rPr>
        <w:t>ę</w:t>
      </w:r>
      <w:r>
        <w:rPr>
          <w:color w:val="000000"/>
          <w:sz w:val="22"/>
          <w:szCs w:val="22"/>
        </w:rPr>
        <w:t>dzie w pełni odpowiedzialny za wypełnienie</w:t>
      </w:r>
    </w:p>
    <w:p w:rsidR="0013608A" w:rsidRDefault="0013608A" w:rsidP="004953CA">
      <w:pPr>
        <w:autoSpaceDE w:val="0"/>
        <w:autoSpaceDN w:val="0"/>
        <w:adjustRightInd w:val="0"/>
        <w:rPr>
          <w:color w:val="000000"/>
          <w:sz w:val="22"/>
          <w:szCs w:val="22"/>
        </w:rPr>
      </w:pPr>
      <w:r>
        <w:rPr>
          <w:color w:val="000000"/>
          <w:sz w:val="22"/>
          <w:szCs w:val="22"/>
        </w:rPr>
        <w:t>wszelkich wymaga</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prawnych odno</w:t>
      </w:r>
      <w:r>
        <w:rPr>
          <w:rFonts w:ascii="TimesNewRoman" w:hAnsi="TimesNewRoman" w:cs="TimesNewRoman" w:hint="eastAsia"/>
          <w:color w:val="000000"/>
          <w:sz w:val="22"/>
          <w:szCs w:val="22"/>
        </w:rPr>
        <w:t>ś</w:t>
      </w:r>
      <w:r>
        <w:rPr>
          <w:color w:val="000000"/>
          <w:sz w:val="22"/>
          <w:szCs w:val="22"/>
        </w:rPr>
        <w:t>nie znaków firmowych, nazw lub innych chronionych praw w</w:t>
      </w:r>
    </w:p>
    <w:p w:rsidR="0013608A" w:rsidRDefault="0013608A" w:rsidP="004953CA">
      <w:pPr>
        <w:autoSpaceDE w:val="0"/>
        <w:autoSpaceDN w:val="0"/>
        <w:adjustRightInd w:val="0"/>
        <w:rPr>
          <w:color w:val="000000"/>
          <w:sz w:val="22"/>
          <w:szCs w:val="22"/>
        </w:rPr>
      </w:pPr>
      <w:r>
        <w:rPr>
          <w:color w:val="000000"/>
          <w:sz w:val="22"/>
          <w:szCs w:val="22"/>
        </w:rPr>
        <w:t>odniesieniu do sprz</w:t>
      </w:r>
      <w:r>
        <w:rPr>
          <w:rFonts w:ascii="TimesNewRoman" w:hAnsi="TimesNewRoman" w:cs="TimesNewRoman" w:hint="eastAsia"/>
          <w:color w:val="000000"/>
          <w:sz w:val="22"/>
          <w:szCs w:val="22"/>
        </w:rPr>
        <w:t>ę</w:t>
      </w:r>
      <w:r>
        <w:rPr>
          <w:color w:val="000000"/>
          <w:sz w:val="22"/>
          <w:szCs w:val="22"/>
        </w:rPr>
        <w:t>tu, materiałów lub urz</w:t>
      </w:r>
      <w:r>
        <w:rPr>
          <w:rFonts w:ascii="TimesNewRoman" w:hAnsi="TimesNewRoman" w:cs="TimesNewRoman" w:hint="eastAsia"/>
          <w:color w:val="000000"/>
          <w:sz w:val="22"/>
          <w:szCs w:val="22"/>
        </w:rPr>
        <w:t>ą</w:t>
      </w:r>
      <w:r>
        <w:rPr>
          <w:color w:val="000000"/>
          <w:sz w:val="22"/>
          <w:szCs w:val="22"/>
        </w:rPr>
        <w:t>dze</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u</w:t>
      </w:r>
      <w:r>
        <w:rPr>
          <w:rFonts w:ascii="TimesNewRoman" w:hAnsi="TimesNewRoman" w:cs="TimesNewRoman" w:hint="eastAsia"/>
          <w:color w:val="000000"/>
          <w:sz w:val="22"/>
          <w:szCs w:val="22"/>
        </w:rPr>
        <w:t>ż</w:t>
      </w:r>
      <w:r>
        <w:rPr>
          <w:color w:val="000000"/>
          <w:sz w:val="22"/>
          <w:szCs w:val="22"/>
        </w:rPr>
        <w:t>ytych lub zwi</w:t>
      </w:r>
      <w:r>
        <w:rPr>
          <w:rFonts w:ascii="TimesNewRoman" w:hAnsi="TimesNewRoman" w:cs="TimesNewRoman" w:hint="eastAsia"/>
          <w:color w:val="000000"/>
          <w:sz w:val="22"/>
          <w:szCs w:val="22"/>
        </w:rPr>
        <w:t>ą</w:t>
      </w:r>
      <w:r>
        <w:rPr>
          <w:color w:val="000000"/>
          <w:sz w:val="22"/>
          <w:szCs w:val="22"/>
        </w:rPr>
        <w:t>zanych z wykonywaniem robót i w sposób</w:t>
      </w:r>
    </w:p>
    <w:p w:rsidR="0013608A" w:rsidRDefault="0013608A" w:rsidP="004953CA">
      <w:pPr>
        <w:autoSpaceDE w:val="0"/>
        <w:autoSpaceDN w:val="0"/>
        <w:adjustRightInd w:val="0"/>
        <w:rPr>
          <w:color w:val="000000"/>
          <w:sz w:val="22"/>
          <w:szCs w:val="22"/>
        </w:rPr>
      </w:pPr>
      <w:r>
        <w:rPr>
          <w:color w:val="000000"/>
          <w:sz w:val="22"/>
          <w:szCs w:val="22"/>
        </w:rPr>
        <w:t>ci</w:t>
      </w:r>
      <w:r>
        <w:rPr>
          <w:rFonts w:ascii="TimesNewRoman" w:hAnsi="TimesNewRoman" w:cs="TimesNewRoman" w:hint="eastAsia"/>
          <w:color w:val="000000"/>
          <w:sz w:val="22"/>
          <w:szCs w:val="22"/>
        </w:rPr>
        <w:t>ą</w:t>
      </w:r>
      <w:r>
        <w:rPr>
          <w:color w:val="000000"/>
          <w:sz w:val="22"/>
          <w:szCs w:val="22"/>
        </w:rPr>
        <w:t>gły b</w:t>
      </w:r>
      <w:r>
        <w:rPr>
          <w:rFonts w:ascii="TimesNewRoman" w:hAnsi="TimesNewRoman" w:cs="TimesNewRoman" w:hint="eastAsia"/>
          <w:color w:val="000000"/>
          <w:sz w:val="22"/>
          <w:szCs w:val="22"/>
        </w:rPr>
        <w:t>ę</w:t>
      </w:r>
      <w:r>
        <w:rPr>
          <w:color w:val="000000"/>
          <w:sz w:val="22"/>
          <w:szCs w:val="22"/>
        </w:rPr>
        <w:t>dzie informowa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In</w:t>
      </w:r>
      <w:r>
        <w:rPr>
          <w:rFonts w:ascii="TimesNewRoman" w:hAnsi="TimesNewRoman" w:cs="TimesNewRoman" w:hint="eastAsia"/>
          <w:color w:val="000000"/>
          <w:sz w:val="22"/>
          <w:szCs w:val="22"/>
        </w:rPr>
        <w:t>ż</w:t>
      </w:r>
      <w:r>
        <w:rPr>
          <w:color w:val="000000"/>
          <w:sz w:val="22"/>
          <w:szCs w:val="22"/>
        </w:rPr>
        <w:t>yniera o swoich działaniach, przedstawiaj</w:t>
      </w:r>
      <w:r>
        <w:rPr>
          <w:rFonts w:ascii="TimesNewRoman" w:hAnsi="TimesNewRoman" w:cs="TimesNewRoman" w:hint="eastAsia"/>
          <w:color w:val="000000"/>
          <w:sz w:val="22"/>
          <w:szCs w:val="22"/>
        </w:rPr>
        <w:t>ą</w:t>
      </w:r>
      <w:r>
        <w:rPr>
          <w:color w:val="000000"/>
          <w:sz w:val="22"/>
          <w:szCs w:val="22"/>
        </w:rPr>
        <w:t>c kopie zezwole</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i inne odno</w:t>
      </w:r>
      <w:r>
        <w:rPr>
          <w:rFonts w:ascii="TimesNewRoman" w:hAnsi="TimesNewRoman" w:cs="TimesNewRoman" w:hint="eastAsia"/>
          <w:color w:val="000000"/>
          <w:sz w:val="22"/>
          <w:szCs w:val="22"/>
        </w:rPr>
        <w:t>ś</w:t>
      </w:r>
      <w:r>
        <w:rPr>
          <w:color w:val="000000"/>
          <w:sz w:val="22"/>
          <w:szCs w:val="22"/>
        </w:rPr>
        <w:t>ne</w:t>
      </w:r>
    </w:p>
    <w:p w:rsidR="0013608A" w:rsidRDefault="0013608A" w:rsidP="004953CA">
      <w:pPr>
        <w:autoSpaceDE w:val="0"/>
        <w:autoSpaceDN w:val="0"/>
        <w:adjustRightInd w:val="0"/>
        <w:rPr>
          <w:color w:val="000000"/>
          <w:sz w:val="22"/>
          <w:szCs w:val="22"/>
        </w:rPr>
      </w:pPr>
      <w:r>
        <w:rPr>
          <w:color w:val="000000"/>
          <w:sz w:val="22"/>
          <w:szCs w:val="22"/>
        </w:rPr>
        <w:t>dokumenty. Wszelkie straty, koszty post</w:t>
      </w:r>
      <w:r>
        <w:rPr>
          <w:rFonts w:ascii="TimesNewRoman" w:hAnsi="TimesNewRoman" w:cs="TimesNewRoman" w:hint="eastAsia"/>
          <w:color w:val="000000"/>
          <w:sz w:val="22"/>
          <w:szCs w:val="22"/>
        </w:rPr>
        <w:t>ę</w:t>
      </w:r>
      <w:r>
        <w:rPr>
          <w:color w:val="000000"/>
          <w:sz w:val="22"/>
          <w:szCs w:val="22"/>
        </w:rPr>
        <w:t>powania, obci</w:t>
      </w:r>
      <w:r>
        <w:rPr>
          <w:rFonts w:ascii="TimesNewRoman" w:hAnsi="TimesNewRoman" w:cs="TimesNewRoman" w:hint="eastAsia"/>
          <w:color w:val="000000"/>
          <w:sz w:val="22"/>
          <w:szCs w:val="22"/>
        </w:rPr>
        <w:t>ąż</w:t>
      </w:r>
      <w:r>
        <w:rPr>
          <w:color w:val="000000"/>
          <w:sz w:val="22"/>
          <w:szCs w:val="22"/>
        </w:rPr>
        <w:t>enia i wydatki wynikłe z lub zwi</w:t>
      </w:r>
      <w:r>
        <w:rPr>
          <w:rFonts w:ascii="TimesNewRoman" w:hAnsi="TimesNewRoman" w:cs="TimesNewRoman" w:hint="eastAsia"/>
          <w:color w:val="000000"/>
          <w:sz w:val="22"/>
          <w:szCs w:val="22"/>
        </w:rPr>
        <w:t>ą</w:t>
      </w:r>
      <w:r>
        <w:rPr>
          <w:color w:val="000000"/>
          <w:sz w:val="22"/>
          <w:szCs w:val="22"/>
        </w:rPr>
        <w:t>zane z</w:t>
      </w:r>
    </w:p>
    <w:p w:rsidR="0013608A" w:rsidRDefault="0013608A" w:rsidP="004953CA">
      <w:pPr>
        <w:autoSpaceDE w:val="0"/>
        <w:autoSpaceDN w:val="0"/>
        <w:adjustRightInd w:val="0"/>
        <w:rPr>
          <w:color w:val="000000"/>
          <w:sz w:val="22"/>
          <w:szCs w:val="22"/>
        </w:rPr>
      </w:pPr>
      <w:r>
        <w:rPr>
          <w:color w:val="000000"/>
          <w:sz w:val="22"/>
          <w:szCs w:val="22"/>
        </w:rPr>
        <w:t>naruszeniem jakichkolwiek praw patentowych pokryje Wykonawca, z wyj</w:t>
      </w:r>
      <w:r>
        <w:rPr>
          <w:rFonts w:ascii="TimesNewRoman" w:hAnsi="TimesNewRoman" w:cs="TimesNewRoman" w:hint="eastAsia"/>
          <w:color w:val="000000"/>
          <w:sz w:val="22"/>
          <w:szCs w:val="22"/>
        </w:rPr>
        <w:t>ą</w:t>
      </w:r>
      <w:r>
        <w:rPr>
          <w:color w:val="000000"/>
          <w:sz w:val="22"/>
          <w:szCs w:val="22"/>
        </w:rPr>
        <w:t>tkiem przypadków, kiedy takie</w:t>
      </w:r>
    </w:p>
    <w:p w:rsidR="0013608A" w:rsidRDefault="0013608A" w:rsidP="004953CA">
      <w:pPr>
        <w:autoSpaceDE w:val="0"/>
        <w:autoSpaceDN w:val="0"/>
        <w:adjustRightInd w:val="0"/>
        <w:rPr>
          <w:color w:val="000000"/>
          <w:sz w:val="22"/>
          <w:szCs w:val="22"/>
        </w:rPr>
      </w:pPr>
      <w:r>
        <w:rPr>
          <w:color w:val="000000"/>
          <w:sz w:val="22"/>
          <w:szCs w:val="22"/>
        </w:rPr>
        <w:t>naruszenie wyniknie z wykonania projektu lub specyfikacji dostarczonej przez Zamawiaj</w:t>
      </w:r>
      <w:r>
        <w:rPr>
          <w:rFonts w:ascii="TimesNewRoman" w:hAnsi="TimesNewRoman" w:cs="TimesNewRoman" w:hint="eastAsia"/>
          <w:color w:val="000000"/>
          <w:sz w:val="22"/>
          <w:szCs w:val="22"/>
        </w:rPr>
        <w:t>ą</w:t>
      </w:r>
      <w:r>
        <w:rPr>
          <w:color w:val="000000"/>
          <w:sz w:val="22"/>
          <w:szCs w:val="22"/>
        </w:rPr>
        <w:t>cego.</w:t>
      </w:r>
    </w:p>
    <w:p w:rsidR="0013608A" w:rsidRDefault="0013608A" w:rsidP="004953CA">
      <w:pPr>
        <w:autoSpaceDE w:val="0"/>
        <w:autoSpaceDN w:val="0"/>
        <w:adjustRightInd w:val="0"/>
        <w:rPr>
          <w:b/>
          <w:bCs/>
          <w:color w:val="000000"/>
          <w:sz w:val="22"/>
          <w:szCs w:val="22"/>
        </w:rPr>
      </w:pPr>
      <w:r>
        <w:rPr>
          <w:b/>
          <w:bCs/>
          <w:color w:val="000000"/>
          <w:sz w:val="22"/>
          <w:szCs w:val="22"/>
        </w:rPr>
        <w:t>1.5.14. Równowa</w:t>
      </w:r>
      <w:r>
        <w:rPr>
          <w:rFonts w:ascii="TimesNewRoman,Bold" w:hAnsi="TimesNewRoman,Bold" w:cs="TimesNewRoman,Bold" w:hint="eastAsia"/>
          <w:b/>
          <w:bCs/>
          <w:color w:val="000000"/>
          <w:sz w:val="22"/>
          <w:szCs w:val="22"/>
        </w:rPr>
        <w:t>ż</w:t>
      </w:r>
      <w:r>
        <w:rPr>
          <w:b/>
          <w:bCs/>
          <w:color w:val="000000"/>
          <w:sz w:val="22"/>
          <w:szCs w:val="22"/>
        </w:rPr>
        <w:t>no</w:t>
      </w:r>
      <w:r>
        <w:rPr>
          <w:rFonts w:ascii="TimesNewRoman,Bold" w:hAnsi="TimesNewRoman,Bold" w:cs="TimesNewRoman,Bold" w:hint="eastAsia"/>
          <w:b/>
          <w:bCs/>
          <w:color w:val="000000"/>
          <w:sz w:val="22"/>
          <w:szCs w:val="22"/>
        </w:rPr>
        <w:t>ść</w:t>
      </w:r>
      <w:r>
        <w:rPr>
          <w:rFonts w:ascii="TimesNewRoman,Bold" w:hAnsi="TimesNewRoman,Bold" w:cs="TimesNewRoman,Bold"/>
          <w:b/>
          <w:bCs/>
          <w:color w:val="000000"/>
          <w:sz w:val="22"/>
          <w:szCs w:val="22"/>
        </w:rPr>
        <w:t xml:space="preserve"> </w:t>
      </w:r>
      <w:r>
        <w:rPr>
          <w:b/>
          <w:bCs/>
          <w:color w:val="000000"/>
          <w:sz w:val="22"/>
          <w:szCs w:val="22"/>
        </w:rPr>
        <w:t>norm i zbiorów przepisów prawnych</w:t>
      </w:r>
    </w:p>
    <w:p w:rsidR="0013608A" w:rsidRDefault="0013608A" w:rsidP="004953CA">
      <w:pPr>
        <w:autoSpaceDE w:val="0"/>
        <w:autoSpaceDN w:val="0"/>
        <w:adjustRightInd w:val="0"/>
        <w:rPr>
          <w:rFonts w:ascii="TimesNewRoman" w:eastAsia="TimesNewRoman" w:cs="TimesNewRoman"/>
          <w:color w:val="000000"/>
          <w:sz w:val="22"/>
          <w:szCs w:val="22"/>
        </w:rPr>
      </w:pPr>
      <w:r>
        <w:rPr>
          <w:color w:val="000000"/>
          <w:sz w:val="22"/>
          <w:szCs w:val="22"/>
        </w:rPr>
        <w:t>Gdziekolwiek w dokumentach kontraktowych powołane s</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konkretne normy i przepisy, które spełnia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maj</w:t>
      </w:r>
      <w:r>
        <w:rPr>
          <w:rFonts w:ascii="TimesNewRoman" w:hAnsi="TimesNewRoman" w:cs="TimesNewRoman" w:hint="eastAsia"/>
          <w:color w:val="000000"/>
          <w:sz w:val="22"/>
          <w:szCs w:val="22"/>
        </w:rPr>
        <w:t>ą</w:t>
      </w:r>
    </w:p>
    <w:p w:rsidR="0013608A" w:rsidRDefault="0013608A" w:rsidP="004953CA">
      <w:pPr>
        <w:autoSpaceDE w:val="0"/>
        <w:autoSpaceDN w:val="0"/>
        <w:adjustRightInd w:val="0"/>
        <w:rPr>
          <w:color w:val="000000"/>
          <w:sz w:val="22"/>
          <w:szCs w:val="22"/>
        </w:rPr>
      </w:pPr>
      <w:r>
        <w:rPr>
          <w:color w:val="000000"/>
          <w:sz w:val="22"/>
          <w:szCs w:val="22"/>
        </w:rPr>
        <w:t>materiały, sprz</w:t>
      </w:r>
      <w:r>
        <w:rPr>
          <w:rFonts w:ascii="TimesNewRoman" w:hAnsi="TimesNewRoman" w:cs="TimesNewRoman" w:hint="eastAsia"/>
          <w:color w:val="000000"/>
          <w:sz w:val="22"/>
          <w:szCs w:val="22"/>
        </w:rPr>
        <w:t>ę</w:t>
      </w:r>
      <w:r>
        <w:rPr>
          <w:color w:val="000000"/>
          <w:sz w:val="22"/>
          <w:szCs w:val="22"/>
        </w:rPr>
        <w:t>t i inne towary oraz wykonane i zbadane roboty, b</w:t>
      </w:r>
      <w:r>
        <w:rPr>
          <w:rFonts w:ascii="TimesNewRoman" w:hAnsi="TimesNewRoman" w:cs="TimesNewRoman" w:hint="eastAsia"/>
          <w:color w:val="000000"/>
          <w:sz w:val="22"/>
          <w:szCs w:val="22"/>
        </w:rPr>
        <w:t>ę</w:t>
      </w:r>
      <w:r>
        <w:rPr>
          <w:color w:val="000000"/>
          <w:sz w:val="22"/>
          <w:szCs w:val="22"/>
        </w:rPr>
        <w:t>d</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obowi</w:t>
      </w:r>
      <w:r>
        <w:rPr>
          <w:rFonts w:ascii="TimesNewRoman" w:hAnsi="TimesNewRoman" w:cs="TimesNewRoman" w:hint="eastAsia"/>
          <w:color w:val="000000"/>
          <w:sz w:val="22"/>
          <w:szCs w:val="22"/>
        </w:rPr>
        <w:t>ą</w:t>
      </w:r>
      <w:r>
        <w:rPr>
          <w:color w:val="000000"/>
          <w:sz w:val="22"/>
          <w:szCs w:val="22"/>
        </w:rPr>
        <w:t>zywa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postanowienia</w:t>
      </w:r>
    </w:p>
    <w:p w:rsidR="0013608A" w:rsidRDefault="0013608A" w:rsidP="004953CA">
      <w:pPr>
        <w:autoSpaceDE w:val="0"/>
        <w:autoSpaceDN w:val="0"/>
        <w:adjustRightInd w:val="0"/>
        <w:rPr>
          <w:color w:val="000000"/>
          <w:sz w:val="22"/>
          <w:szCs w:val="22"/>
        </w:rPr>
      </w:pPr>
      <w:r>
        <w:rPr>
          <w:color w:val="000000"/>
          <w:sz w:val="22"/>
          <w:szCs w:val="22"/>
        </w:rPr>
        <w:t>najnowszego wydania lub poprawionego wydania powołanych norm i przepisów o ile w warunkach</w:t>
      </w:r>
    </w:p>
    <w:p w:rsidR="0013608A" w:rsidRDefault="0013608A" w:rsidP="004953CA">
      <w:pPr>
        <w:autoSpaceDE w:val="0"/>
        <w:autoSpaceDN w:val="0"/>
        <w:adjustRightInd w:val="0"/>
        <w:rPr>
          <w:color w:val="000000"/>
          <w:sz w:val="22"/>
          <w:szCs w:val="22"/>
        </w:rPr>
      </w:pPr>
      <w:r>
        <w:rPr>
          <w:color w:val="000000"/>
          <w:sz w:val="22"/>
          <w:szCs w:val="22"/>
        </w:rPr>
        <w:t>kontraktu nie postanowiono inaczej. W przypadku, gdy powołane normy i przepisy s</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pa</w:t>
      </w:r>
      <w:r>
        <w:rPr>
          <w:rFonts w:ascii="TimesNewRoman" w:hAnsi="TimesNewRoman" w:cs="TimesNewRoman" w:hint="eastAsia"/>
          <w:color w:val="000000"/>
          <w:sz w:val="22"/>
          <w:szCs w:val="22"/>
        </w:rPr>
        <w:t>ń</w:t>
      </w:r>
      <w:r>
        <w:rPr>
          <w:color w:val="000000"/>
          <w:sz w:val="22"/>
          <w:szCs w:val="22"/>
        </w:rPr>
        <w:t>stwowe lub</w:t>
      </w:r>
    </w:p>
    <w:p w:rsidR="0013608A" w:rsidRDefault="0013608A" w:rsidP="004953CA">
      <w:pPr>
        <w:autoSpaceDE w:val="0"/>
        <w:autoSpaceDN w:val="0"/>
        <w:adjustRightInd w:val="0"/>
        <w:rPr>
          <w:color w:val="000000"/>
          <w:sz w:val="22"/>
          <w:szCs w:val="22"/>
        </w:rPr>
      </w:pPr>
      <w:r>
        <w:rPr>
          <w:color w:val="000000"/>
          <w:sz w:val="22"/>
          <w:szCs w:val="22"/>
        </w:rPr>
        <w:t>odnosz</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si</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do konkretnego kraju lub regionu, mog</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by</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równie</w:t>
      </w:r>
      <w:r>
        <w:rPr>
          <w:rFonts w:ascii="TimesNewRoman" w:hAnsi="TimesNewRoman" w:cs="TimesNewRoman" w:hint="eastAsia"/>
          <w:color w:val="000000"/>
          <w:sz w:val="22"/>
          <w:szCs w:val="22"/>
        </w:rPr>
        <w:t>ż</w:t>
      </w:r>
      <w:r>
        <w:rPr>
          <w:rFonts w:ascii="TimesNewRoman" w:hAnsi="TimesNewRoman" w:cs="TimesNewRoman"/>
          <w:color w:val="000000"/>
          <w:sz w:val="22"/>
          <w:szCs w:val="22"/>
        </w:rPr>
        <w:t xml:space="preserve"> </w:t>
      </w:r>
      <w:r>
        <w:rPr>
          <w:color w:val="000000"/>
          <w:sz w:val="22"/>
          <w:szCs w:val="22"/>
        </w:rPr>
        <w:t>stosowane inne odpowiednie normy</w:t>
      </w:r>
    </w:p>
    <w:p w:rsidR="0013608A" w:rsidRDefault="0013608A" w:rsidP="004953CA">
      <w:pPr>
        <w:autoSpaceDE w:val="0"/>
        <w:autoSpaceDN w:val="0"/>
        <w:adjustRightInd w:val="0"/>
        <w:rPr>
          <w:color w:val="000000"/>
          <w:sz w:val="22"/>
          <w:szCs w:val="22"/>
        </w:rPr>
      </w:pPr>
      <w:r>
        <w:rPr>
          <w:color w:val="000000"/>
          <w:sz w:val="22"/>
          <w:szCs w:val="22"/>
        </w:rPr>
        <w:t>zapewniaj</w:t>
      </w:r>
      <w:r>
        <w:rPr>
          <w:rFonts w:ascii="TimesNewRoman" w:hAnsi="TimesNewRoman" w:cs="TimesNewRoman" w:hint="eastAsia"/>
          <w:color w:val="000000"/>
          <w:sz w:val="22"/>
          <w:szCs w:val="22"/>
        </w:rPr>
        <w:t>ą</w:t>
      </w:r>
      <w:r>
        <w:rPr>
          <w:color w:val="000000"/>
          <w:sz w:val="22"/>
          <w:szCs w:val="22"/>
        </w:rPr>
        <w:t>ce równy lub wy</w:t>
      </w:r>
      <w:r>
        <w:rPr>
          <w:rFonts w:ascii="TimesNewRoman" w:hAnsi="TimesNewRoman" w:cs="TimesNewRoman" w:hint="eastAsia"/>
          <w:color w:val="000000"/>
          <w:sz w:val="22"/>
          <w:szCs w:val="22"/>
        </w:rPr>
        <w:t>ż</w:t>
      </w:r>
      <w:r>
        <w:rPr>
          <w:color w:val="000000"/>
          <w:sz w:val="22"/>
          <w:szCs w:val="22"/>
        </w:rPr>
        <w:t>szy poziom wykonania ni</w:t>
      </w:r>
      <w:r>
        <w:rPr>
          <w:rFonts w:ascii="TimesNewRoman" w:hAnsi="TimesNewRoman" w:cs="TimesNewRoman" w:hint="eastAsia"/>
          <w:color w:val="000000"/>
          <w:sz w:val="22"/>
          <w:szCs w:val="22"/>
        </w:rPr>
        <w:t>ż</w:t>
      </w:r>
      <w:r>
        <w:rPr>
          <w:rFonts w:ascii="TimesNewRoman" w:hAnsi="TimesNewRoman" w:cs="TimesNewRoman"/>
          <w:color w:val="000000"/>
          <w:sz w:val="22"/>
          <w:szCs w:val="22"/>
        </w:rPr>
        <w:t xml:space="preserve"> </w:t>
      </w:r>
      <w:r>
        <w:rPr>
          <w:color w:val="000000"/>
          <w:sz w:val="22"/>
          <w:szCs w:val="22"/>
        </w:rPr>
        <w:t>powołane normy lub przepisy, pod warunkiem ich</w:t>
      </w:r>
    </w:p>
    <w:p w:rsidR="0013608A" w:rsidRDefault="0013608A" w:rsidP="004953CA">
      <w:pPr>
        <w:autoSpaceDE w:val="0"/>
        <w:autoSpaceDN w:val="0"/>
        <w:adjustRightInd w:val="0"/>
        <w:rPr>
          <w:color w:val="000000"/>
          <w:sz w:val="22"/>
          <w:szCs w:val="22"/>
        </w:rPr>
      </w:pPr>
      <w:r>
        <w:rPr>
          <w:color w:val="000000"/>
          <w:sz w:val="22"/>
          <w:szCs w:val="22"/>
        </w:rPr>
        <w:t>sprawdzenia i pisemnego zatwierdzenia przez In</w:t>
      </w:r>
      <w:r>
        <w:rPr>
          <w:rFonts w:ascii="TimesNewRoman" w:hAnsi="TimesNewRoman" w:cs="TimesNewRoman" w:hint="eastAsia"/>
          <w:color w:val="000000"/>
          <w:sz w:val="22"/>
          <w:szCs w:val="22"/>
        </w:rPr>
        <w:t>ż</w:t>
      </w:r>
      <w:r>
        <w:rPr>
          <w:color w:val="000000"/>
          <w:sz w:val="22"/>
          <w:szCs w:val="22"/>
        </w:rPr>
        <w:t>yniera. Ró</w:t>
      </w:r>
      <w:r>
        <w:rPr>
          <w:rFonts w:ascii="TimesNewRoman" w:hAnsi="TimesNewRoman" w:cs="TimesNewRoman" w:hint="eastAsia"/>
          <w:color w:val="000000"/>
          <w:sz w:val="22"/>
          <w:szCs w:val="22"/>
        </w:rPr>
        <w:t>ż</w:t>
      </w:r>
      <w:r>
        <w:rPr>
          <w:color w:val="000000"/>
          <w:sz w:val="22"/>
          <w:szCs w:val="22"/>
        </w:rPr>
        <w:t>nice pomi</w:t>
      </w:r>
      <w:r>
        <w:rPr>
          <w:rFonts w:ascii="TimesNewRoman" w:hAnsi="TimesNewRoman" w:cs="TimesNewRoman" w:hint="eastAsia"/>
          <w:color w:val="000000"/>
          <w:sz w:val="22"/>
          <w:szCs w:val="22"/>
        </w:rPr>
        <w:t>ę</w:t>
      </w:r>
      <w:r>
        <w:rPr>
          <w:color w:val="000000"/>
          <w:sz w:val="22"/>
          <w:szCs w:val="22"/>
        </w:rPr>
        <w:t>dzy powołanymi normami a ich</w:t>
      </w:r>
    </w:p>
    <w:p w:rsidR="0013608A" w:rsidRDefault="0013608A" w:rsidP="004953CA">
      <w:pPr>
        <w:autoSpaceDE w:val="0"/>
        <w:autoSpaceDN w:val="0"/>
        <w:adjustRightInd w:val="0"/>
        <w:rPr>
          <w:color w:val="000000"/>
          <w:sz w:val="22"/>
          <w:szCs w:val="22"/>
        </w:rPr>
      </w:pPr>
      <w:r>
        <w:rPr>
          <w:color w:val="000000"/>
          <w:sz w:val="22"/>
          <w:szCs w:val="22"/>
        </w:rPr>
        <w:t>proponowanymi zamiennikami musz</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by</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dokładnie opisane przez Wykonawc</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i przedło</w:t>
      </w:r>
      <w:r>
        <w:rPr>
          <w:rFonts w:ascii="TimesNewRoman" w:hAnsi="TimesNewRoman" w:cs="TimesNewRoman" w:hint="eastAsia"/>
          <w:color w:val="000000"/>
          <w:sz w:val="22"/>
          <w:szCs w:val="22"/>
        </w:rPr>
        <w:t>ż</w:t>
      </w:r>
      <w:r>
        <w:rPr>
          <w:color w:val="000000"/>
          <w:sz w:val="22"/>
          <w:szCs w:val="22"/>
        </w:rPr>
        <w:t>one In</w:t>
      </w:r>
      <w:r>
        <w:rPr>
          <w:rFonts w:ascii="TimesNewRoman" w:hAnsi="TimesNewRoman" w:cs="TimesNewRoman" w:hint="eastAsia"/>
          <w:color w:val="000000"/>
          <w:sz w:val="22"/>
          <w:szCs w:val="22"/>
        </w:rPr>
        <w:t>ż</w:t>
      </w:r>
      <w:r>
        <w:rPr>
          <w:color w:val="000000"/>
          <w:sz w:val="22"/>
          <w:szCs w:val="22"/>
        </w:rPr>
        <w:t>ynierowi</w:t>
      </w:r>
    </w:p>
    <w:p w:rsidR="0013608A" w:rsidRDefault="0013608A" w:rsidP="004953CA">
      <w:pPr>
        <w:autoSpaceDE w:val="0"/>
        <w:autoSpaceDN w:val="0"/>
        <w:adjustRightInd w:val="0"/>
        <w:rPr>
          <w:color w:val="000000"/>
          <w:sz w:val="22"/>
          <w:szCs w:val="22"/>
        </w:rPr>
      </w:pPr>
      <w:r>
        <w:rPr>
          <w:color w:val="000000"/>
          <w:sz w:val="22"/>
          <w:szCs w:val="22"/>
        </w:rPr>
        <w:t>do zatwierdzenia.</w:t>
      </w:r>
    </w:p>
    <w:p w:rsidR="0013608A" w:rsidRDefault="0013608A" w:rsidP="004953CA">
      <w:pPr>
        <w:autoSpaceDE w:val="0"/>
        <w:autoSpaceDN w:val="0"/>
        <w:adjustRightInd w:val="0"/>
        <w:rPr>
          <w:b/>
          <w:bCs/>
          <w:color w:val="000000"/>
          <w:sz w:val="22"/>
          <w:szCs w:val="22"/>
        </w:rPr>
      </w:pPr>
      <w:r>
        <w:rPr>
          <w:b/>
          <w:bCs/>
          <w:color w:val="000000"/>
          <w:sz w:val="22"/>
          <w:szCs w:val="22"/>
        </w:rPr>
        <w:t>1.5.15. Wykopaliska</w:t>
      </w:r>
    </w:p>
    <w:p w:rsidR="0013608A" w:rsidRDefault="0013608A" w:rsidP="004953CA">
      <w:pPr>
        <w:autoSpaceDE w:val="0"/>
        <w:autoSpaceDN w:val="0"/>
        <w:adjustRightInd w:val="0"/>
        <w:rPr>
          <w:color w:val="000000"/>
          <w:sz w:val="22"/>
          <w:szCs w:val="22"/>
        </w:rPr>
      </w:pPr>
      <w:r>
        <w:rPr>
          <w:color w:val="000000"/>
          <w:sz w:val="22"/>
          <w:szCs w:val="22"/>
        </w:rPr>
        <w:t>Wszelkie znaleziska archeologiczne (art. 35 ustawy z 23.07.2003 o ochronie zabytków i opiece nad</w:t>
      </w:r>
    </w:p>
    <w:p w:rsidR="0013608A" w:rsidRDefault="0013608A" w:rsidP="004953CA">
      <w:pPr>
        <w:autoSpaceDE w:val="0"/>
        <w:autoSpaceDN w:val="0"/>
        <w:adjustRightInd w:val="0"/>
        <w:rPr>
          <w:color w:val="000000"/>
          <w:sz w:val="22"/>
          <w:szCs w:val="22"/>
        </w:rPr>
      </w:pPr>
      <w:r>
        <w:rPr>
          <w:color w:val="000000"/>
          <w:sz w:val="22"/>
          <w:szCs w:val="22"/>
        </w:rPr>
        <w:t>zabytkami) odkryte na terenie budowy b</w:t>
      </w:r>
      <w:r>
        <w:rPr>
          <w:rFonts w:ascii="TimesNewRoman" w:hAnsi="TimesNewRoman" w:cs="TimesNewRoman" w:hint="eastAsia"/>
          <w:color w:val="000000"/>
          <w:sz w:val="22"/>
          <w:szCs w:val="22"/>
        </w:rPr>
        <w:t>ę</w:t>
      </w:r>
      <w:r>
        <w:rPr>
          <w:color w:val="000000"/>
          <w:sz w:val="22"/>
          <w:szCs w:val="22"/>
        </w:rPr>
        <w:t>d</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uwa</w:t>
      </w:r>
      <w:r>
        <w:rPr>
          <w:rFonts w:ascii="TimesNewRoman" w:hAnsi="TimesNewRoman" w:cs="TimesNewRoman" w:hint="eastAsia"/>
          <w:color w:val="000000"/>
          <w:sz w:val="22"/>
          <w:szCs w:val="22"/>
        </w:rPr>
        <w:t>ż</w:t>
      </w:r>
      <w:r>
        <w:rPr>
          <w:color w:val="000000"/>
          <w:sz w:val="22"/>
          <w:szCs w:val="22"/>
        </w:rPr>
        <w:t>ane za własno</w:t>
      </w:r>
      <w:r>
        <w:rPr>
          <w:rFonts w:ascii="TimesNewRoman" w:hAnsi="TimesNewRoman" w:cs="TimesNewRoman" w:hint="eastAsia"/>
          <w:color w:val="000000"/>
          <w:sz w:val="22"/>
          <w:szCs w:val="22"/>
        </w:rPr>
        <w:t>ść</w:t>
      </w:r>
      <w:r>
        <w:rPr>
          <w:rFonts w:ascii="TimesNewRoman" w:hAnsi="TimesNewRoman" w:cs="TimesNewRoman"/>
          <w:color w:val="000000"/>
          <w:sz w:val="22"/>
          <w:szCs w:val="22"/>
        </w:rPr>
        <w:t xml:space="preserve"> </w:t>
      </w:r>
      <w:r>
        <w:rPr>
          <w:color w:val="000000"/>
          <w:sz w:val="22"/>
          <w:szCs w:val="22"/>
        </w:rPr>
        <w:t>Skarbu Pa</w:t>
      </w:r>
      <w:r>
        <w:rPr>
          <w:rFonts w:ascii="TimesNewRoman" w:hAnsi="TimesNewRoman" w:cs="TimesNewRoman" w:hint="eastAsia"/>
          <w:color w:val="000000"/>
          <w:sz w:val="22"/>
          <w:szCs w:val="22"/>
        </w:rPr>
        <w:t>ń</w:t>
      </w:r>
      <w:r>
        <w:rPr>
          <w:color w:val="000000"/>
          <w:sz w:val="22"/>
          <w:szCs w:val="22"/>
        </w:rPr>
        <w:t>stwa. Wykonawca</w:t>
      </w:r>
    </w:p>
    <w:p w:rsidR="0013608A" w:rsidRDefault="0013608A" w:rsidP="004953CA">
      <w:pPr>
        <w:autoSpaceDE w:val="0"/>
        <w:autoSpaceDN w:val="0"/>
        <w:adjustRightInd w:val="0"/>
        <w:rPr>
          <w:color w:val="000000"/>
          <w:sz w:val="22"/>
          <w:szCs w:val="22"/>
        </w:rPr>
      </w:pPr>
      <w:r>
        <w:rPr>
          <w:color w:val="000000"/>
          <w:sz w:val="22"/>
          <w:szCs w:val="22"/>
        </w:rPr>
        <w:t>zobowi</w:t>
      </w:r>
      <w:r>
        <w:rPr>
          <w:rFonts w:ascii="TimesNewRoman" w:hAnsi="TimesNewRoman" w:cs="TimesNewRoman" w:hint="eastAsia"/>
          <w:color w:val="000000"/>
          <w:sz w:val="22"/>
          <w:szCs w:val="22"/>
        </w:rPr>
        <w:t>ą</w:t>
      </w:r>
      <w:r>
        <w:rPr>
          <w:color w:val="000000"/>
          <w:sz w:val="22"/>
          <w:szCs w:val="22"/>
        </w:rPr>
        <w:t>zany jest niezwłocznie powiadomi</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In</w:t>
      </w:r>
      <w:r>
        <w:rPr>
          <w:rFonts w:ascii="TimesNewRoman" w:hAnsi="TimesNewRoman" w:cs="TimesNewRoman" w:hint="eastAsia"/>
          <w:color w:val="000000"/>
          <w:sz w:val="22"/>
          <w:szCs w:val="22"/>
        </w:rPr>
        <w:t>ż</w:t>
      </w:r>
      <w:r>
        <w:rPr>
          <w:color w:val="000000"/>
          <w:sz w:val="22"/>
          <w:szCs w:val="22"/>
        </w:rPr>
        <w:t>yniera, o wszelkich znaleziskach archeologicznych</w:t>
      </w:r>
    </w:p>
    <w:p w:rsidR="0013608A" w:rsidRDefault="0013608A" w:rsidP="004953CA">
      <w:pPr>
        <w:autoSpaceDE w:val="0"/>
        <w:autoSpaceDN w:val="0"/>
        <w:adjustRightInd w:val="0"/>
        <w:rPr>
          <w:color w:val="000000"/>
          <w:sz w:val="22"/>
          <w:szCs w:val="22"/>
        </w:rPr>
      </w:pPr>
      <w:r>
        <w:rPr>
          <w:color w:val="000000"/>
          <w:sz w:val="22"/>
          <w:szCs w:val="22"/>
        </w:rPr>
        <w:t>stosownie do wymaga</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ustawy o ochronie zabytków i post</w:t>
      </w:r>
      <w:r>
        <w:rPr>
          <w:rFonts w:ascii="TimesNewRoman" w:hAnsi="TimesNewRoman" w:cs="TimesNewRoman" w:hint="eastAsia"/>
          <w:color w:val="000000"/>
          <w:sz w:val="22"/>
          <w:szCs w:val="22"/>
        </w:rPr>
        <w:t>ę</w:t>
      </w:r>
      <w:r>
        <w:rPr>
          <w:color w:val="000000"/>
          <w:sz w:val="22"/>
          <w:szCs w:val="22"/>
        </w:rPr>
        <w:t>powa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zgodnie z ich poleceniami. Je</w:t>
      </w:r>
      <w:r>
        <w:rPr>
          <w:rFonts w:ascii="TimesNewRoman" w:hAnsi="TimesNewRoman" w:cs="TimesNewRoman" w:hint="eastAsia"/>
          <w:color w:val="000000"/>
          <w:sz w:val="22"/>
          <w:szCs w:val="22"/>
        </w:rPr>
        <w:t>ż</w:t>
      </w:r>
      <w:r>
        <w:rPr>
          <w:color w:val="000000"/>
          <w:sz w:val="22"/>
          <w:szCs w:val="22"/>
        </w:rPr>
        <w:t>eli w</w:t>
      </w:r>
    </w:p>
    <w:p w:rsidR="0013608A" w:rsidRDefault="0013608A" w:rsidP="004953CA">
      <w:pPr>
        <w:autoSpaceDE w:val="0"/>
        <w:autoSpaceDN w:val="0"/>
        <w:adjustRightInd w:val="0"/>
        <w:rPr>
          <w:color w:val="000000"/>
          <w:sz w:val="22"/>
          <w:szCs w:val="22"/>
        </w:rPr>
      </w:pPr>
      <w:r>
        <w:rPr>
          <w:color w:val="000000"/>
          <w:sz w:val="22"/>
          <w:szCs w:val="22"/>
        </w:rPr>
        <w:t>wyniku tych polece</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Wykonawca poniesie koszty i/lub wyst</w:t>
      </w:r>
      <w:r>
        <w:rPr>
          <w:rFonts w:ascii="TimesNewRoman" w:hAnsi="TimesNewRoman" w:cs="TimesNewRoman" w:hint="eastAsia"/>
          <w:color w:val="000000"/>
          <w:sz w:val="22"/>
          <w:szCs w:val="22"/>
        </w:rPr>
        <w:t>ą</w:t>
      </w:r>
      <w:r>
        <w:rPr>
          <w:color w:val="000000"/>
          <w:sz w:val="22"/>
          <w:szCs w:val="22"/>
        </w:rPr>
        <w:t>pi</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opó</w:t>
      </w:r>
      <w:r>
        <w:rPr>
          <w:rFonts w:ascii="TimesNewRoman" w:hAnsi="TimesNewRoman" w:cs="TimesNewRoman" w:hint="eastAsia"/>
          <w:color w:val="000000"/>
          <w:sz w:val="22"/>
          <w:szCs w:val="22"/>
        </w:rPr>
        <w:t>ź</w:t>
      </w:r>
      <w:r>
        <w:rPr>
          <w:color w:val="000000"/>
          <w:sz w:val="22"/>
          <w:szCs w:val="22"/>
        </w:rPr>
        <w:t>nienia w robotach, In</w:t>
      </w:r>
      <w:r>
        <w:rPr>
          <w:rFonts w:ascii="TimesNewRoman" w:hAnsi="TimesNewRoman" w:cs="TimesNewRoman" w:hint="eastAsia"/>
          <w:color w:val="000000"/>
          <w:sz w:val="22"/>
          <w:szCs w:val="22"/>
        </w:rPr>
        <w:t>ż</w:t>
      </w:r>
      <w:r>
        <w:rPr>
          <w:color w:val="000000"/>
          <w:sz w:val="22"/>
          <w:szCs w:val="22"/>
        </w:rPr>
        <w:t>ynier po</w:t>
      </w:r>
    </w:p>
    <w:p w:rsidR="0013608A" w:rsidRDefault="0013608A" w:rsidP="004953CA">
      <w:pPr>
        <w:autoSpaceDE w:val="0"/>
        <w:autoSpaceDN w:val="0"/>
        <w:adjustRightInd w:val="0"/>
        <w:rPr>
          <w:rFonts w:ascii="TimesNewRoman" w:eastAsia="TimesNewRoman" w:cs="TimesNewRoman"/>
          <w:color w:val="000000"/>
          <w:sz w:val="22"/>
          <w:szCs w:val="22"/>
        </w:rPr>
      </w:pPr>
      <w:r>
        <w:rPr>
          <w:color w:val="000000"/>
          <w:sz w:val="22"/>
          <w:szCs w:val="22"/>
        </w:rPr>
        <w:t>uzgodnieniu z Zamawiaj</w:t>
      </w:r>
      <w:r>
        <w:rPr>
          <w:rFonts w:ascii="TimesNewRoman" w:hAnsi="TimesNewRoman" w:cs="TimesNewRoman" w:hint="eastAsia"/>
          <w:color w:val="000000"/>
          <w:sz w:val="22"/>
          <w:szCs w:val="22"/>
        </w:rPr>
        <w:t>ą</w:t>
      </w:r>
      <w:r>
        <w:rPr>
          <w:color w:val="000000"/>
          <w:sz w:val="22"/>
          <w:szCs w:val="22"/>
        </w:rPr>
        <w:t>cym i Wykonawc</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ustali wydłu</w:t>
      </w:r>
      <w:r>
        <w:rPr>
          <w:rFonts w:ascii="TimesNewRoman" w:hAnsi="TimesNewRoman" w:cs="TimesNewRoman" w:hint="eastAsia"/>
          <w:color w:val="000000"/>
          <w:sz w:val="22"/>
          <w:szCs w:val="22"/>
        </w:rPr>
        <w:t>ż</w:t>
      </w:r>
      <w:r>
        <w:rPr>
          <w:color w:val="000000"/>
          <w:sz w:val="22"/>
          <w:szCs w:val="22"/>
        </w:rPr>
        <w:t>enie czasu wykonania robót i/lub wysoko</w:t>
      </w:r>
      <w:r>
        <w:rPr>
          <w:rFonts w:ascii="TimesNewRoman" w:hAnsi="TimesNewRoman" w:cs="TimesNewRoman" w:hint="eastAsia"/>
          <w:color w:val="000000"/>
          <w:sz w:val="22"/>
          <w:szCs w:val="22"/>
        </w:rPr>
        <w:t>ść</w:t>
      </w:r>
    </w:p>
    <w:p w:rsidR="0013608A" w:rsidRDefault="0013608A" w:rsidP="004953CA">
      <w:pPr>
        <w:autoSpaceDE w:val="0"/>
        <w:autoSpaceDN w:val="0"/>
        <w:adjustRightInd w:val="0"/>
        <w:rPr>
          <w:color w:val="000000"/>
          <w:sz w:val="22"/>
          <w:szCs w:val="22"/>
        </w:rPr>
      </w:pPr>
      <w:r>
        <w:rPr>
          <w:color w:val="000000"/>
          <w:sz w:val="22"/>
          <w:szCs w:val="22"/>
        </w:rPr>
        <w:t>kwoty, o któr</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nale</w:t>
      </w:r>
      <w:r>
        <w:rPr>
          <w:rFonts w:ascii="TimesNewRoman" w:hAnsi="TimesNewRoman" w:cs="TimesNewRoman" w:hint="eastAsia"/>
          <w:color w:val="000000"/>
          <w:sz w:val="22"/>
          <w:szCs w:val="22"/>
        </w:rPr>
        <w:t>ż</w:t>
      </w:r>
      <w:r>
        <w:rPr>
          <w:color w:val="000000"/>
          <w:sz w:val="22"/>
          <w:szCs w:val="22"/>
        </w:rPr>
        <w:t>y zwi</w:t>
      </w:r>
      <w:r>
        <w:rPr>
          <w:rFonts w:ascii="TimesNewRoman" w:hAnsi="TimesNewRoman" w:cs="TimesNewRoman" w:hint="eastAsia"/>
          <w:color w:val="000000"/>
          <w:sz w:val="22"/>
          <w:szCs w:val="22"/>
        </w:rPr>
        <w:t>ę</w:t>
      </w:r>
      <w:r>
        <w:rPr>
          <w:color w:val="000000"/>
          <w:sz w:val="22"/>
          <w:szCs w:val="22"/>
        </w:rPr>
        <w:t>kszy</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cen</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kontraktow</w:t>
      </w:r>
      <w:r>
        <w:rPr>
          <w:rFonts w:ascii="TimesNewRoman" w:hAnsi="TimesNewRoman" w:cs="TimesNewRoman" w:hint="eastAsia"/>
          <w:color w:val="000000"/>
          <w:sz w:val="22"/>
          <w:szCs w:val="22"/>
        </w:rPr>
        <w:t>ą</w:t>
      </w:r>
      <w:r>
        <w:rPr>
          <w:color w:val="000000"/>
          <w:sz w:val="22"/>
          <w:szCs w:val="22"/>
        </w:rPr>
        <w:t>. Wznowienie wstrzymanych robót nast</w:t>
      </w:r>
      <w:r>
        <w:rPr>
          <w:rFonts w:ascii="TimesNewRoman" w:hAnsi="TimesNewRoman" w:cs="TimesNewRoman" w:hint="eastAsia"/>
          <w:color w:val="000000"/>
          <w:sz w:val="22"/>
          <w:szCs w:val="22"/>
        </w:rPr>
        <w:t>ą</w:t>
      </w:r>
      <w:r>
        <w:rPr>
          <w:color w:val="000000"/>
          <w:sz w:val="22"/>
          <w:szCs w:val="22"/>
        </w:rPr>
        <w:t>pi na podstawie</w:t>
      </w:r>
    </w:p>
    <w:p w:rsidR="0013608A" w:rsidRDefault="0013608A" w:rsidP="004953CA">
      <w:pPr>
        <w:autoSpaceDE w:val="0"/>
        <w:autoSpaceDN w:val="0"/>
        <w:adjustRightInd w:val="0"/>
        <w:rPr>
          <w:color w:val="000000"/>
          <w:sz w:val="22"/>
          <w:szCs w:val="22"/>
        </w:rPr>
      </w:pPr>
      <w:r>
        <w:rPr>
          <w:color w:val="000000"/>
          <w:sz w:val="22"/>
          <w:szCs w:val="22"/>
        </w:rPr>
        <w:t>zezwolenia Wojewódzkiego Konserwatora Zabytków i In</w:t>
      </w:r>
      <w:r>
        <w:rPr>
          <w:rFonts w:ascii="TimesNewRoman" w:hAnsi="TimesNewRoman" w:cs="TimesNewRoman" w:hint="eastAsia"/>
          <w:color w:val="000000"/>
          <w:sz w:val="22"/>
          <w:szCs w:val="22"/>
        </w:rPr>
        <w:t>ż</w:t>
      </w:r>
      <w:r>
        <w:rPr>
          <w:color w:val="000000"/>
          <w:sz w:val="22"/>
          <w:szCs w:val="22"/>
        </w:rPr>
        <w:t>yniera.</w:t>
      </w:r>
    </w:p>
    <w:p w:rsidR="0013608A" w:rsidRDefault="0013608A" w:rsidP="004953CA">
      <w:pPr>
        <w:autoSpaceDE w:val="0"/>
        <w:autoSpaceDN w:val="0"/>
        <w:adjustRightInd w:val="0"/>
        <w:rPr>
          <w:b/>
          <w:bCs/>
          <w:color w:val="000000"/>
          <w:sz w:val="22"/>
          <w:szCs w:val="22"/>
        </w:rPr>
      </w:pPr>
      <w:r>
        <w:rPr>
          <w:b/>
          <w:bCs/>
          <w:color w:val="000000"/>
          <w:sz w:val="22"/>
          <w:szCs w:val="22"/>
        </w:rPr>
        <w:t>1.6. Zaplecze Wykonawcy</w:t>
      </w:r>
    </w:p>
    <w:p w:rsidR="0013608A" w:rsidRDefault="0013608A" w:rsidP="004953CA">
      <w:pPr>
        <w:autoSpaceDE w:val="0"/>
        <w:autoSpaceDN w:val="0"/>
        <w:adjustRightInd w:val="0"/>
        <w:rPr>
          <w:color w:val="000000"/>
          <w:sz w:val="22"/>
          <w:szCs w:val="22"/>
        </w:rPr>
      </w:pPr>
      <w:r>
        <w:rPr>
          <w:color w:val="000000"/>
          <w:sz w:val="22"/>
          <w:szCs w:val="22"/>
        </w:rPr>
        <w:t>Koszt zaplecza budowy Wykonawca ujmie w kosztach ogólnych budowy.</w:t>
      </w:r>
    </w:p>
    <w:p w:rsidR="0013608A" w:rsidRDefault="0013608A" w:rsidP="004953CA">
      <w:pPr>
        <w:autoSpaceDE w:val="0"/>
        <w:autoSpaceDN w:val="0"/>
        <w:adjustRightInd w:val="0"/>
        <w:rPr>
          <w:b/>
          <w:bCs/>
          <w:color w:val="000000"/>
          <w:sz w:val="22"/>
          <w:szCs w:val="22"/>
        </w:rPr>
      </w:pPr>
      <w:r>
        <w:rPr>
          <w:b/>
          <w:bCs/>
          <w:color w:val="000000"/>
          <w:sz w:val="22"/>
          <w:szCs w:val="22"/>
        </w:rPr>
        <w:t>2. MATERIAŁY</w:t>
      </w:r>
    </w:p>
    <w:p w:rsidR="0013608A" w:rsidRDefault="0013608A" w:rsidP="004953CA">
      <w:pPr>
        <w:autoSpaceDE w:val="0"/>
        <w:autoSpaceDN w:val="0"/>
        <w:adjustRightInd w:val="0"/>
        <w:rPr>
          <w:color w:val="000000"/>
          <w:sz w:val="22"/>
          <w:szCs w:val="22"/>
        </w:rPr>
      </w:pPr>
      <w:r>
        <w:rPr>
          <w:color w:val="000000"/>
          <w:sz w:val="22"/>
          <w:szCs w:val="22"/>
        </w:rPr>
        <w:t>Jakakolwiek nazwa handlowa u</w:t>
      </w:r>
      <w:r>
        <w:rPr>
          <w:rFonts w:ascii="TimesNewRoman" w:hAnsi="TimesNewRoman" w:cs="TimesNewRoman" w:hint="eastAsia"/>
          <w:color w:val="000000"/>
          <w:sz w:val="22"/>
          <w:szCs w:val="22"/>
        </w:rPr>
        <w:t>ż</w:t>
      </w:r>
      <w:r>
        <w:rPr>
          <w:color w:val="000000"/>
          <w:sz w:val="22"/>
          <w:szCs w:val="22"/>
        </w:rPr>
        <w:t>yta w Specyfikacjach Technicznych lub Dokumentacji Technicznej</w:t>
      </w:r>
    </w:p>
    <w:p w:rsidR="0013608A" w:rsidRDefault="0013608A" w:rsidP="004953CA">
      <w:pPr>
        <w:autoSpaceDE w:val="0"/>
        <w:autoSpaceDN w:val="0"/>
        <w:adjustRightInd w:val="0"/>
        <w:rPr>
          <w:color w:val="000000"/>
          <w:sz w:val="22"/>
          <w:szCs w:val="22"/>
        </w:rPr>
      </w:pPr>
      <w:r>
        <w:rPr>
          <w:color w:val="000000"/>
          <w:sz w:val="22"/>
          <w:szCs w:val="22"/>
        </w:rPr>
        <w:t>oznacza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b</w:t>
      </w:r>
      <w:r>
        <w:rPr>
          <w:rFonts w:ascii="TimesNewRoman" w:hAnsi="TimesNewRoman" w:cs="TimesNewRoman" w:hint="eastAsia"/>
          <w:color w:val="000000"/>
          <w:sz w:val="22"/>
          <w:szCs w:val="22"/>
        </w:rPr>
        <w:t>ę</w:t>
      </w:r>
      <w:r>
        <w:rPr>
          <w:color w:val="000000"/>
          <w:sz w:val="22"/>
          <w:szCs w:val="22"/>
        </w:rPr>
        <w:t>dzie definicj</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standardu a nie specyficzny produkt do zastosowania w projekcie.</w:t>
      </w:r>
    </w:p>
    <w:p w:rsidR="0013608A" w:rsidRDefault="0013608A" w:rsidP="004953CA">
      <w:pPr>
        <w:autoSpaceDE w:val="0"/>
        <w:autoSpaceDN w:val="0"/>
        <w:adjustRightInd w:val="0"/>
        <w:rPr>
          <w:b/>
          <w:bCs/>
          <w:color w:val="000000"/>
          <w:sz w:val="22"/>
          <w:szCs w:val="22"/>
        </w:rPr>
      </w:pPr>
      <w:r>
        <w:rPr>
          <w:b/>
          <w:bCs/>
          <w:color w:val="000000"/>
          <w:sz w:val="22"/>
          <w:szCs w:val="22"/>
        </w:rPr>
        <w:t xml:space="preserve">2.1. </w:t>
      </w:r>
      <w:r>
        <w:rPr>
          <w:rFonts w:ascii="TimesNewRoman,Bold" w:hAnsi="TimesNewRoman,Bold" w:cs="TimesNewRoman,Bold" w:hint="eastAsia"/>
          <w:b/>
          <w:bCs/>
          <w:color w:val="000000"/>
          <w:sz w:val="22"/>
          <w:szCs w:val="22"/>
        </w:rPr>
        <w:t>Ź</w:t>
      </w:r>
      <w:r>
        <w:rPr>
          <w:b/>
          <w:bCs/>
          <w:color w:val="000000"/>
          <w:sz w:val="22"/>
          <w:szCs w:val="22"/>
        </w:rPr>
        <w:t>ródła uzyskania materiałów</w:t>
      </w:r>
    </w:p>
    <w:p w:rsidR="0013608A" w:rsidRDefault="0013608A" w:rsidP="004953CA">
      <w:pPr>
        <w:autoSpaceDE w:val="0"/>
        <w:autoSpaceDN w:val="0"/>
        <w:adjustRightInd w:val="0"/>
        <w:rPr>
          <w:color w:val="000000"/>
          <w:sz w:val="22"/>
          <w:szCs w:val="22"/>
        </w:rPr>
      </w:pPr>
      <w:r>
        <w:rPr>
          <w:color w:val="000000"/>
          <w:sz w:val="22"/>
          <w:szCs w:val="22"/>
        </w:rPr>
        <w:t>Co najmniej na trzy tygodnie przed zaplanowanym wykorzystaniem jakichkolwiek materiałów</w:t>
      </w:r>
    </w:p>
    <w:p w:rsidR="0013608A" w:rsidRDefault="0013608A" w:rsidP="004953CA">
      <w:pPr>
        <w:autoSpaceDE w:val="0"/>
        <w:autoSpaceDN w:val="0"/>
        <w:adjustRightInd w:val="0"/>
        <w:rPr>
          <w:color w:val="000000"/>
          <w:sz w:val="22"/>
          <w:szCs w:val="22"/>
        </w:rPr>
      </w:pPr>
      <w:r>
        <w:rPr>
          <w:color w:val="000000"/>
          <w:sz w:val="22"/>
          <w:szCs w:val="22"/>
        </w:rPr>
        <w:t>przeznaczonych do robót, Wykonawca przedstawi In</w:t>
      </w:r>
      <w:r>
        <w:rPr>
          <w:rFonts w:ascii="TimesNewRoman" w:hAnsi="TimesNewRoman" w:cs="TimesNewRoman" w:hint="eastAsia"/>
          <w:color w:val="000000"/>
          <w:sz w:val="22"/>
          <w:szCs w:val="22"/>
        </w:rPr>
        <w:t>ż</w:t>
      </w:r>
      <w:r>
        <w:rPr>
          <w:color w:val="000000"/>
          <w:sz w:val="22"/>
          <w:szCs w:val="22"/>
        </w:rPr>
        <w:t>ynierowi do zatwierdzenia, szczegółowe informacje</w:t>
      </w:r>
    </w:p>
    <w:p w:rsidR="0013608A" w:rsidRDefault="0013608A" w:rsidP="004953CA">
      <w:pPr>
        <w:autoSpaceDE w:val="0"/>
        <w:autoSpaceDN w:val="0"/>
        <w:adjustRightInd w:val="0"/>
        <w:rPr>
          <w:rFonts w:ascii="TimesNewRoman" w:eastAsia="TimesNewRoman" w:cs="TimesNewRoman"/>
          <w:color w:val="000000"/>
          <w:sz w:val="22"/>
          <w:szCs w:val="22"/>
        </w:rPr>
      </w:pPr>
      <w:r>
        <w:rPr>
          <w:color w:val="000000"/>
          <w:sz w:val="22"/>
          <w:szCs w:val="22"/>
        </w:rPr>
        <w:t>dotycz</w:t>
      </w:r>
      <w:r>
        <w:rPr>
          <w:rFonts w:ascii="TimesNewRoman" w:hAnsi="TimesNewRoman" w:cs="TimesNewRoman" w:hint="eastAsia"/>
          <w:color w:val="000000"/>
          <w:sz w:val="22"/>
          <w:szCs w:val="22"/>
        </w:rPr>
        <w:t>ą</w:t>
      </w:r>
      <w:r>
        <w:rPr>
          <w:color w:val="000000"/>
          <w:sz w:val="22"/>
          <w:szCs w:val="22"/>
        </w:rPr>
        <w:t xml:space="preserve">ce proponowanego </w:t>
      </w:r>
      <w:r>
        <w:rPr>
          <w:rFonts w:ascii="TimesNewRoman" w:hAnsi="TimesNewRoman" w:cs="TimesNewRoman" w:hint="eastAsia"/>
          <w:color w:val="000000"/>
          <w:sz w:val="22"/>
          <w:szCs w:val="22"/>
        </w:rPr>
        <w:t>ź</w:t>
      </w:r>
      <w:r>
        <w:rPr>
          <w:color w:val="000000"/>
          <w:sz w:val="22"/>
          <w:szCs w:val="22"/>
        </w:rPr>
        <w:t>ródła wytwarzania, zamawiania lub wydobywania tych materiałów jak równie</w:t>
      </w:r>
      <w:r>
        <w:rPr>
          <w:rFonts w:ascii="TimesNewRoman" w:hAnsi="TimesNewRoman" w:cs="TimesNewRoman" w:hint="eastAsia"/>
          <w:color w:val="000000"/>
          <w:sz w:val="22"/>
          <w:szCs w:val="22"/>
        </w:rPr>
        <w:t>ż</w:t>
      </w:r>
    </w:p>
    <w:p w:rsidR="0013608A" w:rsidRDefault="0013608A" w:rsidP="004953CA">
      <w:pPr>
        <w:autoSpaceDE w:val="0"/>
        <w:autoSpaceDN w:val="0"/>
        <w:adjustRightInd w:val="0"/>
        <w:rPr>
          <w:color w:val="000000"/>
          <w:sz w:val="22"/>
          <w:szCs w:val="22"/>
        </w:rPr>
      </w:pPr>
      <w:r>
        <w:rPr>
          <w:color w:val="000000"/>
          <w:sz w:val="22"/>
          <w:szCs w:val="22"/>
        </w:rPr>
        <w:t xml:space="preserve">odpowiednie </w:t>
      </w:r>
      <w:r>
        <w:rPr>
          <w:rFonts w:ascii="TimesNewRoman" w:hAnsi="TimesNewRoman" w:cs="TimesNewRoman" w:hint="eastAsia"/>
          <w:color w:val="000000"/>
          <w:sz w:val="22"/>
          <w:szCs w:val="22"/>
        </w:rPr>
        <w:t>ś</w:t>
      </w:r>
      <w:r>
        <w:rPr>
          <w:color w:val="000000"/>
          <w:sz w:val="22"/>
          <w:szCs w:val="22"/>
        </w:rPr>
        <w:t>wiadectwa bada</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laboratoryjnych oraz próbki materiałów.</w:t>
      </w:r>
    </w:p>
    <w:p w:rsidR="0013608A" w:rsidRDefault="0013608A" w:rsidP="004953CA">
      <w:pPr>
        <w:autoSpaceDE w:val="0"/>
        <w:autoSpaceDN w:val="0"/>
        <w:adjustRightInd w:val="0"/>
        <w:rPr>
          <w:color w:val="000000"/>
          <w:sz w:val="22"/>
          <w:szCs w:val="22"/>
        </w:rPr>
      </w:pPr>
      <w:r>
        <w:rPr>
          <w:color w:val="000000"/>
          <w:sz w:val="22"/>
          <w:szCs w:val="22"/>
        </w:rPr>
        <w:t xml:space="preserve">Zatwierdzenie partii materiałów z danego </w:t>
      </w:r>
      <w:r>
        <w:rPr>
          <w:rFonts w:ascii="TimesNewRoman" w:hAnsi="TimesNewRoman" w:cs="TimesNewRoman" w:hint="eastAsia"/>
          <w:color w:val="000000"/>
          <w:sz w:val="22"/>
          <w:szCs w:val="22"/>
        </w:rPr>
        <w:t>ź</w:t>
      </w:r>
      <w:r>
        <w:rPr>
          <w:color w:val="000000"/>
          <w:sz w:val="22"/>
          <w:szCs w:val="22"/>
        </w:rPr>
        <w:t xml:space="preserve">ródła nie oznacza automatycznie, </w:t>
      </w:r>
      <w:r>
        <w:rPr>
          <w:rFonts w:ascii="TimesNewRoman" w:hAnsi="TimesNewRoman" w:cs="TimesNewRoman" w:hint="eastAsia"/>
          <w:color w:val="000000"/>
          <w:sz w:val="22"/>
          <w:szCs w:val="22"/>
        </w:rPr>
        <w:t>ż</w:t>
      </w:r>
      <w:r>
        <w:rPr>
          <w:color w:val="000000"/>
          <w:sz w:val="22"/>
          <w:szCs w:val="22"/>
        </w:rPr>
        <w:t>e wszelkie materiały z danego</w:t>
      </w:r>
    </w:p>
    <w:p w:rsidR="0013608A" w:rsidRDefault="0013608A" w:rsidP="004953CA">
      <w:pPr>
        <w:autoSpaceDE w:val="0"/>
        <w:autoSpaceDN w:val="0"/>
        <w:adjustRightInd w:val="0"/>
        <w:rPr>
          <w:color w:val="000000"/>
          <w:sz w:val="22"/>
          <w:szCs w:val="22"/>
        </w:rPr>
      </w:pPr>
      <w:r>
        <w:rPr>
          <w:rFonts w:ascii="TimesNewRoman" w:hAnsi="TimesNewRoman" w:cs="TimesNewRoman" w:hint="eastAsia"/>
          <w:color w:val="000000"/>
          <w:sz w:val="22"/>
          <w:szCs w:val="22"/>
        </w:rPr>
        <w:t>ź</w:t>
      </w:r>
      <w:r>
        <w:rPr>
          <w:color w:val="000000"/>
          <w:sz w:val="22"/>
          <w:szCs w:val="22"/>
        </w:rPr>
        <w:t>ródła uzyskaj</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zatwierdzenie.</w:t>
      </w:r>
    </w:p>
    <w:p w:rsidR="0013608A" w:rsidRDefault="0013608A" w:rsidP="004953CA">
      <w:pPr>
        <w:autoSpaceDE w:val="0"/>
        <w:autoSpaceDN w:val="0"/>
        <w:adjustRightInd w:val="0"/>
        <w:rPr>
          <w:color w:val="000000"/>
          <w:sz w:val="22"/>
          <w:szCs w:val="22"/>
        </w:rPr>
      </w:pPr>
      <w:r>
        <w:rPr>
          <w:color w:val="000000"/>
          <w:sz w:val="22"/>
          <w:szCs w:val="22"/>
        </w:rPr>
        <w:t>Wykonawca zobowi</w:t>
      </w:r>
      <w:r>
        <w:rPr>
          <w:rFonts w:ascii="TimesNewRoman" w:hAnsi="TimesNewRoman" w:cs="TimesNewRoman" w:hint="eastAsia"/>
          <w:color w:val="000000"/>
          <w:sz w:val="22"/>
          <w:szCs w:val="22"/>
        </w:rPr>
        <w:t>ą</w:t>
      </w:r>
      <w:r>
        <w:rPr>
          <w:color w:val="000000"/>
          <w:sz w:val="22"/>
          <w:szCs w:val="22"/>
        </w:rPr>
        <w:t>zany jest do prowadzenia bada</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 xml:space="preserve">w celu wykazania, </w:t>
      </w:r>
      <w:r>
        <w:rPr>
          <w:rFonts w:ascii="TimesNewRoman" w:hAnsi="TimesNewRoman" w:cs="TimesNewRoman" w:hint="eastAsia"/>
          <w:color w:val="000000"/>
          <w:sz w:val="22"/>
          <w:szCs w:val="22"/>
        </w:rPr>
        <w:t>ż</w:t>
      </w:r>
      <w:r>
        <w:rPr>
          <w:color w:val="000000"/>
          <w:sz w:val="22"/>
          <w:szCs w:val="22"/>
        </w:rPr>
        <w:t>e materiały uzyskane z</w:t>
      </w:r>
    </w:p>
    <w:p w:rsidR="0013608A" w:rsidRDefault="0013608A" w:rsidP="004953CA">
      <w:pPr>
        <w:autoSpaceDE w:val="0"/>
        <w:autoSpaceDN w:val="0"/>
        <w:adjustRightInd w:val="0"/>
        <w:rPr>
          <w:color w:val="000000"/>
          <w:sz w:val="22"/>
          <w:szCs w:val="22"/>
        </w:rPr>
      </w:pPr>
      <w:r>
        <w:rPr>
          <w:color w:val="000000"/>
          <w:sz w:val="22"/>
          <w:szCs w:val="22"/>
        </w:rPr>
        <w:t xml:space="preserve">dopuszczonego </w:t>
      </w:r>
      <w:r>
        <w:rPr>
          <w:rFonts w:ascii="TimesNewRoman" w:hAnsi="TimesNewRoman" w:cs="TimesNewRoman" w:hint="eastAsia"/>
          <w:color w:val="000000"/>
          <w:sz w:val="22"/>
          <w:szCs w:val="22"/>
        </w:rPr>
        <w:t>ź</w:t>
      </w:r>
      <w:r>
        <w:rPr>
          <w:color w:val="000000"/>
          <w:sz w:val="22"/>
          <w:szCs w:val="22"/>
        </w:rPr>
        <w:t>ródła w sposób ci</w:t>
      </w:r>
      <w:r>
        <w:rPr>
          <w:rFonts w:ascii="TimesNewRoman" w:hAnsi="TimesNewRoman" w:cs="TimesNewRoman" w:hint="eastAsia"/>
          <w:color w:val="000000"/>
          <w:sz w:val="22"/>
          <w:szCs w:val="22"/>
        </w:rPr>
        <w:t>ą</w:t>
      </w:r>
      <w:r>
        <w:rPr>
          <w:color w:val="000000"/>
          <w:sz w:val="22"/>
          <w:szCs w:val="22"/>
        </w:rPr>
        <w:t>gły spełniaj</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wymagania STWiORB w czasie realizacji robót.</w:t>
      </w:r>
    </w:p>
    <w:p w:rsidR="0013608A" w:rsidRDefault="0013608A" w:rsidP="004953CA">
      <w:pPr>
        <w:autoSpaceDE w:val="0"/>
        <w:autoSpaceDN w:val="0"/>
        <w:adjustRightInd w:val="0"/>
        <w:rPr>
          <w:b/>
          <w:bCs/>
          <w:color w:val="000000"/>
          <w:sz w:val="22"/>
          <w:szCs w:val="22"/>
        </w:rPr>
      </w:pPr>
      <w:r>
        <w:rPr>
          <w:b/>
          <w:bCs/>
          <w:color w:val="000000"/>
          <w:sz w:val="22"/>
          <w:szCs w:val="22"/>
        </w:rPr>
        <w:t>2.2. Pozyskiwanie materiałów miejscowych</w:t>
      </w:r>
    </w:p>
    <w:p w:rsidR="0013608A" w:rsidRDefault="0013608A" w:rsidP="004953CA">
      <w:pPr>
        <w:autoSpaceDE w:val="0"/>
        <w:autoSpaceDN w:val="0"/>
        <w:adjustRightInd w:val="0"/>
        <w:rPr>
          <w:color w:val="000000"/>
          <w:sz w:val="22"/>
          <w:szCs w:val="22"/>
        </w:rPr>
      </w:pPr>
      <w:r>
        <w:rPr>
          <w:color w:val="000000"/>
          <w:sz w:val="22"/>
          <w:szCs w:val="22"/>
        </w:rPr>
        <w:t>Wykonawca odpowiada za uzyskanie pozwole</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od wła</w:t>
      </w:r>
      <w:r>
        <w:rPr>
          <w:rFonts w:ascii="TimesNewRoman" w:hAnsi="TimesNewRoman" w:cs="TimesNewRoman" w:hint="eastAsia"/>
          <w:color w:val="000000"/>
          <w:sz w:val="22"/>
          <w:szCs w:val="22"/>
        </w:rPr>
        <w:t>ś</w:t>
      </w:r>
      <w:r>
        <w:rPr>
          <w:color w:val="000000"/>
          <w:sz w:val="22"/>
          <w:szCs w:val="22"/>
        </w:rPr>
        <w:t>cicieli i odno</w:t>
      </w:r>
      <w:r>
        <w:rPr>
          <w:rFonts w:ascii="TimesNewRoman" w:hAnsi="TimesNewRoman" w:cs="TimesNewRoman" w:hint="eastAsia"/>
          <w:color w:val="000000"/>
          <w:sz w:val="22"/>
          <w:szCs w:val="22"/>
        </w:rPr>
        <w:t>ś</w:t>
      </w:r>
      <w:r>
        <w:rPr>
          <w:color w:val="000000"/>
          <w:sz w:val="22"/>
          <w:szCs w:val="22"/>
        </w:rPr>
        <w:t>nych władz na pozyskanie materiałów</w:t>
      </w:r>
    </w:p>
    <w:p w:rsidR="0013608A" w:rsidRDefault="0013608A" w:rsidP="004953CA">
      <w:pPr>
        <w:autoSpaceDE w:val="0"/>
        <w:autoSpaceDN w:val="0"/>
        <w:adjustRightInd w:val="0"/>
        <w:rPr>
          <w:rFonts w:ascii="TimesNewRoman" w:eastAsia="TimesNewRoman" w:cs="TimesNewRoman"/>
          <w:color w:val="000000"/>
          <w:sz w:val="22"/>
          <w:szCs w:val="22"/>
        </w:rPr>
      </w:pPr>
      <w:r>
        <w:rPr>
          <w:color w:val="000000"/>
          <w:sz w:val="22"/>
          <w:szCs w:val="22"/>
        </w:rPr>
        <w:t xml:space="preserve">ze </w:t>
      </w:r>
      <w:r>
        <w:rPr>
          <w:rFonts w:ascii="TimesNewRoman" w:hAnsi="TimesNewRoman" w:cs="TimesNewRoman" w:hint="eastAsia"/>
          <w:color w:val="000000"/>
          <w:sz w:val="22"/>
          <w:szCs w:val="22"/>
        </w:rPr>
        <w:t>ź</w:t>
      </w:r>
      <w:r>
        <w:rPr>
          <w:color w:val="000000"/>
          <w:sz w:val="22"/>
          <w:szCs w:val="22"/>
        </w:rPr>
        <w:t>ródeł miejscowych wł</w:t>
      </w:r>
      <w:r>
        <w:rPr>
          <w:rFonts w:ascii="TimesNewRoman" w:hAnsi="TimesNewRoman" w:cs="TimesNewRoman" w:hint="eastAsia"/>
          <w:color w:val="000000"/>
          <w:sz w:val="22"/>
          <w:szCs w:val="22"/>
        </w:rPr>
        <w:t>ą</w:t>
      </w:r>
      <w:r>
        <w:rPr>
          <w:color w:val="000000"/>
          <w:sz w:val="22"/>
          <w:szCs w:val="22"/>
        </w:rPr>
        <w:t>czaj</w:t>
      </w:r>
      <w:r>
        <w:rPr>
          <w:rFonts w:ascii="TimesNewRoman" w:hAnsi="TimesNewRoman" w:cs="TimesNewRoman" w:hint="eastAsia"/>
          <w:color w:val="000000"/>
          <w:sz w:val="22"/>
          <w:szCs w:val="22"/>
        </w:rPr>
        <w:t>ą</w:t>
      </w:r>
      <w:r>
        <w:rPr>
          <w:color w:val="000000"/>
          <w:sz w:val="22"/>
          <w:szCs w:val="22"/>
        </w:rPr>
        <w:t xml:space="preserve">c w to </w:t>
      </w:r>
      <w:r>
        <w:rPr>
          <w:rFonts w:ascii="TimesNewRoman" w:hAnsi="TimesNewRoman" w:cs="TimesNewRoman" w:hint="eastAsia"/>
          <w:color w:val="000000"/>
          <w:sz w:val="22"/>
          <w:szCs w:val="22"/>
        </w:rPr>
        <w:t>ź</w:t>
      </w:r>
      <w:r>
        <w:rPr>
          <w:color w:val="000000"/>
          <w:sz w:val="22"/>
          <w:szCs w:val="22"/>
        </w:rPr>
        <w:t>ródła wskazane przez Zamawiaj</w:t>
      </w:r>
      <w:r>
        <w:rPr>
          <w:rFonts w:ascii="TimesNewRoman" w:hAnsi="TimesNewRoman" w:cs="TimesNewRoman" w:hint="eastAsia"/>
          <w:color w:val="000000"/>
          <w:sz w:val="22"/>
          <w:szCs w:val="22"/>
        </w:rPr>
        <w:t>ą</w:t>
      </w:r>
      <w:r>
        <w:rPr>
          <w:color w:val="000000"/>
          <w:sz w:val="22"/>
          <w:szCs w:val="22"/>
        </w:rPr>
        <w:t>cego i jest zobowi</w:t>
      </w:r>
      <w:r>
        <w:rPr>
          <w:rFonts w:ascii="TimesNewRoman" w:hAnsi="TimesNewRoman" w:cs="TimesNewRoman" w:hint="eastAsia"/>
          <w:color w:val="000000"/>
          <w:sz w:val="22"/>
          <w:szCs w:val="22"/>
        </w:rPr>
        <w:t>ą</w:t>
      </w:r>
      <w:r>
        <w:rPr>
          <w:color w:val="000000"/>
          <w:sz w:val="22"/>
          <w:szCs w:val="22"/>
        </w:rPr>
        <w:t>zany dostarczy</w:t>
      </w:r>
      <w:r>
        <w:rPr>
          <w:rFonts w:ascii="TimesNewRoman" w:hAnsi="TimesNewRoman" w:cs="TimesNewRoman" w:hint="eastAsia"/>
          <w:color w:val="000000"/>
          <w:sz w:val="22"/>
          <w:szCs w:val="22"/>
        </w:rPr>
        <w:t>ć</w:t>
      </w:r>
    </w:p>
    <w:p w:rsidR="0013608A" w:rsidRDefault="0013608A" w:rsidP="004953CA">
      <w:pPr>
        <w:autoSpaceDE w:val="0"/>
        <w:autoSpaceDN w:val="0"/>
        <w:adjustRightInd w:val="0"/>
        <w:rPr>
          <w:color w:val="000000"/>
          <w:sz w:val="22"/>
          <w:szCs w:val="22"/>
        </w:rPr>
      </w:pPr>
      <w:r>
        <w:rPr>
          <w:color w:val="000000"/>
          <w:sz w:val="22"/>
          <w:szCs w:val="22"/>
        </w:rPr>
        <w:t>In</w:t>
      </w:r>
      <w:r>
        <w:rPr>
          <w:rFonts w:ascii="TimesNewRoman" w:hAnsi="TimesNewRoman" w:cs="TimesNewRoman" w:hint="eastAsia"/>
          <w:color w:val="000000"/>
          <w:sz w:val="22"/>
          <w:szCs w:val="22"/>
        </w:rPr>
        <w:t>ż</w:t>
      </w:r>
      <w:r>
        <w:rPr>
          <w:color w:val="000000"/>
          <w:sz w:val="22"/>
          <w:szCs w:val="22"/>
        </w:rPr>
        <w:t>ynierowi wymagane dokumenty przed rozpocz</w:t>
      </w:r>
      <w:r>
        <w:rPr>
          <w:rFonts w:ascii="TimesNewRoman" w:hAnsi="TimesNewRoman" w:cs="TimesNewRoman" w:hint="eastAsia"/>
          <w:color w:val="000000"/>
          <w:sz w:val="22"/>
          <w:szCs w:val="22"/>
        </w:rPr>
        <w:t>ę</w:t>
      </w:r>
      <w:r>
        <w:rPr>
          <w:color w:val="000000"/>
          <w:sz w:val="22"/>
          <w:szCs w:val="22"/>
        </w:rPr>
        <w:t xml:space="preserve">ciem eksploatacji </w:t>
      </w:r>
      <w:r>
        <w:rPr>
          <w:rFonts w:ascii="TimesNewRoman" w:hAnsi="TimesNewRoman" w:cs="TimesNewRoman" w:hint="eastAsia"/>
          <w:color w:val="000000"/>
          <w:sz w:val="22"/>
          <w:szCs w:val="22"/>
        </w:rPr>
        <w:t>ź</w:t>
      </w:r>
      <w:r>
        <w:rPr>
          <w:color w:val="000000"/>
          <w:sz w:val="22"/>
          <w:szCs w:val="22"/>
        </w:rPr>
        <w:t>ródła.</w:t>
      </w:r>
    </w:p>
    <w:p w:rsidR="0013608A" w:rsidRDefault="0013608A" w:rsidP="004953CA">
      <w:pPr>
        <w:autoSpaceDE w:val="0"/>
        <w:autoSpaceDN w:val="0"/>
        <w:adjustRightInd w:val="0"/>
        <w:rPr>
          <w:rFonts w:ascii="TimesNewRoman" w:eastAsia="TimesNewRoman" w:cs="TimesNewRoman"/>
          <w:color w:val="000000"/>
          <w:sz w:val="22"/>
          <w:szCs w:val="22"/>
        </w:rPr>
      </w:pPr>
      <w:r>
        <w:rPr>
          <w:color w:val="000000"/>
          <w:sz w:val="22"/>
          <w:szCs w:val="22"/>
        </w:rPr>
        <w:t>Wykonawca przedstawi In</w:t>
      </w:r>
      <w:r>
        <w:rPr>
          <w:rFonts w:ascii="TimesNewRoman" w:hAnsi="TimesNewRoman" w:cs="TimesNewRoman" w:hint="eastAsia"/>
          <w:color w:val="000000"/>
          <w:sz w:val="22"/>
          <w:szCs w:val="22"/>
        </w:rPr>
        <w:t>ż</w:t>
      </w:r>
      <w:r>
        <w:rPr>
          <w:color w:val="000000"/>
          <w:sz w:val="22"/>
          <w:szCs w:val="22"/>
        </w:rPr>
        <w:t>ynierowi do zatwierdzenia dokumentacj</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zawieraj</w:t>
      </w:r>
      <w:r>
        <w:rPr>
          <w:rFonts w:ascii="TimesNewRoman" w:hAnsi="TimesNewRoman" w:cs="TimesNewRoman" w:hint="eastAsia"/>
          <w:color w:val="000000"/>
          <w:sz w:val="22"/>
          <w:szCs w:val="22"/>
        </w:rPr>
        <w:t>ą</w:t>
      </w:r>
      <w:r>
        <w:rPr>
          <w:color w:val="000000"/>
          <w:sz w:val="22"/>
          <w:szCs w:val="22"/>
        </w:rPr>
        <w:t>c</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raporty z bada</w:t>
      </w:r>
      <w:r>
        <w:rPr>
          <w:rFonts w:ascii="TimesNewRoman" w:hAnsi="TimesNewRoman" w:cs="TimesNewRoman" w:hint="eastAsia"/>
          <w:color w:val="000000"/>
          <w:sz w:val="22"/>
          <w:szCs w:val="22"/>
        </w:rPr>
        <w:t>ń</w:t>
      </w:r>
    </w:p>
    <w:p w:rsidR="0013608A" w:rsidRDefault="0013608A" w:rsidP="004953CA">
      <w:pPr>
        <w:autoSpaceDE w:val="0"/>
        <w:autoSpaceDN w:val="0"/>
        <w:adjustRightInd w:val="0"/>
        <w:rPr>
          <w:color w:val="000000"/>
          <w:sz w:val="22"/>
          <w:szCs w:val="22"/>
        </w:rPr>
      </w:pPr>
      <w:r>
        <w:rPr>
          <w:color w:val="000000"/>
          <w:sz w:val="22"/>
          <w:szCs w:val="22"/>
        </w:rPr>
        <w:t>terenowych i laboratoryjnych oraz proponowan</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przez siebie metod</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wydobycia i selekcji, uwzgl</w:t>
      </w:r>
      <w:r>
        <w:rPr>
          <w:rFonts w:ascii="TimesNewRoman" w:hAnsi="TimesNewRoman" w:cs="TimesNewRoman" w:hint="eastAsia"/>
          <w:color w:val="000000"/>
          <w:sz w:val="22"/>
          <w:szCs w:val="22"/>
        </w:rPr>
        <w:t>ę</w:t>
      </w:r>
      <w:r>
        <w:rPr>
          <w:color w:val="000000"/>
          <w:sz w:val="22"/>
          <w:szCs w:val="22"/>
        </w:rPr>
        <w:t>dniaj</w:t>
      </w:r>
      <w:r>
        <w:rPr>
          <w:rFonts w:ascii="TimesNewRoman" w:hAnsi="TimesNewRoman" w:cs="TimesNewRoman" w:hint="eastAsia"/>
          <w:color w:val="000000"/>
          <w:sz w:val="22"/>
          <w:szCs w:val="22"/>
        </w:rPr>
        <w:t>ą</w:t>
      </w:r>
      <w:r>
        <w:rPr>
          <w:color w:val="000000"/>
          <w:sz w:val="22"/>
          <w:szCs w:val="22"/>
        </w:rPr>
        <w:t>c</w:t>
      </w:r>
    </w:p>
    <w:p w:rsidR="0013608A" w:rsidRDefault="0013608A" w:rsidP="004953CA">
      <w:pPr>
        <w:autoSpaceDE w:val="0"/>
        <w:autoSpaceDN w:val="0"/>
        <w:adjustRightInd w:val="0"/>
        <w:rPr>
          <w:color w:val="000000"/>
          <w:sz w:val="22"/>
          <w:szCs w:val="22"/>
        </w:rPr>
      </w:pPr>
      <w:r>
        <w:rPr>
          <w:color w:val="000000"/>
          <w:sz w:val="22"/>
          <w:szCs w:val="22"/>
        </w:rPr>
        <w:t>aktualne decyzje o eksploatacji, organów administracji pa</w:t>
      </w:r>
      <w:r>
        <w:rPr>
          <w:rFonts w:ascii="TimesNewRoman" w:hAnsi="TimesNewRoman" w:cs="TimesNewRoman" w:hint="eastAsia"/>
          <w:color w:val="000000"/>
          <w:sz w:val="22"/>
          <w:szCs w:val="22"/>
        </w:rPr>
        <w:t>ń</w:t>
      </w:r>
      <w:r>
        <w:rPr>
          <w:color w:val="000000"/>
          <w:sz w:val="22"/>
          <w:szCs w:val="22"/>
        </w:rPr>
        <w:t>stwowej i samorz</w:t>
      </w:r>
      <w:r>
        <w:rPr>
          <w:rFonts w:ascii="TimesNewRoman" w:hAnsi="TimesNewRoman" w:cs="TimesNewRoman" w:hint="eastAsia"/>
          <w:color w:val="000000"/>
          <w:sz w:val="22"/>
          <w:szCs w:val="22"/>
        </w:rPr>
        <w:t>ą</w:t>
      </w:r>
      <w:r>
        <w:rPr>
          <w:color w:val="000000"/>
          <w:sz w:val="22"/>
          <w:szCs w:val="22"/>
        </w:rPr>
        <w:t>dowej.</w:t>
      </w:r>
    </w:p>
    <w:p w:rsidR="0013608A" w:rsidRDefault="0013608A" w:rsidP="004953CA">
      <w:pPr>
        <w:autoSpaceDE w:val="0"/>
        <w:autoSpaceDN w:val="0"/>
        <w:adjustRightInd w:val="0"/>
        <w:rPr>
          <w:color w:val="000000"/>
          <w:sz w:val="22"/>
          <w:szCs w:val="22"/>
        </w:rPr>
      </w:pPr>
      <w:r>
        <w:rPr>
          <w:color w:val="000000"/>
          <w:sz w:val="22"/>
          <w:szCs w:val="22"/>
        </w:rPr>
        <w:t>Wykonawca ponosi odpowiedzialno</w:t>
      </w:r>
      <w:r>
        <w:rPr>
          <w:rFonts w:ascii="TimesNewRoman" w:hAnsi="TimesNewRoman" w:cs="TimesNewRoman" w:hint="eastAsia"/>
          <w:color w:val="000000"/>
          <w:sz w:val="22"/>
          <w:szCs w:val="22"/>
        </w:rPr>
        <w:t>ść</w:t>
      </w:r>
      <w:r>
        <w:rPr>
          <w:rFonts w:ascii="TimesNewRoman" w:hAnsi="TimesNewRoman" w:cs="TimesNewRoman"/>
          <w:color w:val="000000"/>
          <w:sz w:val="22"/>
          <w:szCs w:val="22"/>
        </w:rPr>
        <w:t xml:space="preserve"> </w:t>
      </w:r>
      <w:r>
        <w:rPr>
          <w:color w:val="000000"/>
          <w:sz w:val="22"/>
          <w:szCs w:val="22"/>
        </w:rPr>
        <w:t>za spełnienie wymaga</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ilo</w:t>
      </w:r>
      <w:r>
        <w:rPr>
          <w:rFonts w:ascii="TimesNewRoman" w:hAnsi="TimesNewRoman" w:cs="TimesNewRoman" w:hint="eastAsia"/>
          <w:color w:val="000000"/>
          <w:sz w:val="22"/>
          <w:szCs w:val="22"/>
        </w:rPr>
        <w:t>ś</w:t>
      </w:r>
      <w:r>
        <w:rPr>
          <w:color w:val="000000"/>
          <w:sz w:val="22"/>
          <w:szCs w:val="22"/>
        </w:rPr>
        <w:t>ciowych i jako</w:t>
      </w:r>
      <w:r>
        <w:rPr>
          <w:rFonts w:ascii="TimesNewRoman" w:hAnsi="TimesNewRoman" w:cs="TimesNewRoman" w:hint="eastAsia"/>
          <w:color w:val="000000"/>
          <w:sz w:val="22"/>
          <w:szCs w:val="22"/>
        </w:rPr>
        <w:t>ś</w:t>
      </w:r>
      <w:r>
        <w:rPr>
          <w:color w:val="000000"/>
          <w:sz w:val="22"/>
          <w:szCs w:val="22"/>
        </w:rPr>
        <w:t>ciowych materiałów</w:t>
      </w:r>
    </w:p>
    <w:p w:rsidR="0013608A" w:rsidRDefault="0013608A" w:rsidP="004953CA">
      <w:pPr>
        <w:autoSpaceDE w:val="0"/>
        <w:autoSpaceDN w:val="0"/>
        <w:adjustRightInd w:val="0"/>
        <w:rPr>
          <w:color w:val="000000"/>
          <w:sz w:val="22"/>
          <w:szCs w:val="22"/>
        </w:rPr>
      </w:pPr>
      <w:r>
        <w:rPr>
          <w:color w:val="000000"/>
          <w:sz w:val="22"/>
          <w:szCs w:val="22"/>
        </w:rPr>
        <w:t>pochodz</w:t>
      </w:r>
      <w:r>
        <w:rPr>
          <w:rFonts w:ascii="TimesNewRoman" w:hAnsi="TimesNewRoman" w:cs="TimesNewRoman" w:hint="eastAsia"/>
          <w:color w:val="000000"/>
          <w:sz w:val="22"/>
          <w:szCs w:val="22"/>
        </w:rPr>
        <w:t>ą</w:t>
      </w:r>
      <w:r>
        <w:rPr>
          <w:color w:val="000000"/>
          <w:sz w:val="22"/>
          <w:szCs w:val="22"/>
        </w:rPr>
        <w:t xml:space="preserve">cych ze </w:t>
      </w:r>
      <w:r>
        <w:rPr>
          <w:rFonts w:ascii="TimesNewRoman" w:hAnsi="TimesNewRoman" w:cs="TimesNewRoman" w:hint="eastAsia"/>
          <w:color w:val="000000"/>
          <w:sz w:val="22"/>
          <w:szCs w:val="22"/>
        </w:rPr>
        <w:t>ź</w:t>
      </w:r>
      <w:r>
        <w:rPr>
          <w:color w:val="000000"/>
          <w:sz w:val="22"/>
          <w:szCs w:val="22"/>
        </w:rPr>
        <w:t>ródeł miejscowych.</w:t>
      </w:r>
    </w:p>
    <w:p w:rsidR="0013608A" w:rsidRDefault="0013608A" w:rsidP="004953CA">
      <w:pPr>
        <w:autoSpaceDE w:val="0"/>
        <w:autoSpaceDN w:val="0"/>
        <w:adjustRightInd w:val="0"/>
        <w:rPr>
          <w:rFonts w:ascii="TimesNewRoman" w:eastAsia="TimesNewRoman" w:cs="TimesNewRoman"/>
          <w:color w:val="000000"/>
          <w:sz w:val="22"/>
          <w:szCs w:val="22"/>
        </w:rPr>
      </w:pPr>
      <w:r>
        <w:rPr>
          <w:color w:val="000000"/>
          <w:sz w:val="22"/>
          <w:szCs w:val="22"/>
        </w:rPr>
        <w:t>Wykonawca ponosi wszystkie koszty, z tytułu wydobycia materiałów, dzier</w:t>
      </w:r>
      <w:r>
        <w:rPr>
          <w:rFonts w:ascii="TimesNewRoman" w:hAnsi="TimesNewRoman" w:cs="TimesNewRoman" w:hint="eastAsia"/>
          <w:color w:val="000000"/>
          <w:sz w:val="22"/>
          <w:szCs w:val="22"/>
        </w:rPr>
        <w:t>ż</w:t>
      </w:r>
      <w:r>
        <w:rPr>
          <w:color w:val="000000"/>
          <w:sz w:val="22"/>
          <w:szCs w:val="22"/>
        </w:rPr>
        <w:t>awy i inne jakie oka</w:t>
      </w:r>
      <w:r>
        <w:rPr>
          <w:rFonts w:ascii="TimesNewRoman" w:hAnsi="TimesNewRoman" w:cs="TimesNewRoman" w:hint="eastAsia"/>
          <w:color w:val="000000"/>
          <w:sz w:val="22"/>
          <w:szCs w:val="22"/>
        </w:rPr>
        <w:t>żą</w:t>
      </w:r>
      <w:r>
        <w:rPr>
          <w:rFonts w:ascii="TimesNewRoman" w:hAnsi="TimesNewRoman" w:cs="TimesNewRoman"/>
          <w:color w:val="000000"/>
          <w:sz w:val="22"/>
          <w:szCs w:val="22"/>
        </w:rPr>
        <w:t xml:space="preserve"> </w:t>
      </w:r>
      <w:r>
        <w:rPr>
          <w:color w:val="000000"/>
          <w:sz w:val="22"/>
          <w:szCs w:val="22"/>
        </w:rPr>
        <w:t>si</w:t>
      </w:r>
      <w:r>
        <w:rPr>
          <w:rFonts w:ascii="TimesNewRoman" w:hAnsi="TimesNewRoman" w:cs="TimesNewRoman" w:hint="eastAsia"/>
          <w:color w:val="000000"/>
          <w:sz w:val="22"/>
          <w:szCs w:val="22"/>
        </w:rPr>
        <w:t>ę</w:t>
      </w:r>
    </w:p>
    <w:p w:rsidR="0013608A" w:rsidRDefault="0013608A" w:rsidP="004953CA">
      <w:pPr>
        <w:autoSpaceDE w:val="0"/>
        <w:autoSpaceDN w:val="0"/>
        <w:adjustRightInd w:val="0"/>
        <w:rPr>
          <w:color w:val="000000"/>
          <w:sz w:val="22"/>
          <w:szCs w:val="22"/>
        </w:rPr>
      </w:pPr>
      <w:r>
        <w:rPr>
          <w:color w:val="000000"/>
          <w:sz w:val="22"/>
          <w:szCs w:val="22"/>
        </w:rPr>
        <w:t>potrzebne w zwi</w:t>
      </w:r>
      <w:r>
        <w:rPr>
          <w:rFonts w:ascii="TimesNewRoman" w:hAnsi="TimesNewRoman" w:cs="TimesNewRoman" w:hint="eastAsia"/>
          <w:color w:val="000000"/>
          <w:sz w:val="22"/>
          <w:szCs w:val="22"/>
        </w:rPr>
        <w:t>ą</w:t>
      </w:r>
      <w:r>
        <w:rPr>
          <w:color w:val="000000"/>
          <w:sz w:val="22"/>
          <w:szCs w:val="22"/>
        </w:rPr>
        <w:t>zku z dostarczeniem materiałów do robót.</w:t>
      </w:r>
    </w:p>
    <w:p w:rsidR="0013608A" w:rsidRDefault="0013608A" w:rsidP="004953CA">
      <w:pPr>
        <w:autoSpaceDE w:val="0"/>
        <w:autoSpaceDN w:val="0"/>
        <w:adjustRightInd w:val="0"/>
        <w:rPr>
          <w:color w:val="000000"/>
          <w:sz w:val="22"/>
          <w:szCs w:val="22"/>
        </w:rPr>
      </w:pPr>
      <w:r>
        <w:rPr>
          <w:color w:val="000000"/>
          <w:sz w:val="22"/>
          <w:szCs w:val="22"/>
        </w:rPr>
        <w:t>Wszystkie odpowiednie materiały pozyskane z wykopów na terenie budowy lub z innych miejsc wskazanych</w:t>
      </w:r>
    </w:p>
    <w:p w:rsidR="0013608A" w:rsidRDefault="0013608A" w:rsidP="004953CA">
      <w:pPr>
        <w:autoSpaceDE w:val="0"/>
        <w:autoSpaceDN w:val="0"/>
        <w:adjustRightInd w:val="0"/>
        <w:rPr>
          <w:rFonts w:ascii="TimesNewRoman" w:eastAsia="TimesNewRoman" w:cs="TimesNewRoman"/>
          <w:color w:val="000000"/>
          <w:sz w:val="22"/>
          <w:szCs w:val="22"/>
        </w:rPr>
      </w:pPr>
      <w:r>
        <w:rPr>
          <w:color w:val="000000"/>
          <w:sz w:val="22"/>
          <w:szCs w:val="22"/>
        </w:rPr>
        <w:t>w dokumentach umowy b</w:t>
      </w:r>
      <w:r>
        <w:rPr>
          <w:rFonts w:ascii="TimesNewRoman" w:hAnsi="TimesNewRoman" w:cs="TimesNewRoman" w:hint="eastAsia"/>
          <w:color w:val="000000"/>
          <w:sz w:val="22"/>
          <w:szCs w:val="22"/>
        </w:rPr>
        <w:t>ę</w:t>
      </w:r>
      <w:r>
        <w:rPr>
          <w:color w:val="000000"/>
          <w:sz w:val="22"/>
          <w:szCs w:val="22"/>
        </w:rPr>
        <w:t>d</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wykorzystane do robót lub odwiezione na odkład odpowiednio do wymaga</w:t>
      </w:r>
      <w:r>
        <w:rPr>
          <w:rFonts w:ascii="TimesNewRoman" w:hAnsi="TimesNewRoman" w:cs="TimesNewRoman" w:hint="eastAsia"/>
          <w:color w:val="000000"/>
          <w:sz w:val="22"/>
          <w:szCs w:val="22"/>
        </w:rPr>
        <w:t>ń</w:t>
      </w:r>
    </w:p>
    <w:p w:rsidR="0013608A" w:rsidRDefault="0013608A" w:rsidP="004953CA">
      <w:pPr>
        <w:autoSpaceDE w:val="0"/>
        <w:autoSpaceDN w:val="0"/>
        <w:adjustRightInd w:val="0"/>
        <w:rPr>
          <w:color w:val="000000"/>
          <w:sz w:val="22"/>
          <w:szCs w:val="22"/>
        </w:rPr>
      </w:pPr>
      <w:r>
        <w:rPr>
          <w:color w:val="000000"/>
          <w:sz w:val="22"/>
          <w:szCs w:val="22"/>
        </w:rPr>
        <w:t>umowy lub wskaza</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In</w:t>
      </w:r>
      <w:r>
        <w:rPr>
          <w:rFonts w:ascii="TimesNewRoman" w:hAnsi="TimesNewRoman" w:cs="TimesNewRoman" w:hint="eastAsia"/>
          <w:color w:val="000000"/>
          <w:sz w:val="22"/>
          <w:szCs w:val="22"/>
        </w:rPr>
        <w:t>ż</w:t>
      </w:r>
      <w:r>
        <w:rPr>
          <w:color w:val="000000"/>
          <w:sz w:val="22"/>
          <w:szCs w:val="22"/>
        </w:rPr>
        <w:t>yniera. Wykonawca nie b</w:t>
      </w:r>
      <w:r>
        <w:rPr>
          <w:rFonts w:ascii="TimesNewRoman" w:hAnsi="TimesNewRoman" w:cs="TimesNewRoman" w:hint="eastAsia"/>
          <w:color w:val="000000"/>
          <w:sz w:val="22"/>
          <w:szCs w:val="22"/>
        </w:rPr>
        <w:t>ę</w:t>
      </w:r>
      <w:r>
        <w:rPr>
          <w:color w:val="000000"/>
          <w:sz w:val="22"/>
          <w:szCs w:val="22"/>
        </w:rPr>
        <w:t>dzie prowadzi</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rFonts w:ascii="TimesNewRoman" w:hAnsi="TimesNewRoman" w:cs="TimesNewRoman" w:hint="eastAsia"/>
          <w:color w:val="000000"/>
          <w:sz w:val="22"/>
          <w:szCs w:val="22"/>
        </w:rPr>
        <w:t>ż</w:t>
      </w:r>
      <w:r>
        <w:rPr>
          <w:color w:val="000000"/>
          <w:sz w:val="22"/>
          <w:szCs w:val="22"/>
        </w:rPr>
        <w:t>adnych wykopów w obr</w:t>
      </w:r>
      <w:r>
        <w:rPr>
          <w:rFonts w:ascii="TimesNewRoman" w:hAnsi="TimesNewRoman" w:cs="TimesNewRoman" w:hint="eastAsia"/>
          <w:color w:val="000000"/>
          <w:sz w:val="22"/>
          <w:szCs w:val="22"/>
        </w:rPr>
        <w:t>ę</w:t>
      </w:r>
      <w:r>
        <w:rPr>
          <w:color w:val="000000"/>
          <w:sz w:val="22"/>
          <w:szCs w:val="22"/>
        </w:rPr>
        <w:t>bie terenu</w:t>
      </w:r>
    </w:p>
    <w:p w:rsidR="0013608A" w:rsidRDefault="0013608A" w:rsidP="004953CA">
      <w:pPr>
        <w:autoSpaceDE w:val="0"/>
        <w:autoSpaceDN w:val="0"/>
        <w:adjustRightInd w:val="0"/>
        <w:rPr>
          <w:rFonts w:ascii="TimesNewRoman" w:eastAsia="TimesNewRoman" w:cs="TimesNewRoman"/>
          <w:color w:val="000000"/>
          <w:sz w:val="22"/>
          <w:szCs w:val="22"/>
        </w:rPr>
      </w:pPr>
      <w:r>
        <w:rPr>
          <w:color w:val="000000"/>
          <w:sz w:val="22"/>
          <w:szCs w:val="22"/>
        </w:rPr>
        <w:t xml:space="preserve">budowy poza tymi, które zostały wyszczególnione w dokumentach umowy, chyba, </w:t>
      </w:r>
      <w:r>
        <w:rPr>
          <w:rFonts w:ascii="TimesNewRoman" w:hAnsi="TimesNewRoman" w:cs="TimesNewRoman" w:hint="eastAsia"/>
          <w:color w:val="000000"/>
          <w:sz w:val="22"/>
          <w:szCs w:val="22"/>
        </w:rPr>
        <w:t>ż</w:t>
      </w:r>
      <w:r>
        <w:rPr>
          <w:color w:val="000000"/>
          <w:sz w:val="22"/>
          <w:szCs w:val="22"/>
        </w:rPr>
        <w:t>e uzyska na to pisemn</w:t>
      </w:r>
      <w:r>
        <w:rPr>
          <w:rFonts w:ascii="TimesNewRoman" w:hAnsi="TimesNewRoman" w:cs="TimesNewRoman" w:hint="eastAsia"/>
          <w:color w:val="000000"/>
          <w:sz w:val="22"/>
          <w:szCs w:val="22"/>
        </w:rPr>
        <w:t>ą</w:t>
      </w:r>
    </w:p>
    <w:p w:rsidR="0013608A" w:rsidRDefault="0013608A" w:rsidP="004953CA">
      <w:pPr>
        <w:autoSpaceDE w:val="0"/>
        <w:autoSpaceDN w:val="0"/>
        <w:adjustRightInd w:val="0"/>
        <w:rPr>
          <w:color w:val="000000"/>
          <w:sz w:val="22"/>
          <w:szCs w:val="22"/>
        </w:rPr>
      </w:pPr>
      <w:r>
        <w:rPr>
          <w:color w:val="000000"/>
          <w:sz w:val="22"/>
          <w:szCs w:val="22"/>
        </w:rPr>
        <w:t>zgod</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In</w:t>
      </w:r>
      <w:r>
        <w:rPr>
          <w:rFonts w:ascii="TimesNewRoman" w:hAnsi="TimesNewRoman" w:cs="TimesNewRoman" w:hint="eastAsia"/>
          <w:color w:val="000000"/>
          <w:sz w:val="22"/>
          <w:szCs w:val="22"/>
        </w:rPr>
        <w:t>ż</w:t>
      </w:r>
      <w:r>
        <w:rPr>
          <w:color w:val="000000"/>
          <w:sz w:val="22"/>
          <w:szCs w:val="22"/>
        </w:rPr>
        <w:t>yniera.</w:t>
      </w:r>
    </w:p>
    <w:p w:rsidR="0013608A" w:rsidRDefault="0013608A" w:rsidP="004953CA">
      <w:pPr>
        <w:autoSpaceDE w:val="0"/>
        <w:autoSpaceDN w:val="0"/>
        <w:adjustRightInd w:val="0"/>
        <w:rPr>
          <w:color w:val="000000"/>
          <w:sz w:val="22"/>
          <w:szCs w:val="22"/>
        </w:rPr>
      </w:pPr>
      <w:r>
        <w:rPr>
          <w:color w:val="000000"/>
          <w:sz w:val="22"/>
          <w:szCs w:val="22"/>
        </w:rPr>
        <w:t xml:space="preserve">Eksploatacja </w:t>
      </w:r>
      <w:r>
        <w:rPr>
          <w:rFonts w:ascii="TimesNewRoman" w:hAnsi="TimesNewRoman" w:cs="TimesNewRoman" w:hint="eastAsia"/>
          <w:color w:val="000000"/>
          <w:sz w:val="22"/>
          <w:szCs w:val="22"/>
        </w:rPr>
        <w:t>ź</w:t>
      </w:r>
      <w:r>
        <w:rPr>
          <w:color w:val="000000"/>
          <w:sz w:val="22"/>
          <w:szCs w:val="22"/>
        </w:rPr>
        <w:t>ródeł materiałów b</w:t>
      </w:r>
      <w:r>
        <w:rPr>
          <w:rFonts w:ascii="TimesNewRoman" w:hAnsi="TimesNewRoman" w:cs="TimesNewRoman" w:hint="eastAsia"/>
          <w:color w:val="000000"/>
          <w:sz w:val="22"/>
          <w:szCs w:val="22"/>
        </w:rPr>
        <w:t>ę</w:t>
      </w:r>
      <w:r>
        <w:rPr>
          <w:color w:val="000000"/>
          <w:sz w:val="22"/>
          <w:szCs w:val="22"/>
        </w:rPr>
        <w:t>dzie zgodna z wszelkimi regulacjami prawnymi obowi</w:t>
      </w:r>
      <w:r>
        <w:rPr>
          <w:rFonts w:ascii="TimesNewRoman" w:hAnsi="TimesNewRoman" w:cs="TimesNewRoman" w:hint="eastAsia"/>
          <w:color w:val="000000"/>
          <w:sz w:val="22"/>
          <w:szCs w:val="22"/>
        </w:rPr>
        <w:t>ą</w:t>
      </w:r>
      <w:r>
        <w:rPr>
          <w:color w:val="000000"/>
          <w:sz w:val="22"/>
          <w:szCs w:val="22"/>
        </w:rPr>
        <w:t>zuj</w:t>
      </w:r>
      <w:r>
        <w:rPr>
          <w:rFonts w:ascii="TimesNewRoman" w:hAnsi="TimesNewRoman" w:cs="TimesNewRoman" w:hint="eastAsia"/>
          <w:color w:val="000000"/>
          <w:sz w:val="22"/>
          <w:szCs w:val="22"/>
        </w:rPr>
        <w:t>ą</w:t>
      </w:r>
      <w:r>
        <w:rPr>
          <w:color w:val="000000"/>
          <w:sz w:val="22"/>
          <w:szCs w:val="22"/>
        </w:rPr>
        <w:t>cymi na</w:t>
      </w:r>
    </w:p>
    <w:p w:rsidR="0013608A" w:rsidRDefault="0013608A" w:rsidP="004953CA">
      <w:pPr>
        <w:autoSpaceDE w:val="0"/>
        <w:autoSpaceDN w:val="0"/>
        <w:adjustRightInd w:val="0"/>
        <w:rPr>
          <w:color w:val="000000"/>
          <w:sz w:val="22"/>
          <w:szCs w:val="22"/>
        </w:rPr>
      </w:pPr>
      <w:r>
        <w:rPr>
          <w:color w:val="000000"/>
          <w:sz w:val="22"/>
          <w:szCs w:val="22"/>
        </w:rPr>
        <w:t>danym obszarze.</w:t>
      </w:r>
    </w:p>
    <w:p w:rsidR="0013608A" w:rsidRDefault="0013608A" w:rsidP="004953CA">
      <w:pPr>
        <w:autoSpaceDE w:val="0"/>
        <w:autoSpaceDN w:val="0"/>
        <w:adjustRightInd w:val="0"/>
        <w:rPr>
          <w:b/>
          <w:bCs/>
          <w:color w:val="000000"/>
          <w:sz w:val="22"/>
          <w:szCs w:val="22"/>
        </w:rPr>
      </w:pPr>
      <w:r>
        <w:rPr>
          <w:b/>
          <w:bCs/>
          <w:color w:val="000000"/>
          <w:sz w:val="22"/>
          <w:szCs w:val="22"/>
        </w:rPr>
        <w:t>2.3. Stosowanie wyrobów budowlanych</w:t>
      </w:r>
    </w:p>
    <w:p w:rsidR="0013608A" w:rsidRDefault="0013608A" w:rsidP="004953CA">
      <w:pPr>
        <w:autoSpaceDE w:val="0"/>
        <w:autoSpaceDN w:val="0"/>
        <w:adjustRightInd w:val="0"/>
        <w:rPr>
          <w:color w:val="000000"/>
          <w:sz w:val="22"/>
          <w:szCs w:val="22"/>
        </w:rPr>
      </w:pPr>
      <w:r>
        <w:rPr>
          <w:color w:val="000000"/>
          <w:sz w:val="22"/>
          <w:szCs w:val="22"/>
        </w:rPr>
        <w:t>Zgodnie z Ustaw</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z dnia 16 kwietnia 2004 r. o wyrobach budowlanych (Dz.U. nr 92 poz. 881 z 2004r.)</w:t>
      </w:r>
    </w:p>
    <w:p w:rsidR="0013608A" w:rsidRDefault="0013608A" w:rsidP="004953CA">
      <w:pPr>
        <w:autoSpaceDE w:val="0"/>
        <w:autoSpaceDN w:val="0"/>
        <w:adjustRightInd w:val="0"/>
        <w:rPr>
          <w:color w:val="000000"/>
          <w:sz w:val="22"/>
          <w:szCs w:val="22"/>
        </w:rPr>
      </w:pPr>
      <w:r>
        <w:rPr>
          <w:color w:val="000000"/>
          <w:sz w:val="22"/>
          <w:szCs w:val="22"/>
        </w:rPr>
        <w:t>wyrób budowlany nadaje si</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do stosowania, je</w:t>
      </w:r>
      <w:r>
        <w:rPr>
          <w:rFonts w:ascii="TimesNewRoman" w:hAnsi="TimesNewRoman" w:cs="TimesNewRoman" w:hint="eastAsia"/>
          <w:color w:val="000000"/>
          <w:sz w:val="22"/>
          <w:szCs w:val="22"/>
        </w:rPr>
        <w:t>ż</w:t>
      </w:r>
      <w:r>
        <w:rPr>
          <w:color w:val="000000"/>
          <w:sz w:val="22"/>
          <w:szCs w:val="22"/>
        </w:rPr>
        <w:t>eli jest:</w:t>
      </w:r>
    </w:p>
    <w:p w:rsidR="0013608A" w:rsidRDefault="0013608A" w:rsidP="004953CA">
      <w:pPr>
        <w:autoSpaceDE w:val="0"/>
        <w:autoSpaceDN w:val="0"/>
        <w:adjustRightInd w:val="0"/>
        <w:rPr>
          <w:rFonts w:ascii="TimesNewRoman" w:eastAsia="TimesNewRoman" w:cs="TimesNewRoman"/>
          <w:color w:val="000000"/>
          <w:sz w:val="22"/>
          <w:szCs w:val="22"/>
        </w:rPr>
      </w:pPr>
      <w:r>
        <w:rPr>
          <w:color w:val="000000"/>
          <w:sz w:val="22"/>
          <w:szCs w:val="22"/>
        </w:rPr>
        <w:t xml:space="preserve">1) oznakowany CE co oznacza, </w:t>
      </w:r>
      <w:r>
        <w:rPr>
          <w:rFonts w:ascii="TimesNewRoman" w:hAnsi="TimesNewRoman" w:cs="TimesNewRoman" w:hint="eastAsia"/>
          <w:color w:val="000000"/>
          <w:sz w:val="22"/>
          <w:szCs w:val="22"/>
        </w:rPr>
        <w:t>ż</w:t>
      </w:r>
      <w:r>
        <w:rPr>
          <w:color w:val="000000"/>
          <w:sz w:val="22"/>
          <w:szCs w:val="22"/>
        </w:rPr>
        <w:t>e dokonano oceny jego zgodno</w:t>
      </w:r>
      <w:r>
        <w:rPr>
          <w:rFonts w:ascii="TimesNewRoman" w:hAnsi="TimesNewRoman" w:cs="TimesNewRoman" w:hint="eastAsia"/>
          <w:color w:val="000000"/>
          <w:sz w:val="22"/>
          <w:szCs w:val="22"/>
        </w:rPr>
        <w:t>ś</w:t>
      </w:r>
      <w:r>
        <w:rPr>
          <w:color w:val="000000"/>
          <w:sz w:val="22"/>
          <w:szCs w:val="22"/>
        </w:rPr>
        <w:t>ci z norm</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zharmonizowan</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lub europejsk</w:t>
      </w:r>
      <w:r>
        <w:rPr>
          <w:rFonts w:ascii="TimesNewRoman" w:hAnsi="TimesNewRoman" w:cs="TimesNewRoman" w:hint="eastAsia"/>
          <w:color w:val="000000"/>
          <w:sz w:val="22"/>
          <w:szCs w:val="22"/>
        </w:rPr>
        <w:t>ą</w:t>
      </w:r>
    </w:p>
    <w:p w:rsidR="0013608A" w:rsidRDefault="0013608A" w:rsidP="004953CA">
      <w:pPr>
        <w:autoSpaceDE w:val="0"/>
        <w:autoSpaceDN w:val="0"/>
        <w:adjustRightInd w:val="0"/>
        <w:rPr>
          <w:color w:val="000000"/>
          <w:sz w:val="22"/>
          <w:szCs w:val="22"/>
        </w:rPr>
      </w:pPr>
      <w:r>
        <w:rPr>
          <w:color w:val="000000"/>
          <w:sz w:val="22"/>
          <w:szCs w:val="22"/>
        </w:rPr>
        <w:t>aprobata techniczn</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b</w:t>
      </w:r>
      <w:r>
        <w:rPr>
          <w:rFonts w:ascii="TimesNewRoman" w:hAnsi="TimesNewRoman" w:cs="TimesNewRoman" w:hint="eastAsia"/>
          <w:color w:val="000000"/>
          <w:sz w:val="22"/>
          <w:szCs w:val="22"/>
        </w:rPr>
        <w:t>ą</w:t>
      </w:r>
      <w:r>
        <w:rPr>
          <w:color w:val="000000"/>
          <w:sz w:val="22"/>
          <w:szCs w:val="22"/>
        </w:rPr>
        <w:t>d</w:t>
      </w:r>
      <w:r>
        <w:rPr>
          <w:rFonts w:ascii="TimesNewRoman" w:hAnsi="TimesNewRoman" w:cs="TimesNewRoman" w:hint="eastAsia"/>
          <w:color w:val="000000"/>
          <w:sz w:val="22"/>
          <w:szCs w:val="22"/>
        </w:rPr>
        <w:t>ź</w:t>
      </w:r>
      <w:r>
        <w:rPr>
          <w:rFonts w:ascii="TimesNewRoman" w:hAnsi="TimesNewRoman" w:cs="TimesNewRoman"/>
          <w:color w:val="000000"/>
          <w:sz w:val="22"/>
          <w:szCs w:val="22"/>
        </w:rPr>
        <w:t xml:space="preserve"> </w:t>
      </w:r>
      <w:r>
        <w:rPr>
          <w:color w:val="000000"/>
          <w:sz w:val="22"/>
          <w:szCs w:val="22"/>
        </w:rPr>
        <w:t>krajow</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specyfikacj</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techniczn</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pa</w:t>
      </w:r>
      <w:r>
        <w:rPr>
          <w:rFonts w:ascii="TimesNewRoman" w:hAnsi="TimesNewRoman" w:cs="TimesNewRoman" w:hint="eastAsia"/>
          <w:color w:val="000000"/>
          <w:sz w:val="22"/>
          <w:szCs w:val="22"/>
        </w:rPr>
        <w:t>ń</w:t>
      </w:r>
      <w:r>
        <w:rPr>
          <w:color w:val="000000"/>
          <w:sz w:val="22"/>
          <w:szCs w:val="22"/>
        </w:rPr>
        <w:t>stwa członkowskiego Unii Europejskiej lub</w:t>
      </w:r>
    </w:p>
    <w:p w:rsidR="0013608A" w:rsidRDefault="0013608A" w:rsidP="004953CA">
      <w:pPr>
        <w:autoSpaceDE w:val="0"/>
        <w:autoSpaceDN w:val="0"/>
        <w:adjustRightInd w:val="0"/>
        <w:rPr>
          <w:color w:val="000000"/>
          <w:sz w:val="22"/>
          <w:szCs w:val="22"/>
        </w:rPr>
      </w:pPr>
      <w:r>
        <w:rPr>
          <w:color w:val="000000"/>
          <w:sz w:val="22"/>
          <w:szCs w:val="22"/>
        </w:rPr>
        <w:t>Europejskiego Obszaru Gospodarczego, uznan</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przez Komisj</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Europejsk</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za zgodn</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z wymaganiami</w:t>
      </w:r>
    </w:p>
    <w:p w:rsidR="0013608A" w:rsidRDefault="0013608A" w:rsidP="004953CA">
      <w:pPr>
        <w:autoSpaceDE w:val="0"/>
        <w:autoSpaceDN w:val="0"/>
        <w:adjustRightInd w:val="0"/>
        <w:rPr>
          <w:color w:val="000000"/>
          <w:sz w:val="22"/>
          <w:szCs w:val="22"/>
        </w:rPr>
      </w:pPr>
      <w:r>
        <w:rPr>
          <w:color w:val="000000"/>
          <w:sz w:val="22"/>
          <w:szCs w:val="22"/>
        </w:rPr>
        <w:t>podstawowymi; albo</w:t>
      </w:r>
    </w:p>
    <w:p w:rsidR="0013608A" w:rsidRDefault="0013608A" w:rsidP="004953CA">
      <w:pPr>
        <w:autoSpaceDE w:val="0"/>
        <w:autoSpaceDN w:val="0"/>
        <w:adjustRightInd w:val="0"/>
        <w:rPr>
          <w:color w:val="000000"/>
          <w:sz w:val="22"/>
          <w:szCs w:val="22"/>
        </w:rPr>
      </w:pPr>
      <w:r>
        <w:rPr>
          <w:color w:val="000000"/>
          <w:sz w:val="22"/>
          <w:szCs w:val="22"/>
        </w:rPr>
        <w:t>2) umieszczony w okre</w:t>
      </w:r>
      <w:r>
        <w:rPr>
          <w:rFonts w:ascii="TimesNewRoman" w:hAnsi="TimesNewRoman" w:cs="TimesNewRoman" w:hint="eastAsia"/>
          <w:color w:val="000000"/>
          <w:sz w:val="22"/>
          <w:szCs w:val="22"/>
        </w:rPr>
        <w:t>ś</w:t>
      </w:r>
      <w:r>
        <w:rPr>
          <w:color w:val="000000"/>
          <w:sz w:val="22"/>
          <w:szCs w:val="22"/>
        </w:rPr>
        <w:t>lonym przez Komisj</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Europejsk</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wykazie wyrobów maj</w:t>
      </w:r>
      <w:r>
        <w:rPr>
          <w:rFonts w:ascii="TimesNewRoman" w:hAnsi="TimesNewRoman" w:cs="TimesNewRoman" w:hint="eastAsia"/>
          <w:color w:val="000000"/>
          <w:sz w:val="22"/>
          <w:szCs w:val="22"/>
        </w:rPr>
        <w:t>ą</w:t>
      </w:r>
      <w:r>
        <w:rPr>
          <w:color w:val="000000"/>
          <w:sz w:val="22"/>
          <w:szCs w:val="22"/>
        </w:rPr>
        <w:t>cych niewielkie znaczenie</w:t>
      </w:r>
    </w:p>
    <w:p w:rsidR="0013608A" w:rsidRDefault="0013608A" w:rsidP="004953CA">
      <w:pPr>
        <w:autoSpaceDE w:val="0"/>
        <w:autoSpaceDN w:val="0"/>
        <w:adjustRightInd w:val="0"/>
        <w:rPr>
          <w:color w:val="000000"/>
          <w:sz w:val="22"/>
          <w:szCs w:val="22"/>
        </w:rPr>
      </w:pPr>
      <w:r>
        <w:rPr>
          <w:color w:val="000000"/>
          <w:sz w:val="22"/>
          <w:szCs w:val="22"/>
        </w:rPr>
        <w:t>dla zdrowia i bezpiecze</w:t>
      </w:r>
      <w:r>
        <w:rPr>
          <w:rFonts w:ascii="TimesNewRoman" w:hAnsi="TimesNewRoman" w:cs="TimesNewRoman" w:hint="eastAsia"/>
          <w:color w:val="000000"/>
          <w:sz w:val="22"/>
          <w:szCs w:val="22"/>
        </w:rPr>
        <w:t>ń</w:t>
      </w:r>
      <w:r>
        <w:rPr>
          <w:color w:val="000000"/>
          <w:sz w:val="22"/>
          <w:szCs w:val="22"/>
        </w:rPr>
        <w:t>stwa, dla których producent wydał deklaracj</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zgodno</w:t>
      </w:r>
      <w:r>
        <w:rPr>
          <w:rFonts w:ascii="TimesNewRoman" w:hAnsi="TimesNewRoman" w:cs="TimesNewRoman" w:hint="eastAsia"/>
          <w:color w:val="000000"/>
          <w:sz w:val="22"/>
          <w:szCs w:val="22"/>
        </w:rPr>
        <w:t>ś</w:t>
      </w:r>
      <w:r>
        <w:rPr>
          <w:color w:val="000000"/>
          <w:sz w:val="22"/>
          <w:szCs w:val="22"/>
        </w:rPr>
        <w:t>ci z uznanymi regułami</w:t>
      </w:r>
    </w:p>
    <w:p w:rsidR="0013608A" w:rsidRDefault="0013608A" w:rsidP="004953CA">
      <w:pPr>
        <w:autoSpaceDE w:val="0"/>
        <w:autoSpaceDN w:val="0"/>
        <w:adjustRightInd w:val="0"/>
        <w:rPr>
          <w:color w:val="000000"/>
          <w:sz w:val="22"/>
          <w:szCs w:val="22"/>
        </w:rPr>
      </w:pPr>
      <w:r>
        <w:rPr>
          <w:color w:val="000000"/>
          <w:sz w:val="22"/>
          <w:szCs w:val="22"/>
        </w:rPr>
        <w:t>sztuki budowlanej; albo</w:t>
      </w:r>
    </w:p>
    <w:p w:rsidR="0013608A" w:rsidRDefault="0013608A" w:rsidP="004953CA">
      <w:pPr>
        <w:autoSpaceDE w:val="0"/>
        <w:autoSpaceDN w:val="0"/>
        <w:adjustRightInd w:val="0"/>
        <w:rPr>
          <w:color w:val="000000"/>
          <w:sz w:val="22"/>
          <w:szCs w:val="22"/>
        </w:rPr>
      </w:pPr>
      <w:r>
        <w:rPr>
          <w:color w:val="000000"/>
          <w:sz w:val="22"/>
          <w:szCs w:val="22"/>
        </w:rPr>
        <w:t>3) oznakowany znakiem budowlanym.</w:t>
      </w:r>
    </w:p>
    <w:p w:rsidR="0013608A" w:rsidRDefault="0013608A" w:rsidP="004953CA">
      <w:pPr>
        <w:autoSpaceDE w:val="0"/>
        <w:autoSpaceDN w:val="0"/>
        <w:adjustRightInd w:val="0"/>
        <w:rPr>
          <w:color w:val="000000"/>
          <w:sz w:val="22"/>
          <w:szCs w:val="22"/>
        </w:rPr>
      </w:pPr>
      <w:r>
        <w:rPr>
          <w:color w:val="000000"/>
          <w:sz w:val="22"/>
          <w:szCs w:val="22"/>
        </w:rPr>
        <w:t>Oznakowanie CE wyrobu budowlanego wprowadzonego do obrotu na podstawie niniejszej ustawy, do</w:t>
      </w:r>
    </w:p>
    <w:p w:rsidR="0013608A" w:rsidRDefault="0013608A" w:rsidP="004953CA">
      <w:pPr>
        <w:autoSpaceDE w:val="0"/>
        <w:autoSpaceDN w:val="0"/>
        <w:adjustRightInd w:val="0"/>
        <w:rPr>
          <w:color w:val="000000"/>
          <w:sz w:val="22"/>
          <w:szCs w:val="22"/>
        </w:rPr>
      </w:pPr>
      <w:r>
        <w:rPr>
          <w:color w:val="000000"/>
          <w:sz w:val="22"/>
          <w:szCs w:val="22"/>
        </w:rPr>
        <w:t>którego maj</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zastosowanie przepisy wydane na podstawie ustawy z dnia 30 sierpnia 2002r. o systemie oceny</w:t>
      </w:r>
    </w:p>
    <w:p w:rsidR="0013608A" w:rsidRDefault="0013608A" w:rsidP="004953CA">
      <w:pPr>
        <w:autoSpaceDE w:val="0"/>
        <w:autoSpaceDN w:val="0"/>
        <w:adjustRightInd w:val="0"/>
        <w:rPr>
          <w:color w:val="000000"/>
          <w:sz w:val="22"/>
          <w:szCs w:val="22"/>
        </w:rPr>
      </w:pPr>
      <w:r>
        <w:rPr>
          <w:color w:val="000000"/>
          <w:sz w:val="22"/>
          <w:szCs w:val="22"/>
        </w:rPr>
        <w:t>zgodno</w:t>
      </w:r>
      <w:r>
        <w:rPr>
          <w:rFonts w:ascii="TimesNewRoman" w:hAnsi="TimesNewRoman" w:cs="TimesNewRoman" w:hint="eastAsia"/>
          <w:color w:val="000000"/>
          <w:sz w:val="22"/>
          <w:szCs w:val="22"/>
        </w:rPr>
        <w:t>ś</w:t>
      </w:r>
      <w:r>
        <w:rPr>
          <w:color w:val="000000"/>
          <w:sz w:val="22"/>
          <w:szCs w:val="22"/>
        </w:rPr>
        <w:t>ci (Dz.U. nr 166, poz. 1360; z 2003r.; Dz.U. nr 80 poz. 718; Nr 130 poz. 1188; Nr 170 poz. 1652 i</w:t>
      </w:r>
    </w:p>
    <w:p w:rsidR="0013608A" w:rsidRDefault="0013608A" w:rsidP="004953CA">
      <w:pPr>
        <w:autoSpaceDE w:val="0"/>
        <w:autoSpaceDN w:val="0"/>
        <w:adjustRightInd w:val="0"/>
        <w:rPr>
          <w:color w:val="000000"/>
          <w:sz w:val="22"/>
          <w:szCs w:val="22"/>
        </w:rPr>
      </w:pPr>
      <w:r>
        <w:rPr>
          <w:color w:val="000000"/>
          <w:sz w:val="22"/>
          <w:szCs w:val="22"/>
        </w:rPr>
        <w:t>Nr 229 poz. 2275 oraz z 2004 r. Nr 70 poz. 631) przewiduj</w:t>
      </w:r>
      <w:r>
        <w:rPr>
          <w:rFonts w:ascii="TimesNewRoman" w:hAnsi="TimesNewRoman" w:cs="TimesNewRoman" w:hint="eastAsia"/>
          <w:color w:val="000000"/>
          <w:sz w:val="22"/>
          <w:szCs w:val="22"/>
        </w:rPr>
        <w:t>ą</w:t>
      </w:r>
      <w:r>
        <w:rPr>
          <w:color w:val="000000"/>
          <w:sz w:val="22"/>
          <w:szCs w:val="22"/>
        </w:rPr>
        <w:t xml:space="preserve">ce takie oznakowanie, wskazuje, </w:t>
      </w:r>
      <w:r>
        <w:rPr>
          <w:rFonts w:ascii="TimesNewRoman" w:hAnsi="TimesNewRoman" w:cs="TimesNewRoman" w:hint="eastAsia"/>
          <w:color w:val="000000"/>
          <w:sz w:val="22"/>
          <w:szCs w:val="22"/>
        </w:rPr>
        <w:t>ż</w:t>
      </w:r>
      <w:r>
        <w:rPr>
          <w:color w:val="000000"/>
          <w:sz w:val="22"/>
          <w:szCs w:val="22"/>
        </w:rPr>
        <w:t>e wyrób</w:t>
      </w:r>
    </w:p>
    <w:p w:rsidR="0013608A" w:rsidRDefault="0013608A" w:rsidP="004953CA">
      <w:pPr>
        <w:autoSpaceDE w:val="0"/>
        <w:autoSpaceDN w:val="0"/>
        <w:adjustRightInd w:val="0"/>
        <w:rPr>
          <w:color w:val="000000"/>
          <w:sz w:val="22"/>
          <w:szCs w:val="22"/>
        </w:rPr>
      </w:pPr>
      <w:r>
        <w:rPr>
          <w:color w:val="000000"/>
          <w:sz w:val="22"/>
          <w:szCs w:val="22"/>
        </w:rPr>
        <w:t>budowlany spełnia wymagania zasadnicze, okre</w:t>
      </w:r>
      <w:r>
        <w:rPr>
          <w:rFonts w:ascii="TimesNewRoman" w:hAnsi="TimesNewRoman" w:cs="TimesNewRoman" w:hint="eastAsia"/>
          <w:color w:val="000000"/>
          <w:sz w:val="22"/>
          <w:szCs w:val="22"/>
        </w:rPr>
        <w:t>ś</w:t>
      </w:r>
      <w:r>
        <w:rPr>
          <w:color w:val="000000"/>
          <w:sz w:val="22"/>
          <w:szCs w:val="22"/>
        </w:rPr>
        <w:t>lone w tych przepisach.</w:t>
      </w:r>
    </w:p>
    <w:p w:rsidR="0013608A" w:rsidRDefault="0013608A" w:rsidP="004953CA">
      <w:pPr>
        <w:autoSpaceDE w:val="0"/>
        <w:autoSpaceDN w:val="0"/>
        <w:adjustRightInd w:val="0"/>
        <w:rPr>
          <w:color w:val="000000"/>
          <w:sz w:val="22"/>
          <w:szCs w:val="22"/>
        </w:rPr>
      </w:pPr>
      <w:r>
        <w:rPr>
          <w:color w:val="000000"/>
          <w:sz w:val="22"/>
          <w:szCs w:val="22"/>
        </w:rPr>
        <w:t>Oznakowanie wyrobu budowlanego znakiem budowlanym jest dopuszczalne z zastrze</w:t>
      </w:r>
      <w:r>
        <w:rPr>
          <w:rFonts w:ascii="TimesNewRoman" w:hAnsi="TimesNewRoman" w:cs="TimesNewRoman" w:hint="eastAsia"/>
          <w:color w:val="000000"/>
          <w:sz w:val="22"/>
          <w:szCs w:val="22"/>
        </w:rPr>
        <w:t>ż</w:t>
      </w:r>
      <w:r>
        <w:rPr>
          <w:color w:val="000000"/>
          <w:sz w:val="22"/>
          <w:szCs w:val="22"/>
        </w:rPr>
        <w:t>eniem ust. 2÷4, je</w:t>
      </w:r>
      <w:r>
        <w:rPr>
          <w:rFonts w:ascii="TimesNewRoman" w:hAnsi="TimesNewRoman" w:cs="TimesNewRoman" w:hint="eastAsia"/>
          <w:color w:val="000000"/>
          <w:sz w:val="22"/>
          <w:szCs w:val="22"/>
        </w:rPr>
        <w:t>ż</w:t>
      </w:r>
      <w:r>
        <w:rPr>
          <w:color w:val="000000"/>
          <w:sz w:val="22"/>
          <w:szCs w:val="22"/>
        </w:rPr>
        <w:t>eli</w:t>
      </w:r>
    </w:p>
    <w:p w:rsidR="0013608A" w:rsidRDefault="0013608A" w:rsidP="004953CA">
      <w:pPr>
        <w:autoSpaceDE w:val="0"/>
        <w:autoSpaceDN w:val="0"/>
        <w:adjustRightInd w:val="0"/>
        <w:rPr>
          <w:color w:val="000000"/>
          <w:sz w:val="22"/>
          <w:szCs w:val="22"/>
        </w:rPr>
      </w:pPr>
      <w:r>
        <w:rPr>
          <w:color w:val="000000"/>
          <w:sz w:val="22"/>
          <w:szCs w:val="22"/>
        </w:rPr>
        <w:t>producent, maj</w:t>
      </w:r>
      <w:r>
        <w:rPr>
          <w:rFonts w:ascii="TimesNewRoman" w:hAnsi="TimesNewRoman" w:cs="TimesNewRoman" w:hint="eastAsia"/>
          <w:color w:val="000000"/>
          <w:sz w:val="22"/>
          <w:szCs w:val="22"/>
        </w:rPr>
        <w:t>ą</w:t>
      </w:r>
      <w:r>
        <w:rPr>
          <w:color w:val="000000"/>
          <w:sz w:val="22"/>
          <w:szCs w:val="22"/>
        </w:rPr>
        <w:t>cy siedzib</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na terytorium Rzeczypospolitej Polskiej, dokonał oceny zgodno</w:t>
      </w:r>
      <w:r>
        <w:rPr>
          <w:rFonts w:ascii="TimesNewRoman" w:hAnsi="TimesNewRoman" w:cs="TimesNewRoman" w:hint="eastAsia"/>
          <w:color w:val="000000"/>
          <w:sz w:val="22"/>
          <w:szCs w:val="22"/>
        </w:rPr>
        <w:t>ś</w:t>
      </w:r>
      <w:r>
        <w:rPr>
          <w:color w:val="000000"/>
          <w:sz w:val="22"/>
          <w:szCs w:val="22"/>
        </w:rPr>
        <w:t>ci i wydał, na</w:t>
      </w:r>
    </w:p>
    <w:p w:rsidR="0013608A" w:rsidRDefault="0013608A" w:rsidP="004953CA">
      <w:pPr>
        <w:autoSpaceDE w:val="0"/>
        <w:autoSpaceDN w:val="0"/>
        <w:adjustRightInd w:val="0"/>
        <w:rPr>
          <w:rFonts w:ascii="TimesNewRoman" w:eastAsia="TimesNewRoman" w:cs="TimesNewRoman"/>
          <w:color w:val="000000"/>
          <w:sz w:val="22"/>
          <w:szCs w:val="22"/>
        </w:rPr>
      </w:pPr>
      <w:r>
        <w:rPr>
          <w:color w:val="000000"/>
          <w:sz w:val="22"/>
          <w:szCs w:val="22"/>
        </w:rPr>
        <w:t>swoj</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wył</w:t>
      </w:r>
      <w:r>
        <w:rPr>
          <w:rFonts w:ascii="TimesNewRoman" w:hAnsi="TimesNewRoman" w:cs="TimesNewRoman" w:hint="eastAsia"/>
          <w:color w:val="000000"/>
          <w:sz w:val="22"/>
          <w:szCs w:val="22"/>
        </w:rPr>
        <w:t>ą</w:t>
      </w:r>
      <w:r>
        <w:rPr>
          <w:color w:val="000000"/>
          <w:sz w:val="22"/>
          <w:szCs w:val="22"/>
        </w:rPr>
        <w:t>czn</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odpowiedzialno</w:t>
      </w:r>
      <w:r>
        <w:rPr>
          <w:rFonts w:ascii="TimesNewRoman" w:hAnsi="TimesNewRoman" w:cs="TimesNewRoman" w:hint="eastAsia"/>
          <w:color w:val="000000"/>
          <w:sz w:val="22"/>
          <w:szCs w:val="22"/>
        </w:rPr>
        <w:t>ść</w:t>
      </w:r>
      <w:r>
        <w:rPr>
          <w:color w:val="000000"/>
          <w:sz w:val="22"/>
          <w:szCs w:val="22"/>
        </w:rPr>
        <w:t>, krajow</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deklaracj</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zgodno</w:t>
      </w:r>
      <w:r>
        <w:rPr>
          <w:rFonts w:ascii="TimesNewRoman" w:hAnsi="TimesNewRoman" w:cs="TimesNewRoman" w:hint="eastAsia"/>
          <w:color w:val="000000"/>
          <w:sz w:val="22"/>
          <w:szCs w:val="22"/>
        </w:rPr>
        <w:t>ś</w:t>
      </w:r>
      <w:r>
        <w:rPr>
          <w:color w:val="000000"/>
          <w:sz w:val="22"/>
          <w:szCs w:val="22"/>
        </w:rPr>
        <w:t>ci z Polsk</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Norm</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wyrobu lub aprobat</w:t>
      </w:r>
      <w:r>
        <w:rPr>
          <w:rFonts w:ascii="TimesNewRoman" w:hAnsi="TimesNewRoman" w:cs="TimesNewRoman" w:hint="eastAsia"/>
          <w:color w:val="000000"/>
          <w:sz w:val="22"/>
          <w:szCs w:val="22"/>
        </w:rPr>
        <w:t>ą</w:t>
      </w:r>
    </w:p>
    <w:p w:rsidR="0013608A" w:rsidRDefault="0013608A" w:rsidP="004953CA">
      <w:pPr>
        <w:autoSpaceDE w:val="0"/>
        <w:autoSpaceDN w:val="0"/>
        <w:adjustRightInd w:val="0"/>
        <w:rPr>
          <w:color w:val="000000"/>
          <w:sz w:val="22"/>
          <w:szCs w:val="22"/>
        </w:rPr>
      </w:pPr>
      <w:r>
        <w:rPr>
          <w:color w:val="000000"/>
          <w:sz w:val="22"/>
          <w:szCs w:val="22"/>
        </w:rPr>
        <w:t>techniczn</w:t>
      </w:r>
      <w:r>
        <w:rPr>
          <w:rFonts w:ascii="TimesNewRoman" w:hAnsi="TimesNewRoman" w:cs="TimesNewRoman" w:hint="eastAsia"/>
          <w:color w:val="000000"/>
          <w:sz w:val="22"/>
          <w:szCs w:val="22"/>
        </w:rPr>
        <w:t>ą</w:t>
      </w:r>
      <w:r>
        <w:rPr>
          <w:color w:val="000000"/>
          <w:sz w:val="22"/>
          <w:szCs w:val="22"/>
        </w:rPr>
        <w:t>. Ocena zgodno</w:t>
      </w:r>
      <w:r>
        <w:rPr>
          <w:rFonts w:ascii="TimesNewRoman" w:hAnsi="TimesNewRoman" w:cs="TimesNewRoman" w:hint="eastAsia"/>
          <w:color w:val="000000"/>
          <w:sz w:val="22"/>
          <w:szCs w:val="22"/>
        </w:rPr>
        <w:t>ś</w:t>
      </w:r>
      <w:r>
        <w:rPr>
          <w:color w:val="000000"/>
          <w:sz w:val="22"/>
          <w:szCs w:val="22"/>
        </w:rPr>
        <w:t>ci obejmuje wła</w:t>
      </w:r>
      <w:r>
        <w:rPr>
          <w:rFonts w:ascii="TimesNewRoman" w:hAnsi="TimesNewRoman" w:cs="TimesNewRoman" w:hint="eastAsia"/>
          <w:color w:val="000000"/>
          <w:sz w:val="22"/>
          <w:szCs w:val="22"/>
        </w:rPr>
        <w:t>ś</w:t>
      </w:r>
      <w:r>
        <w:rPr>
          <w:color w:val="000000"/>
          <w:sz w:val="22"/>
          <w:szCs w:val="22"/>
        </w:rPr>
        <w:t>ciwo</w:t>
      </w:r>
      <w:r>
        <w:rPr>
          <w:rFonts w:ascii="TimesNewRoman" w:hAnsi="TimesNewRoman" w:cs="TimesNewRoman" w:hint="eastAsia"/>
          <w:color w:val="000000"/>
          <w:sz w:val="22"/>
          <w:szCs w:val="22"/>
        </w:rPr>
        <w:t>ś</w:t>
      </w:r>
      <w:r>
        <w:rPr>
          <w:color w:val="000000"/>
          <w:sz w:val="22"/>
          <w:szCs w:val="22"/>
        </w:rPr>
        <w:t>ci u</w:t>
      </w:r>
      <w:r>
        <w:rPr>
          <w:rFonts w:ascii="TimesNewRoman" w:hAnsi="TimesNewRoman" w:cs="TimesNewRoman" w:hint="eastAsia"/>
          <w:color w:val="000000"/>
          <w:sz w:val="22"/>
          <w:szCs w:val="22"/>
        </w:rPr>
        <w:t>ż</w:t>
      </w:r>
      <w:r>
        <w:rPr>
          <w:color w:val="000000"/>
          <w:sz w:val="22"/>
          <w:szCs w:val="22"/>
        </w:rPr>
        <w:t>ytkowe wyrobu budowlanego, odpowiednio do jego</w:t>
      </w:r>
    </w:p>
    <w:p w:rsidR="0013608A" w:rsidRDefault="0013608A" w:rsidP="004953CA">
      <w:pPr>
        <w:autoSpaceDE w:val="0"/>
        <w:autoSpaceDN w:val="0"/>
        <w:adjustRightInd w:val="0"/>
        <w:rPr>
          <w:color w:val="000000"/>
          <w:sz w:val="22"/>
          <w:szCs w:val="22"/>
        </w:rPr>
      </w:pPr>
      <w:r>
        <w:rPr>
          <w:color w:val="000000"/>
          <w:sz w:val="22"/>
          <w:szCs w:val="22"/>
        </w:rPr>
        <w:t>przeznaczenia, maj</w:t>
      </w:r>
      <w:r>
        <w:rPr>
          <w:rFonts w:ascii="TimesNewRoman" w:hAnsi="TimesNewRoman" w:cs="TimesNewRoman" w:hint="eastAsia"/>
          <w:color w:val="000000"/>
          <w:sz w:val="22"/>
          <w:szCs w:val="22"/>
        </w:rPr>
        <w:t>ą</w:t>
      </w:r>
      <w:r>
        <w:rPr>
          <w:color w:val="000000"/>
          <w:sz w:val="22"/>
          <w:szCs w:val="22"/>
        </w:rPr>
        <w:t>ce wpływ na spełnienie przez obiekt wymaga</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podstawowych.</w:t>
      </w:r>
    </w:p>
    <w:p w:rsidR="0013608A" w:rsidRDefault="0013608A" w:rsidP="004953CA">
      <w:pPr>
        <w:autoSpaceDE w:val="0"/>
        <w:autoSpaceDN w:val="0"/>
        <w:adjustRightInd w:val="0"/>
        <w:rPr>
          <w:color w:val="000000"/>
          <w:sz w:val="22"/>
          <w:szCs w:val="22"/>
        </w:rPr>
      </w:pPr>
      <w:r>
        <w:rPr>
          <w:color w:val="000000"/>
          <w:sz w:val="22"/>
          <w:szCs w:val="22"/>
        </w:rPr>
        <w:t>Aprobaty techniczne udziela si</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dla wyrobu budowlanego, dla którego nie ustanowiono Polskiej Normy</w:t>
      </w:r>
    </w:p>
    <w:p w:rsidR="0013608A" w:rsidRDefault="0013608A" w:rsidP="004953CA">
      <w:pPr>
        <w:autoSpaceDE w:val="0"/>
        <w:autoSpaceDN w:val="0"/>
        <w:adjustRightInd w:val="0"/>
        <w:rPr>
          <w:rFonts w:ascii="TimesNewRoman" w:eastAsia="TimesNewRoman" w:cs="TimesNewRoman"/>
          <w:color w:val="000000"/>
          <w:sz w:val="22"/>
          <w:szCs w:val="22"/>
        </w:rPr>
      </w:pPr>
      <w:r>
        <w:rPr>
          <w:color w:val="000000"/>
          <w:sz w:val="22"/>
          <w:szCs w:val="22"/>
        </w:rPr>
        <w:t>wyrobu, albo wyrobu budowlanego, którego wła</w:t>
      </w:r>
      <w:r>
        <w:rPr>
          <w:rFonts w:ascii="TimesNewRoman" w:hAnsi="TimesNewRoman" w:cs="TimesNewRoman" w:hint="eastAsia"/>
          <w:color w:val="000000"/>
          <w:sz w:val="22"/>
          <w:szCs w:val="22"/>
        </w:rPr>
        <w:t>ś</w:t>
      </w:r>
      <w:r>
        <w:rPr>
          <w:color w:val="000000"/>
          <w:sz w:val="22"/>
          <w:szCs w:val="22"/>
        </w:rPr>
        <w:t>ciwo</w:t>
      </w:r>
      <w:r>
        <w:rPr>
          <w:rFonts w:ascii="TimesNewRoman" w:hAnsi="TimesNewRoman" w:cs="TimesNewRoman" w:hint="eastAsia"/>
          <w:color w:val="000000"/>
          <w:sz w:val="22"/>
          <w:szCs w:val="22"/>
        </w:rPr>
        <w:t>ś</w:t>
      </w:r>
      <w:r>
        <w:rPr>
          <w:color w:val="000000"/>
          <w:sz w:val="22"/>
          <w:szCs w:val="22"/>
        </w:rPr>
        <w:t>ci u</w:t>
      </w:r>
      <w:r>
        <w:rPr>
          <w:rFonts w:ascii="TimesNewRoman" w:hAnsi="TimesNewRoman" w:cs="TimesNewRoman" w:hint="eastAsia"/>
          <w:color w:val="000000"/>
          <w:sz w:val="22"/>
          <w:szCs w:val="22"/>
        </w:rPr>
        <w:t>ż</w:t>
      </w:r>
      <w:r>
        <w:rPr>
          <w:color w:val="000000"/>
          <w:sz w:val="22"/>
          <w:szCs w:val="22"/>
        </w:rPr>
        <w:t>ytkowe, odnosz</w:t>
      </w:r>
      <w:r>
        <w:rPr>
          <w:rFonts w:ascii="TimesNewRoman" w:hAnsi="TimesNewRoman" w:cs="TimesNewRoman" w:hint="eastAsia"/>
          <w:color w:val="000000"/>
          <w:sz w:val="22"/>
          <w:szCs w:val="22"/>
        </w:rPr>
        <w:t>ą</w:t>
      </w:r>
      <w:r>
        <w:rPr>
          <w:color w:val="000000"/>
          <w:sz w:val="22"/>
          <w:szCs w:val="22"/>
        </w:rPr>
        <w:t>ce si</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do wymaga</w:t>
      </w:r>
      <w:r>
        <w:rPr>
          <w:rFonts w:ascii="TimesNewRoman" w:hAnsi="TimesNewRoman" w:cs="TimesNewRoman" w:hint="eastAsia"/>
          <w:color w:val="000000"/>
          <w:sz w:val="22"/>
          <w:szCs w:val="22"/>
        </w:rPr>
        <w:t>ń</w:t>
      </w:r>
    </w:p>
    <w:p w:rsidR="0013608A" w:rsidRDefault="0013608A" w:rsidP="004953CA">
      <w:pPr>
        <w:autoSpaceDE w:val="0"/>
        <w:autoSpaceDN w:val="0"/>
        <w:adjustRightInd w:val="0"/>
        <w:rPr>
          <w:color w:val="000000"/>
          <w:sz w:val="22"/>
          <w:szCs w:val="22"/>
        </w:rPr>
      </w:pPr>
      <w:r>
        <w:rPr>
          <w:color w:val="000000"/>
          <w:sz w:val="22"/>
          <w:szCs w:val="22"/>
        </w:rPr>
        <w:t>podstawowych, ró</w:t>
      </w:r>
      <w:r>
        <w:rPr>
          <w:rFonts w:ascii="TimesNewRoman" w:hAnsi="TimesNewRoman" w:cs="TimesNewRoman" w:hint="eastAsia"/>
          <w:color w:val="000000"/>
          <w:sz w:val="22"/>
          <w:szCs w:val="22"/>
        </w:rPr>
        <w:t>ż</w:t>
      </w:r>
      <w:r>
        <w:rPr>
          <w:color w:val="000000"/>
          <w:sz w:val="22"/>
          <w:szCs w:val="22"/>
        </w:rPr>
        <w:t>ni</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si</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istotnie od wła</w:t>
      </w:r>
      <w:r>
        <w:rPr>
          <w:rFonts w:ascii="TimesNewRoman" w:hAnsi="TimesNewRoman" w:cs="TimesNewRoman" w:hint="eastAsia"/>
          <w:color w:val="000000"/>
          <w:sz w:val="22"/>
          <w:szCs w:val="22"/>
        </w:rPr>
        <w:t>ś</w:t>
      </w:r>
      <w:r>
        <w:rPr>
          <w:color w:val="000000"/>
          <w:sz w:val="22"/>
          <w:szCs w:val="22"/>
        </w:rPr>
        <w:t>ciwo</w:t>
      </w:r>
      <w:r>
        <w:rPr>
          <w:rFonts w:ascii="TimesNewRoman" w:hAnsi="TimesNewRoman" w:cs="TimesNewRoman" w:hint="eastAsia"/>
          <w:color w:val="000000"/>
          <w:sz w:val="22"/>
          <w:szCs w:val="22"/>
        </w:rPr>
        <w:t>ś</w:t>
      </w:r>
      <w:r>
        <w:rPr>
          <w:color w:val="000000"/>
          <w:sz w:val="22"/>
          <w:szCs w:val="22"/>
        </w:rPr>
        <w:t>ci okre</w:t>
      </w:r>
      <w:r>
        <w:rPr>
          <w:rFonts w:ascii="TimesNewRoman" w:hAnsi="TimesNewRoman" w:cs="TimesNewRoman" w:hint="eastAsia"/>
          <w:color w:val="000000"/>
          <w:sz w:val="22"/>
          <w:szCs w:val="22"/>
        </w:rPr>
        <w:t>ś</w:t>
      </w:r>
      <w:r>
        <w:rPr>
          <w:color w:val="000000"/>
          <w:sz w:val="22"/>
          <w:szCs w:val="22"/>
        </w:rPr>
        <w:t>lonej w Polskiej Normie wyrobu, obj</w:t>
      </w:r>
      <w:r>
        <w:rPr>
          <w:rFonts w:ascii="TimesNewRoman" w:hAnsi="TimesNewRoman" w:cs="TimesNewRoman" w:hint="eastAsia"/>
          <w:color w:val="000000"/>
          <w:sz w:val="22"/>
          <w:szCs w:val="22"/>
        </w:rPr>
        <w:t>ę</w:t>
      </w:r>
      <w:r>
        <w:rPr>
          <w:color w:val="000000"/>
          <w:sz w:val="22"/>
          <w:szCs w:val="22"/>
        </w:rPr>
        <w:t>tego mandatem</w:t>
      </w:r>
    </w:p>
    <w:p w:rsidR="0013608A" w:rsidRDefault="0013608A" w:rsidP="004953CA">
      <w:pPr>
        <w:autoSpaceDE w:val="0"/>
        <w:autoSpaceDN w:val="0"/>
        <w:adjustRightInd w:val="0"/>
        <w:rPr>
          <w:color w:val="000000"/>
          <w:sz w:val="22"/>
          <w:szCs w:val="22"/>
        </w:rPr>
      </w:pPr>
      <w:r>
        <w:rPr>
          <w:color w:val="000000"/>
          <w:sz w:val="22"/>
          <w:szCs w:val="22"/>
        </w:rPr>
        <w:t>udzielonym przez Komisj</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europejsk</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na opracowanie norm zharmonizowanych lub wytycznych do</w:t>
      </w:r>
    </w:p>
    <w:p w:rsidR="0013608A" w:rsidRDefault="0013608A" w:rsidP="004953CA">
      <w:pPr>
        <w:autoSpaceDE w:val="0"/>
        <w:autoSpaceDN w:val="0"/>
        <w:adjustRightInd w:val="0"/>
        <w:rPr>
          <w:color w:val="000000"/>
          <w:sz w:val="22"/>
          <w:szCs w:val="22"/>
        </w:rPr>
      </w:pPr>
      <w:r>
        <w:rPr>
          <w:color w:val="000000"/>
          <w:sz w:val="22"/>
          <w:szCs w:val="22"/>
        </w:rPr>
        <w:t>europejskich aprobat technicznych.</w:t>
      </w:r>
    </w:p>
    <w:p w:rsidR="0013608A" w:rsidRDefault="0013608A" w:rsidP="004953CA">
      <w:pPr>
        <w:autoSpaceDE w:val="0"/>
        <w:autoSpaceDN w:val="0"/>
        <w:adjustRightInd w:val="0"/>
        <w:rPr>
          <w:color w:val="000000"/>
          <w:sz w:val="22"/>
          <w:szCs w:val="22"/>
        </w:rPr>
      </w:pPr>
      <w:r>
        <w:rPr>
          <w:color w:val="000000"/>
          <w:sz w:val="22"/>
          <w:szCs w:val="22"/>
        </w:rPr>
        <w:t>Dopuszczone do jednostkowego zastosowania w obiekcie budowlanym s</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wyroby budowlane wykonane wg</w:t>
      </w:r>
    </w:p>
    <w:p w:rsidR="0013608A" w:rsidRDefault="0013608A" w:rsidP="004953CA">
      <w:pPr>
        <w:autoSpaceDE w:val="0"/>
        <w:autoSpaceDN w:val="0"/>
        <w:adjustRightInd w:val="0"/>
        <w:rPr>
          <w:color w:val="000000"/>
          <w:sz w:val="22"/>
          <w:szCs w:val="22"/>
        </w:rPr>
      </w:pPr>
      <w:r>
        <w:rPr>
          <w:color w:val="000000"/>
          <w:sz w:val="22"/>
          <w:szCs w:val="22"/>
        </w:rPr>
        <w:t>indywidualnej dokumentacji technicznej, sporz</w:t>
      </w:r>
      <w:r>
        <w:rPr>
          <w:rFonts w:ascii="TimesNewRoman" w:hAnsi="TimesNewRoman" w:cs="TimesNewRoman" w:hint="eastAsia"/>
          <w:color w:val="000000"/>
          <w:sz w:val="22"/>
          <w:szCs w:val="22"/>
        </w:rPr>
        <w:t>ą</w:t>
      </w:r>
      <w:r>
        <w:rPr>
          <w:color w:val="000000"/>
          <w:sz w:val="22"/>
          <w:szCs w:val="22"/>
        </w:rPr>
        <w:t>dzonej przez projektanta obiektu lub z nim uzgodnionej, dla</w:t>
      </w:r>
    </w:p>
    <w:p w:rsidR="0013608A" w:rsidRDefault="0013608A" w:rsidP="004953CA">
      <w:pPr>
        <w:autoSpaceDE w:val="0"/>
        <w:autoSpaceDN w:val="0"/>
        <w:adjustRightInd w:val="0"/>
        <w:rPr>
          <w:rFonts w:ascii="TimesNewRoman" w:eastAsia="TimesNewRoman" w:cs="TimesNewRoman"/>
          <w:color w:val="000000"/>
          <w:sz w:val="22"/>
          <w:szCs w:val="22"/>
        </w:rPr>
      </w:pPr>
      <w:r>
        <w:rPr>
          <w:color w:val="000000"/>
          <w:sz w:val="22"/>
          <w:szCs w:val="22"/>
        </w:rPr>
        <w:t>których producent wydał o</w:t>
      </w:r>
      <w:r>
        <w:rPr>
          <w:rFonts w:ascii="TimesNewRoman" w:hAnsi="TimesNewRoman" w:cs="TimesNewRoman" w:hint="eastAsia"/>
          <w:color w:val="000000"/>
          <w:sz w:val="22"/>
          <w:szCs w:val="22"/>
        </w:rPr>
        <w:t>ś</w:t>
      </w:r>
      <w:r>
        <w:rPr>
          <w:color w:val="000000"/>
          <w:sz w:val="22"/>
          <w:szCs w:val="22"/>
        </w:rPr>
        <w:t xml:space="preserve">wiadczenie, </w:t>
      </w:r>
      <w:r>
        <w:rPr>
          <w:rFonts w:ascii="TimesNewRoman" w:hAnsi="TimesNewRoman" w:cs="TimesNewRoman" w:hint="eastAsia"/>
          <w:color w:val="000000"/>
          <w:sz w:val="22"/>
          <w:szCs w:val="22"/>
        </w:rPr>
        <w:t>ż</w:t>
      </w:r>
      <w:r>
        <w:rPr>
          <w:color w:val="000000"/>
          <w:sz w:val="22"/>
          <w:szCs w:val="22"/>
        </w:rPr>
        <w:t>e zapewniono zgodno</w:t>
      </w:r>
      <w:r>
        <w:rPr>
          <w:rFonts w:ascii="TimesNewRoman" w:hAnsi="TimesNewRoman" w:cs="TimesNewRoman" w:hint="eastAsia"/>
          <w:color w:val="000000"/>
          <w:sz w:val="22"/>
          <w:szCs w:val="22"/>
        </w:rPr>
        <w:t>ść</w:t>
      </w:r>
      <w:r>
        <w:rPr>
          <w:rFonts w:ascii="TimesNewRoman" w:hAnsi="TimesNewRoman" w:cs="TimesNewRoman"/>
          <w:color w:val="000000"/>
          <w:sz w:val="22"/>
          <w:szCs w:val="22"/>
        </w:rPr>
        <w:t xml:space="preserve"> </w:t>
      </w:r>
      <w:r>
        <w:rPr>
          <w:color w:val="000000"/>
          <w:sz w:val="22"/>
          <w:szCs w:val="22"/>
        </w:rPr>
        <w:t>wyrobu budowlanego z ta dokumentacj</w:t>
      </w:r>
      <w:r>
        <w:rPr>
          <w:rFonts w:ascii="TimesNewRoman" w:hAnsi="TimesNewRoman" w:cs="TimesNewRoman" w:hint="eastAsia"/>
          <w:color w:val="000000"/>
          <w:sz w:val="22"/>
          <w:szCs w:val="22"/>
        </w:rPr>
        <w:t>ą</w:t>
      </w:r>
    </w:p>
    <w:p w:rsidR="0013608A" w:rsidRDefault="0013608A" w:rsidP="004953CA">
      <w:pPr>
        <w:autoSpaceDE w:val="0"/>
        <w:autoSpaceDN w:val="0"/>
        <w:adjustRightInd w:val="0"/>
        <w:rPr>
          <w:color w:val="000000"/>
          <w:sz w:val="22"/>
          <w:szCs w:val="22"/>
        </w:rPr>
      </w:pPr>
      <w:r>
        <w:rPr>
          <w:color w:val="000000"/>
          <w:sz w:val="22"/>
          <w:szCs w:val="22"/>
        </w:rPr>
        <w:t>oraz z przepisami.</w:t>
      </w:r>
    </w:p>
    <w:p w:rsidR="0013608A" w:rsidRDefault="0013608A" w:rsidP="004953CA">
      <w:pPr>
        <w:autoSpaceDE w:val="0"/>
        <w:autoSpaceDN w:val="0"/>
        <w:adjustRightInd w:val="0"/>
        <w:rPr>
          <w:color w:val="000000"/>
          <w:sz w:val="22"/>
          <w:szCs w:val="22"/>
        </w:rPr>
      </w:pPr>
      <w:r>
        <w:rPr>
          <w:color w:val="000000"/>
          <w:sz w:val="22"/>
          <w:szCs w:val="22"/>
        </w:rPr>
        <w:t>Wyrób budowlany, który posiada oznakowanie CE lub znak budowlany, albo posiada deklaracje zgodno</w:t>
      </w:r>
      <w:r>
        <w:rPr>
          <w:rFonts w:ascii="TimesNewRoman" w:hAnsi="TimesNewRoman" w:cs="TimesNewRoman" w:hint="eastAsia"/>
          <w:color w:val="000000"/>
          <w:sz w:val="22"/>
          <w:szCs w:val="22"/>
        </w:rPr>
        <w:t>ś</w:t>
      </w:r>
      <w:r>
        <w:rPr>
          <w:color w:val="000000"/>
          <w:sz w:val="22"/>
          <w:szCs w:val="22"/>
        </w:rPr>
        <w:t>ci,</w:t>
      </w:r>
    </w:p>
    <w:p w:rsidR="0013608A" w:rsidRDefault="0013608A" w:rsidP="004953CA">
      <w:pPr>
        <w:autoSpaceDE w:val="0"/>
        <w:autoSpaceDN w:val="0"/>
        <w:adjustRightInd w:val="0"/>
        <w:rPr>
          <w:color w:val="000000"/>
          <w:sz w:val="22"/>
          <w:szCs w:val="22"/>
        </w:rPr>
      </w:pPr>
      <w:r>
        <w:rPr>
          <w:color w:val="000000"/>
          <w:sz w:val="22"/>
          <w:szCs w:val="22"/>
        </w:rPr>
        <w:t>nie mo</w:t>
      </w:r>
      <w:r>
        <w:rPr>
          <w:rFonts w:ascii="TimesNewRoman" w:hAnsi="TimesNewRoman" w:cs="TimesNewRoman" w:hint="eastAsia"/>
          <w:color w:val="000000"/>
          <w:sz w:val="22"/>
          <w:szCs w:val="22"/>
        </w:rPr>
        <w:t>ż</w:t>
      </w:r>
      <w:r>
        <w:rPr>
          <w:color w:val="000000"/>
          <w:sz w:val="22"/>
          <w:szCs w:val="22"/>
        </w:rPr>
        <w:t>e by</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modyfikowany bez utraty wa</w:t>
      </w:r>
      <w:r>
        <w:rPr>
          <w:rFonts w:ascii="TimesNewRoman" w:hAnsi="TimesNewRoman" w:cs="TimesNewRoman" w:hint="eastAsia"/>
          <w:color w:val="000000"/>
          <w:sz w:val="22"/>
          <w:szCs w:val="22"/>
        </w:rPr>
        <w:t>ż</w:t>
      </w:r>
      <w:r>
        <w:rPr>
          <w:color w:val="000000"/>
          <w:sz w:val="22"/>
          <w:szCs w:val="22"/>
        </w:rPr>
        <w:t>no</w:t>
      </w:r>
      <w:r>
        <w:rPr>
          <w:rFonts w:ascii="TimesNewRoman" w:hAnsi="TimesNewRoman" w:cs="TimesNewRoman" w:hint="eastAsia"/>
          <w:color w:val="000000"/>
          <w:sz w:val="22"/>
          <w:szCs w:val="22"/>
        </w:rPr>
        <w:t>ś</w:t>
      </w:r>
      <w:r>
        <w:rPr>
          <w:color w:val="000000"/>
          <w:sz w:val="22"/>
          <w:szCs w:val="22"/>
        </w:rPr>
        <w:t>ci dokumentów dopuszczaj</w:t>
      </w:r>
      <w:r>
        <w:rPr>
          <w:rFonts w:ascii="TimesNewRoman" w:hAnsi="TimesNewRoman" w:cs="TimesNewRoman" w:hint="eastAsia"/>
          <w:color w:val="000000"/>
          <w:sz w:val="22"/>
          <w:szCs w:val="22"/>
        </w:rPr>
        <w:t>ą</w:t>
      </w:r>
      <w:r>
        <w:rPr>
          <w:color w:val="000000"/>
          <w:sz w:val="22"/>
          <w:szCs w:val="22"/>
        </w:rPr>
        <w:t>cych do wbudowania. W</w:t>
      </w:r>
    </w:p>
    <w:p w:rsidR="0013608A" w:rsidRDefault="0013608A" w:rsidP="004953CA">
      <w:pPr>
        <w:autoSpaceDE w:val="0"/>
        <w:autoSpaceDN w:val="0"/>
        <w:adjustRightInd w:val="0"/>
        <w:rPr>
          <w:color w:val="000000"/>
          <w:sz w:val="22"/>
          <w:szCs w:val="22"/>
        </w:rPr>
      </w:pPr>
      <w:r>
        <w:rPr>
          <w:color w:val="000000"/>
          <w:sz w:val="22"/>
          <w:szCs w:val="22"/>
        </w:rPr>
        <w:t>przypadku zastosowania modyfikacji nale</w:t>
      </w:r>
      <w:r>
        <w:rPr>
          <w:rFonts w:ascii="TimesNewRoman" w:hAnsi="TimesNewRoman" w:cs="TimesNewRoman" w:hint="eastAsia"/>
          <w:color w:val="000000"/>
          <w:sz w:val="22"/>
          <w:szCs w:val="22"/>
        </w:rPr>
        <w:t>ż</w:t>
      </w:r>
      <w:r>
        <w:rPr>
          <w:color w:val="000000"/>
          <w:sz w:val="22"/>
          <w:szCs w:val="22"/>
        </w:rPr>
        <w:t>y uzyska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aprobat</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techniczn</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dla takiego wyrobu.</w:t>
      </w:r>
    </w:p>
    <w:p w:rsidR="0013608A" w:rsidRDefault="0013608A" w:rsidP="004953CA">
      <w:pPr>
        <w:autoSpaceDE w:val="0"/>
        <w:autoSpaceDN w:val="0"/>
        <w:adjustRightInd w:val="0"/>
        <w:rPr>
          <w:b/>
          <w:bCs/>
          <w:color w:val="000000"/>
          <w:sz w:val="22"/>
          <w:szCs w:val="22"/>
        </w:rPr>
      </w:pPr>
      <w:r>
        <w:rPr>
          <w:b/>
          <w:bCs/>
          <w:color w:val="000000"/>
          <w:sz w:val="22"/>
          <w:szCs w:val="22"/>
        </w:rPr>
        <w:t>2.4. Materiały nie odpowiadaj</w:t>
      </w:r>
      <w:r>
        <w:rPr>
          <w:rFonts w:ascii="TimesNewRoman,Bold" w:hAnsi="TimesNewRoman,Bold" w:cs="TimesNewRoman,Bold" w:hint="eastAsia"/>
          <w:b/>
          <w:bCs/>
          <w:color w:val="000000"/>
          <w:sz w:val="22"/>
          <w:szCs w:val="22"/>
        </w:rPr>
        <w:t>ą</w:t>
      </w:r>
      <w:r>
        <w:rPr>
          <w:b/>
          <w:bCs/>
          <w:color w:val="000000"/>
          <w:sz w:val="22"/>
          <w:szCs w:val="22"/>
        </w:rPr>
        <w:t>ce wymaganiom</w:t>
      </w:r>
    </w:p>
    <w:p w:rsidR="0013608A" w:rsidRDefault="0013608A" w:rsidP="004953CA">
      <w:pPr>
        <w:autoSpaceDE w:val="0"/>
        <w:autoSpaceDN w:val="0"/>
        <w:adjustRightInd w:val="0"/>
        <w:rPr>
          <w:color w:val="000000"/>
          <w:sz w:val="22"/>
          <w:szCs w:val="22"/>
        </w:rPr>
      </w:pPr>
      <w:r>
        <w:rPr>
          <w:color w:val="000000"/>
          <w:sz w:val="22"/>
          <w:szCs w:val="22"/>
        </w:rPr>
        <w:t>Materiały nie odpowiadaj</w:t>
      </w:r>
      <w:r>
        <w:rPr>
          <w:rFonts w:ascii="TimesNewRoman" w:hAnsi="TimesNewRoman" w:cs="TimesNewRoman" w:hint="eastAsia"/>
          <w:color w:val="000000"/>
          <w:sz w:val="22"/>
          <w:szCs w:val="22"/>
        </w:rPr>
        <w:t>ą</w:t>
      </w:r>
      <w:r>
        <w:rPr>
          <w:color w:val="000000"/>
          <w:sz w:val="22"/>
          <w:szCs w:val="22"/>
        </w:rPr>
        <w:t>ce wymaganiom zostan</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przez Wykonawc</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wywiezione z terenu budowy i</w:t>
      </w:r>
    </w:p>
    <w:p w:rsidR="0013608A" w:rsidRDefault="0013608A" w:rsidP="004953CA">
      <w:pPr>
        <w:autoSpaceDE w:val="0"/>
        <w:autoSpaceDN w:val="0"/>
        <w:adjustRightInd w:val="0"/>
        <w:rPr>
          <w:color w:val="000000"/>
          <w:sz w:val="22"/>
          <w:szCs w:val="22"/>
        </w:rPr>
      </w:pPr>
      <w:r>
        <w:rPr>
          <w:color w:val="000000"/>
          <w:sz w:val="22"/>
          <w:szCs w:val="22"/>
        </w:rPr>
        <w:t>zło</w:t>
      </w:r>
      <w:r>
        <w:rPr>
          <w:rFonts w:ascii="TimesNewRoman" w:hAnsi="TimesNewRoman" w:cs="TimesNewRoman" w:hint="eastAsia"/>
          <w:color w:val="000000"/>
          <w:sz w:val="22"/>
          <w:szCs w:val="22"/>
        </w:rPr>
        <w:t>ż</w:t>
      </w:r>
      <w:r>
        <w:rPr>
          <w:color w:val="000000"/>
          <w:sz w:val="22"/>
          <w:szCs w:val="22"/>
        </w:rPr>
        <w:t>one w miejscu uzgodnionym z In</w:t>
      </w:r>
      <w:r>
        <w:rPr>
          <w:rFonts w:ascii="TimesNewRoman" w:hAnsi="TimesNewRoman" w:cs="TimesNewRoman" w:hint="eastAsia"/>
          <w:color w:val="000000"/>
          <w:sz w:val="22"/>
          <w:szCs w:val="22"/>
        </w:rPr>
        <w:t>ż</w:t>
      </w:r>
      <w:r>
        <w:rPr>
          <w:color w:val="000000"/>
          <w:sz w:val="22"/>
          <w:szCs w:val="22"/>
        </w:rPr>
        <w:t>ynierem, które zorganizuje własnym staraniem Wykonawca. Je</w:t>
      </w:r>
      <w:r>
        <w:rPr>
          <w:rFonts w:ascii="TimesNewRoman" w:hAnsi="TimesNewRoman" w:cs="TimesNewRoman" w:hint="eastAsia"/>
          <w:color w:val="000000"/>
          <w:sz w:val="22"/>
          <w:szCs w:val="22"/>
        </w:rPr>
        <w:t>ś</w:t>
      </w:r>
      <w:r>
        <w:rPr>
          <w:color w:val="000000"/>
          <w:sz w:val="22"/>
          <w:szCs w:val="22"/>
        </w:rPr>
        <w:t>li</w:t>
      </w:r>
    </w:p>
    <w:p w:rsidR="0013608A" w:rsidRDefault="0013608A" w:rsidP="004953CA">
      <w:pPr>
        <w:autoSpaceDE w:val="0"/>
        <w:autoSpaceDN w:val="0"/>
        <w:adjustRightInd w:val="0"/>
        <w:rPr>
          <w:color w:val="000000"/>
          <w:sz w:val="22"/>
          <w:szCs w:val="22"/>
        </w:rPr>
      </w:pPr>
      <w:r>
        <w:rPr>
          <w:color w:val="000000"/>
          <w:sz w:val="22"/>
          <w:szCs w:val="22"/>
        </w:rPr>
        <w:t>In</w:t>
      </w:r>
      <w:r>
        <w:rPr>
          <w:rFonts w:ascii="TimesNewRoman" w:hAnsi="TimesNewRoman" w:cs="TimesNewRoman" w:hint="eastAsia"/>
          <w:color w:val="000000"/>
          <w:sz w:val="22"/>
          <w:szCs w:val="22"/>
        </w:rPr>
        <w:t>ż</w:t>
      </w:r>
      <w:r>
        <w:rPr>
          <w:color w:val="000000"/>
          <w:sz w:val="22"/>
          <w:szCs w:val="22"/>
        </w:rPr>
        <w:t>ynier zezwoli Wykonawcy na u</w:t>
      </w:r>
      <w:r>
        <w:rPr>
          <w:rFonts w:ascii="TimesNewRoman" w:hAnsi="TimesNewRoman" w:cs="TimesNewRoman" w:hint="eastAsia"/>
          <w:color w:val="000000"/>
          <w:sz w:val="22"/>
          <w:szCs w:val="22"/>
        </w:rPr>
        <w:t>ż</w:t>
      </w:r>
      <w:r>
        <w:rPr>
          <w:color w:val="000000"/>
          <w:sz w:val="22"/>
          <w:szCs w:val="22"/>
        </w:rPr>
        <w:t>ycie tych materiałów do innych robót, ni</w:t>
      </w:r>
      <w:r>
        <w:rPr>
          <w:rFonts w:ascii="TimesNewRoman" w:hAnsi="TimesNewRoman" w:cs="TimesNewRoman" w:hint="eastAsia"/>
          <w:color w:val="000000"/>
          <w:sz w:val="22"/>
          <w:szCs w:val="22"/>
        </w:rPr>
        <w:t>ż</w:t>
      </w:r>
      <w:r>
        <w:rPr>
          <w:rFonts w:ascii="TimesNewRoman" w:hAnsi="TimesNewRoman" w:cs="TimesNewRoman"/>
          <w:color w:val="000000"/>
          <w:sz w:val="22"/>
          <w:szCs w:val="22"/>
        </w:rPr>
        <w:t xml:space="preserve"> </w:t>
      </w:r>
      <w:r>
        <w:rPr>
          <w:color w:val="000000"/>
          <w:sz w:val="22"/>
          <w:szCs w:val="22"/>
        </w:rPr>
        <w:t>te dla których zostały</w:t>
      </w:r>
    </w:p>
    <w:p w:rsidR="0013608A" w:rsidRDefault="0013608A" w:rsidP="004953CA">
      <w:pPr>
        <w:autoSpaceDE w:val="0"/>
        <w:autoSpaceDN w:val="0"/>
        <w:adjustRightInd w:val="0"/>
        <w:rPr>
          <w:color w:val="000000"/>
          <w:sz w:val="22"/>
          <w:szCs w:val="22"/>
        </w:rPr>
      </w:pPr>
      <w:r>
        <w:rPr>
          <w:color w:val="000000"/>
          <w:sz w:val="22"/>
          <w:szCs w:val="22"/>
        </w:rPr>
        <w:t>zakupione, to koszt tych materiałów zostanie odpowiednio przewarto</w:t>
      </w:r>
      <w:r>
        <w:rPr>
          <w:rFonts w:ascii="TimesNewRoman" w:hAnsi="TimesNewRoman" w:cs="TimesNewRoman" w:hint="eastAsia"/>
          <w:color w:val="000000"/>
          <w:sz w:val="22"/>
          <w:szCs w:val="22"/>
        </w:rPr>
        <w:t>ś</w:t>
      </w:r>
      <w:r>
        <w:rPr>
          <w:color w:val="000000"/>
          <w:sz w:val="22"/>
          <w:szCs w:val="22"/>
        </w:rPr>
        <w:t>ciowany (skorygowany) przez</w:t>
      </w:r>
    </w:p>
    <w:p w:rsidR="0013608A" w:rsidRDefault="0013608A" w:rsidP="004953CA">
      <w:pPr>
        <w:autoSpaceDE w:val="0"/>
        <w:autoSpaceDN w:val="0"/>
        <w:adjustRightInd w:val="0"/>
        <w:rPr>
          <w:color w:val="000000"/>
          <w:sz w:val="22"/>
          <w:szCs w:val="22"/>
        </w:rPr>
      </w:pPr>
      <w:r>
        <w:rPr>
          <w:color w:val="000000"/>
          <w:sz w:val="22"/>
          <w:szCs w:val="22"/>
        </w:rPr>
        <w:t>Wykonawc</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i przedstawiony In</w:t>
      </w:r>
      <w:r>
        <w:rPr>
          <w:rFonts w:ascii="TimesNewRoman" w:hAnsi="TimesNewRoman" w:cs="TimesNewRoman" w:hint="eastAsia"/>
          <w:color w:val="000000"/>
          <w:sz w:val="22"/>
          <w:szCs w:val="22"/>
        </w:rPr>
        <w:t>ż</w:t>
      </w:r>
      <w:r>
        <w:rPr>
          <w:color w:val="000000"/>
          <w:sz w:val="22"/>
          <w:szCs w:val="22"/>
        </w:rPr>
        <w:t>ynierowi do akceptacji.</w:t>
      </w:r>
    </w:p>
    <w:p w:rsidR="0013608A" w:rsidRDefault="0013608A" w:rsidP="004953CA">
      <w:pPr>
        <w:autoSpaceDE w:val="0"/>
        <w:autoSpaceDN w:val="0"/>
        <w:adjustRightInd w:val="0"/>
        <w:rPr>
          <w:color w:val="000000"/>
          <w:sz w:val="22"/>
          <w:szCs w:val="22"/>
        </w:rPr>
      </w:pPr>
      <w:r>
        <w:rPr>
          <w:color w:val="000000"/>
          <w:sz w:val="22"/>
          <w:szCs w:val="22"/>
        </w:rPr>
        <w:t>Ka</w:t>
      </w:r>
      <w:r>
        <w:rPr>
          <w:rFonts w:ascii="TimesNewRoman" w:hAnsi="TimesNewRoman" w:cs="TimesNewRoman" w:hint="eastAsia"/>
          <w:color w:val="000000"/>
          <w:sz w:val="22"/>
          <w:szCs w:val="22"/>
        </w:rPr>
        <w:t>ż</w:t>
      </w:r>
      <w:r>
        <w:rPr>
          <w:color w:val="000000"/>
          <w:sz w:val="22"/>
          <w:szCs w:val="22"/>
        </w:rPr>
        <w:t>dy rodzaj robót, w którym znajduj</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si</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nie zbadane i nie zaakceptowane materiały, Wykonawca</w:t>
      </w:r>
    </w:p>
    <w:p w:rsidR="0013608A" w:rsidRDefault="0013608A" w:rsidP="004953CA">
      <w:pPr>
        <w:autoSpaceDE w:val="0"/>
        <w:autoSpaceDN w:val="0"/>
        <w:adjustRightInd w:val="0"/>
        <w:rPr>
          <w:color w:val="000000"/>
          <w:sz w:val="22"/>
          <w:szCs w:val="22"/>
        </w:rPr>
      </w:pPr>
      <w:r>
        <w:rPr>
          <w:color w:val="000000"/>
          <w:sz w:val="22"/>
          <w:szCs w:val="22"/>
        </w:rPr>
        <w:t>wykonuje na własne ryzyko, licz</w:t>
      </w:r>
      <w:r>
        <w:rPr>
          <w:rFonts w:ascii="TimesNewRoman" w:hAnsi="TimesNewRoman" w:cs="TimesNewRoman" w:hint="eastAsia"/>
          <w:color w:val="000000"/>
          <w:sz w:val="22"/>
          <w:szCs w:val="22"/>
        </w:rPr>
        <w:t>ą</w:t>
      </w:r>
      <w:r>
        <w:rPr>
          <w:color w:val="000000"/>
          <w:sz w:val="22"/>
          <w:szCs w:val="22"/>
        </w:rPr>
        <w:t>c si</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z jego nieprzyj</w:t>
      </w:r>
      <w:r>
        <w:rPr>
          <w:rFonts w:ascii="TimesNewRoman" w:hAnsi="TimesNewRoman" w:cs="TimesNewRoman" w:hint="eastAsia"/>
          <w:color w:val="000000"/>
          <w:sz w:val="22"/>
          <w:szCs w:val="22"/>
        </w:rPr>
        <w:t>ę</w:t>
      </w:r>
      <w:r>
        <w:rPr>
          <w:color w:val="000000"/>
          <w:sz w:val="22"/>
          <w:szCs w:val="22"/>
        </w:rPr>
        <w:t>ciem, usuni</w:t>
      </w:r>
      <w:r>
        <w:rPr>
          <w:rFonts w:ascii="TimesNewRoman" w:hAnsi="TimesNewRoman" w:cs="TimesNewRoman" w:hint="eastAsia"/>
          <w:color w:val="000000"/>
          <w:sz w:val="22"/>
          <w:szCs w:val="22"/>
        </w:rPr>
        <w:t>ę</w:t>
      </w:r>
      <w:r>
        <w:rPr>
          <w:color w:val="000000"/>
          <w:sz w:val="22"/>
          <w:szCs w:val="22"/>
        </w:rPr>
        <w:t>ciem i niezapłaceniem</w:t>
      </w:r>
    </w:p>
    <w:p w:rsidR="0013608A" w:rsidRDefault="0013608A" w:rsidP="004953CA">
      <w:pPr>
        <w:autoSpaceDE w:val="0"/>
        <w:autoSpaceDN w:val="0"/>
        <w:adjustRightInd w:val="0"/>
        <w:rPr>
          <w:b/>
          <w:bCs/>
          <w:color w:val="000000"/>
          <w:sz w:val="22"/>
          <w:szCs w:val="22"/>
        </w:rPr>
      </w:pPr>
      <w:r>
        <w:rPr>
          <w:b/>
          <w:bCs/>
          <w:color w:val="000000"/>
          <w:sz w:val="22"/>
          <w:szCs w:val="22"/>
        </w:rPr>
        <w:t>2.5. Przechowywanie i składowanie materiałów</w:t>
      </w:r>
    </w:p>
    <w:p w:rsidR="0013608A" w:rsidRDefault="0013608A" w:rsidP="004953CA">
      <w:pPr>
        <w:autoSpaceDE w:val="0"/>
        <w:autoSpaceDN w:val="0"/>
        <w:adjustRightInd w:val="0"/>
        <w:rPr>
          <w:color w:val="000000"/>
          <w:sz w:val="22"/>
          <w:szCs w:val="22"/>
        </w:rPr>
      </w:pPr>
      <w:r>
        <w:rPr>
          <w:color w:val="000000"/>
          <w:sz w:val="22"/>
          <w:szCs w:val="22"/>
        </w:rPr>
        <w:t>Wykonawca zapewni, aby tymczasowo składowane materiały, do czasu gdy b</w:t>
      </w:r>
      <w:r>
        <w:rPr>
          <w:rFonts w:ascii="TimesNewRoman" w:hAnsi="TimesNewRoman" w:cs="TimesNewRoman" w:hint="eastAsia"/>
          <w:color w:val="000000"/>
          <w:sz w:val="22"/>
          <w:szCs w:val="22"/>
        </w:rPr>
        <w:t>ę</w:t>
      </w:r>
      <w:r>
        <w:rPr>
          <w:color w:val="000000"/>
          <w:sz w:val="22"/>
          <w:szCs w:val="22"/>
        </w:rPr>
        <w:t>d</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one u</w:t>
      </w:r>
      <w:r>
        <w:rPr>
          <w:rFonts w:ascii="TimesNewRoman" w:hAnsi="TimesNewRoman" w:cs="TimesNewRoman" w:hint="eastAsia"/>
          <w:color w:val="000000"/>
          <w:sz w:val="22"/>
          <w:szCs w:val="22"/>
        </w:rPr>
        <w:t>ż</w:t>
      </w:r>
      <w:r>
        <w:rPr>
          <w:color w:val="000000"/>
          <w:sz w:val="22"/>
          <w:szCs w:val="22"/>
        </w:rPr>
        <w:t>yte do robót, były</w:t>
      </w:r>
    </w:p>
    <w:p w:rsidR="0013608A" w:rsidRDefault="0013608A" w:rsidP="004953CA">
      <w:pPr>
        <w:autoSpaceDE w:val="0"/>
        <w:autoSpaceDN w:val="0"/>
        <w:adjustRightInd w:val="0"/>
        <w:rPr>
          <w:color w:val="000000"/>
          <w:sz w:val="22"/>
          <w:szCs w:val="22"/>
        </w:rPr>
      </w:pPr>
      <w:r>
        <w:rPr>
          <w:color w:val="000000"/>
          <w:sz w:val="22"/>
          <w:szCs w:val="22"/>
        </w:rPr>
        <w:t>zabezpieczone przed zanieczyszczeniami, zachowały swoj</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jako</w:t>
      </w:r>
      <w:r>
        <w:rPr>
          <w:rFonts w:ascii="TimesNewRoman" w:hAnsi="TimesNewRoman" w:cs="TimesNewRoman" w:hint="eastAsia"/>
          <w:color w:val="000000"/>
          <w:sz w:val="22"/>
          <w:szCs w:val="22"/>
        </w:rPr>
        <w:t>ść</w:t>
      </w:r>
      <w:r>
        <w:rPr>
          <w:rFonts w:ascii="TimesNewRoman" w:hAnsi="TimesNewRoman" w:cs="TimesNewRoman"/>
          <w:color w:val="000000"/>
          <w:sz w:val="22"/>
          <w:szCs w:val="22"/>
        </w:rPr>
        <w:t xml:space="preserve"> </w:t>
      </w:r>
      <w:r>
        <w:rPr>
          <w:color w:val="000000"/>
          <w:sz w:val="22"/>
          <w:szCs w:val="22"/>
        </w:rPr>
        <w:t>i wła</w:t>
      </w:r>
      <w:r>
        <w:rPr>
          <w:rFonts w:ascii="TimesNewRoman" w:hAnsi="TimesNewRoman" w:cs="TimesNewRoman" w:hint="eastAsia"/>
          <w:color w:val="000000"/>
          <w:sz w:val="22"/>
          <w:szCs w:val="22"/>
        </w:rPr>
        <w:t>ś</w:t>
      </w:r>
      <w:r>
        <w:rPr>
          <w:color w:val="000000"/>
          <w:sz w:val="22"/>
          <w:szCs w:val="22"/>
        </w:rPr>
        <w:t>ciwo</w:t>
      </w:r>
      <w:r>
        <w:rPr>
          <w:rFonts w:ascii="TimesNewRoman" w:hAnsi="TimesNewRoman" w:cs="TimesNewRoman" w:hint="eastAsia"/>
          <w:color w:val="000000"/>
          <w:sz w:val="22"/>
          <w:szCs w:val="22"/>
        </w:rPr>
        <w:t>ś</w:t>
      </w:r>
      <w:r>
        <w:rPr>
          <w:color w:val="000000"/>
          <w:sz w:val="22"/>
          <w:szCs w:val="22"/>
        </w:rPr>
        <w:t>ci i były dost</w:t>
      </w:r>
      <w:r>
        <w:rPr>
          <w:rFonts w:ascii="TimesNewRoman" w:hAnsi="TimesNewRoman" w:cs="TimesNewRoman" w:hint="eastAsia"/>
          <w:color w:val="000000"/>
          <w:sz w:val="22"/>
          <w:szCs w:val="22"/>
        </w:rPr>
        <w:t>ę</w:t>
      </w:r>
      <w:r>
        <w:rPr>
          <w:color w:val="000000"/>
          <w:sz w:val="22"/>
          <w:szCs w:val="22"/>
        </w:rPr>
        <w:t>pne do kontroli</w:t>
      </w:r>
    </w:p>
    <w:p w:rsidR="0013608A" w:rsidRDefault="0013608A" w:rsidP="004953CA">
      <w:pPr>
        <w:autoSpaceDE w:val="0"/>
        <w:autoSpaceDN w:val="0"/>
        <w:adjustRightInd w:val="0"/>
        <w:rPr>
          <w:color w:val="000000"/>
          <w:sz w:val="22"/>
          <w:szCs w:val="22"/>
        </w:rPr>
      </w:pPr>
      <w:r>
        <w:rPr>
          <w:color w:val="000000"/>
          <w:sz w:val="22"/>
          <w:szCs w:val="22"/>
        </w:rPr>
        <w:t>przez In</w:t>
      </w:r>
      <w:r>
        <w:rPr>
          <w:rFonts w:ascii="TimesNewRoman" w:hAnsi="TimesNewRoman" w:cs="TimesNewRoman" w:hint="eastAsia"/>
          <w:color w:val="000000"/>
          <w:sz w:val="22"/>
          <w:szCs w:val="22"/>
        </w:rPr>
        <w:t>ż</w:t>
      </w:r>
      <w:r>
        <w:rPr>
          <w:color w:val="000000"/>
          <w:sz w:val="22"/>
          <w:szCs w:val="22"/>
        </w:rPr>
        <w:t>yniera.</w:t>
      </w:r>
    </w:p>
    <w:p w:rsidR="0013608A" w:rsidRDefault="0013608A" w:rsidP="004953CA">
      <w:pPr>
        <w:autoSpaceDE w:val="0"/>
        <w:autoSpaceDN w:val="0"/>
        <w:adjustRightInd w:val="0"/>
        <w:rPr>
          <w:color w:val="000000"/>
          <w:sz w:val="22"/>
          <w:szCs w:val="22"/>
        </w:rPr>
      </w:pPr>
      <w:r>
        <w:rPr>
          <w:color w:val="000000"/>
          <w:sz w:val="22"/>
          <w:szCs w:val="22"/>
        </w:rPr>
        <w:t>Miejsca czasowego składowania materiałów b</w:t>
      </w:r>
      <w:r>
        <w:rPr>
          <w:rFonts w:ascii="TimesNewRoman" w:hAnsi="TimesNewRoman" w:cs="TimesNewRoman" w:hint="eastAsia"/>
          <w:color w:val="000000"/>
          <w:sz w:val="22"/>
          <w:szCs w:val="22"/>
        </w:rPr>
        <w:t>ę</w:t>
      </w:r>
      <w:r>
        <w:rPr>
          <w:color w:val="000000"/>
          <w:sz w:val="22"/>
          <w:szCs w:val="22"/>
        </w:rPr>
        <w:t>d</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zlokalizowane w obr</w:t>
      </w:r>
      <w:r>
        <w:rPr>
          <w:rFonts w:ascii="TimesNewRoman" w:hAnsi="TimesNewRoman" w:cs="TimesNewRoman" w:hint="eastAsia"/>
          <w:color w:val="000000"/>
          <w:sz w:val="22"/>
          <w:szCs w:val="22"/>
        </w:rPr>
        <w:t>ę</w:t>
      </w:r>
      <w:r>
        <w:rPr>
          <w:color w:val="000000"/>
          <w:sz w:val="22"/>
          <w:szCs w:val="22"/>
        </w:rPr>
        <w:t>bie terenu budowy w miejscach</w:t>
      </w:r>
    </w:p>
    <w:p w:rsidR="0013608A" w:rsidRDefault="0013608A" w:rsidP="004953CA">
      <w:pPr>
        <w:autoSpaceDE w:val="0"/>
        <w:autoSpaceDN w:val="0"/>
        <w:adjustRightInd w:val="0"/>
        <w:rPr>
          <w:color w:val="000000"/>
          <w:sz w:val="22"/>
          <w:szCs w:val="22"/>
        </w:rPr>
      </w:pPr>
      <w:r>
        <w:rPr>
          <w:color w:val="000000"/>
          <w:sz w:val="22"/>
          <w:szCs w:val="22"/>
        </w:rPr>
        <w:t>uzgodnionych z In</w:t>
      </w:r>
      <w:r>
        <w:rPr>
          <w:rFonts w:ascii="TimesNewRoman" w:hAnsi="TimesNewRoman" w:cs="TimesNewRoman" w:hint="eastAsia"/>
          <w:color w:val="000000"/>
          <w:sz w:val="22"/>
          <w:szCs w:val="22"/>
        </w:rPr>
        <w:t>ż</w:t>
      </w:r>
      <w:r>
        <w:rPr>
          <w:color w:val="000000"/>
          <w:sz w:val="22"/>
          <w:szCs w:val="22"/>
        </w:rPr>
        <w:t>ynierem lub poza terenem budowy w miejscach zorganizowanych przez Wykonawc</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i</w:t>
      </w:r>
    </w:p>
    <w:p w:rsidR="0013608A" w:rsidRDefault="0013608A" w:rsidP="004953CA">
      <w:pPr>
        <w:autoSpaceDE w:val="0"/>
        <w:autoSpaceDN w:val="0"/>
        <w:adjustRightInd w:val="0"/>
        <w:rPr>
          <w:color w:val="000000"/>
          <w:sz w:val="22"/>
          <w:szCs w:val="22"/>
        </w:rPr>
      </w:pPr>
      <w:r>
        <w:rPr>
          <w:color w:val="000000"/>
          <w:sz w:val="22"/>
          <w:szCs w:val="22"/>
        </w:rPr>
        <w:t>zaakceptowanych przez In</w:t>
      </w:r>
      <w:r>
        <w:rPr>
          <w:rFonts w:ascii="TimesNewRoman" w:hAnsi="TimesNewRoman" w:cs="TimesNewRoman" w:hint="eastAsia"/>
          <w:color w:val="000000"/>
          <w:sz w:val="22"/>
          <w:szCs w:val="22"/>
        </w:rPr>
        <w:t>ż</w:t>
      </w:r>
      <w:r>
        <w:rPr>
          <w:color w:val="000000"/>
          <w:sz w:val="22"/>
          <w:szCs w:val="22"/>
        </w:rPr>
        <w:t>yniera.</w:t>
      </w:r>
    </w:p>
    <w:p w:rsidR="0013608A" w:rsidRDefault="0013608A" w:rsidP="004953CA">
      <w:pPr>
        <w:autoSpaceDE w:val="0"/>
        <w:autoSpaceDN w:val="0"/>
        <w:adjustRightInd w:val="0"/>
        <w:rPr>
          <w:b/>
          <w:bCs/>
          <w:color w:val="000000"/>
          <w:sz w:val="22"/>
          <w:szCs w:val="22"/>
        </w:rPr>
      </w:pPr>
      <w:r>
        <w:rPr>
          <w:b/>
          <w:bCs/>
          <w:color w:val="000000"/>
          <w:sz w:val="22"/>
          <w:szCs w:val="22"/>
        </w:rPr>
        <w:t>2.6. Inspekcja wytwórni materiałów</w:t>
      </w:r>
    </w:p>
    <w:p w:rsidR="0013608A" w:rsidRDefault="0013608A" w:rsidP="004953CA">
      <w:pPr>
        <w:autoSpaceDE w:val="0"/>
        <w:autoSpaceDN w:val="0"/>
        <w:adjustRightInd w:val="0"/>
        <w:rPr>
          <w:color w:val="000000"/>
          <w:sz w:val="22"/>
          <w:szCs w:val="22"/>
        </w:rPr>
      </w:pPr>
      <w:r>
        <w:rPr>
          <w:color w:val="000000"/>
          <w:sz w:val="22"/>
          <w:szCs w:val="22"/>
        </w:rPr>
        <w:t>Wytwórnie materiałów mog</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by</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okresowo kontrolowane przez In</w:t>
      </w:r>
      <w:r>
        <w:rPr>
          <w:rFonts w:ascii="TimesNewRoman" w:hAnsi="TimesNewRoman" w:cs="TimesNewRoman" w:hint="eastAsia"/>
          <w:color w:val="000000"/>
          <w:sz w:val="22"/>
          <w:szCs w:val="22"/>
        </w:rPr>
        <w:t>ż</w:t>
      </w:r>
      <w:r>
        <w:rPr>
          <w:color w:val="000000"/>
          <w:sz w:val="22"/>
          <w:szCs w:val="22"/>
        </w:rPr>
        <w:t>yniera w celu sprawdzenia zgodno</w:t>
      </w:r>
      <w:r>
        <w:rPr>
          <w:rFonts w:ascii="TimesNewRoman" w:hAnsi="TimesNewRoman" w:cs="TimesNewRoman" w:hint="eastAsia"/>
          <w:color w:val="000000"/>
          <w:sz w:val="22"/>
          <w:szCs w:val="22"/>
        </w:rPr>
        <w:t>ś</w:t>
      </w:r>
      <w:r>
        <w:rPr>
          <w:color w:val="000000"/>
          <w:sz w:val="22"/>
          <w:szCs w:val="22"/>
        </w:rPr>
        <w:t>ci</w:t>
      </w:r>
    </w:p>
    <w:p w:rsidR="0013608A" w:rsidRDefault="0013608A" w:rsidP="004953CA">
      <w:pPr>
        <w:autoSpaceDE w:val="0"/>
        <w:autoSpaceDN w:val="0"/>
        <w:adjustRightInd w:val="0"/>
        <w:rPr>
          <w:color w:val="000000"/>
          <w:sz w:val="22"/>
          <w:szCs w:val="22"/>
        </w:rPr>
      </w:pPr>
      <w:r>
        <w:rPr>
          <w:color w:val="000000"/>
          <w:sz w:val="22"/>
          <w:szCs w:val="22"/>
        </w:rPr>
        <w:t>stosowanych metod produkcji z wymaganiami. Próbki materiałów mog</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by</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pobierane w celu sprawdzenia</w:t>
      </w:r>
    </w:p>
    <w:p w:rsidR="0013608A" w:rsidRDefault="0013608A" w:rsidP="004953CA">
      <w:pPr>
        <w:autoSpaceDE w:val="0"/>
        <w:autoSpaceDN w:val="0"/>
        <w:adjustRightInd w:val="0"/>
        <w:rPr>
          <w:color w:val="000000"/>
          <w:sz w:val="22"/>
          <w:szCs w:val="22"/>
        </w:rPr>
      </w:pPr>
      <w:r>
        <w:rPr>
          <w:color w:val="000000"/>
          <w:sz w:val="22"/>
          <w:szCs w:val="22"/>
        </w:rPr>
        <w:t>ich wła</w:t>
      </w:r>
      <w:r>
        <w:rPr>
          <w:rFonts w:ascii="TimesNewRoman" w:hAnsi="TimesNewRoman" w:cs="TimesNewRoman" w:hint="eastAsia"/>
          <w:color w:val="000000"/>
          <w:sz w:val="22"/>
          <w:szCs w:val="22"/>
        </w:rPr>
        <w:t>ś</w:t>
      </w:r>
      <w:r>
        <w:rPr>
          <w:color w:val="000000"/>
          <w:sz w:val="22"/>
          <w:szCs w:val="22"/>
        </w:rPr>
        <w:t>ciwo</w:t>
      </w:r>
      <w:r>
        <w:rPr>
          <w:rFonts w:ascii="TimesNewRoman" w:hAnsi="TimesNewRoman" w:cs="TimesNewRoman" w:hint="eastAsia"/>
          <w:color w:val="000000"/>
          <w:sz w:val="22"/>
          <w:szCs w:val="22"/>
        </w:rPr>
        <w:t>ś</w:t>
      </w:r>
      <w:r>
        <w:rPr>
          <w:color w:val="000000"/>
          <w:sz w:val="22"/>
          <w:szCs w:val="22"/>
        </w:rPr>
        <w:t>ci. Wyniki tych kontroli b</w:t>
      </w:r>
      <w:r>
        <w:rPr>
          <w:rFonts w:ascii="TimesNewRoman" w:hAnsi="TimesNewRoman" w:cs="TimesNewRoman" w:hint="eastAsia"/>
          <w:color w:val="000000"/>
          <w:sz w:val="22"/>
          <w:szCs w:val="22"/>
        </w:rPr>
        <w:t>ę</w:t>
      </w:r>
      <w:r>
        <w:rPr>
          <w:color w:val="000000"/>
          <w:sz w:val="22"/>
          <w:szCs w:val="22"/>
        </w:rPr>
        <w:t>d</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stanowi</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podstaw</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do akceptacji okre</w:t>
      </w:r>
      <w:r>
        <w:rPr>
          <w:rFonts w:ascii="TimesNewRoman" w:hAnsi="TimesNewRoman" w:cs="TimesNewRoman" w:hint="eastAsia"/>
          <w:color w:val="000000"/>
          <w:sz w:val="22"/>
          <w:szCs w:val="22"/>
        </w:rPr>
        <w:t>ś</w:t>
      </w:r>
      <w:r>
        <w:rPr>
          <w:color w:val="000000"/>
          <w:sz w:val="22"/>
          <w:szCs w:val="22"/>
        </w:rPr>
        <w:t>lonej partii materiałów</w:t>
      </w:r>
    </w:p>
    <w:p w:rsidR="0013608A" w:rsidRDefault="0013608A" w:rsidP="004953CA">
      <w:pPr>
        <w:autoSpaceDE w:val="0"/>
        <w:autoSpaceDN w:val="0"/>
        <w:adjustRightInd w:val="0"/>
        <w:rPr>
          <w:color w:val="000000"/>
          <w:sz w:val="22"/>
          <w:szCs w:val="22"/>
        </w:rPr>
      </w:pPr>
      <w:r>
        <w:rPr>
          <w:color w:val="000000"/>
          <w:sz w:val="22"/>
          <w:szCs w:val="22"/>
        </w:rPr>
        <w:t>pod wzgl</w:t>
      </w:r>
      <w:r>
        <w:rPr>
          <w:rFonts w:ascii="TimesNewRoman" w:hAnsi="TimesNewRoman" w:cs="TimesNewRoman" w:hint="eastAsia"/>
          <w:color w:val="000000"/>
          <w:sz w:val="22"/>
          <w:szCs w:val="22"/>
        </w:rPr>
        <w:t>ę</w:t>
      </w:r>
      <w:r>
        <w:rPr>
          <w:color w:val="000000"/>
          <w:sz w:val="22"/>
          <w:szCs w:val="22"/>
        </w:rPr>
        <w:t>dem jako</w:t>
      </w:r>
      <w:r>
        <w:rPr>
          <w:rFonts w:ascii="TimesNewRoman" w:hAnsi="TimesNewRoman" w:cs="TimesNewRoman" w:hint="eastAsia"/>
          <w:color w:val="000000"/>
          <w:sz w:val="22"/>
          <w:szCs w:val="22"/>
        </w:rPr>
        <w:t>ś</w:t>
      </w:r>
      <w:r>
        <w:rPr>
          <w:color w:val="000000"/>
          <w:sz w:val="22"/>
          <w:szCs w:val="22"/>
        </w:rPr>
        <w:t>ci.</w:t>
      </w:r>
    </w:p>
    <w:p w:rsidR="0013608A" w:rsidRDefault="0013608A" w:rsidP="004953CA">
      <w:pPr>
        <w:autoSpaceDE w:val="0"/>
        <w:autoSpaceDN w:val="0"/>
        <w:adjustRightInd w:val="0"/>
        <w:rPr>
          <w:color w:val="000000"/>
          <w:sz w:val="22"/>
          <w:szCs w:val="22"/>
        </w:rPr>
      </w:pPr>
      <w:r>
        <w:rPr>
          <w:color w:val="000000"/>
          <w:sz w:val="22"/>
          <w:szCs w:val="22"/>
        </w:rPr>
        <w:t>W przypadku, gdy In</w:t>
      </w:r>
      <w:r>
        <w:rPr>
          <w:rFonts w:ascii="TimesNewRoman" w:hAnsi="TimesNewRoman" w:cs="TimesNewRoman" w:hint="eastAsia"/>
          <w:color w:val="000000"/>
          <w:sz w:val="22"/>
          <w:szCs w:val="22"/>
        </w:rPr>
        <w:t>ż</w:t>
      </w:r>
      <w:r>
        <w:rPr>
          <w:color w:val="000000"/>
          <w:sz w:val="22"/>
          <w:szCs w:val="22"/>
        </w:rPr>
        <w:t>ynier b</w:t>
      </w:r>
      <w:r>
        <w:rPr>
          <w:rFonts w:ascii="TimesNewRoman" w:hAnsi="TimesNewRoman" w:cs="TimesNewRoman" w:hint="eastAsia"/>
          <w:color w:val="000000"/>
          <w:sz w:val="22"/>
          <w:szCs w:val="22"/>
        </w:rPr>
        <w:t>ę</w:t>
      </w:r>
      <w:r>
        <w:rPr>
          <w:color w:val="000000"/>
          <w:sz w:val="22"/>
          <w:szCs w:val="22"/>
        </w:rPr>
        <w:t>dzie przeprowadzał inspekcj</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wytwórni, musz</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by</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spełnione nast</w:t>
      </w:r>
      <w:r>
        <w:rPr>
          <w:rFonts w:ascii="TimesNewRoman" w:hAnsi="TimesNewRoman" w:cs="TimesNewRoman" w:hint="eastAsia"/>
          <w:color w:val="000000"/>
          <w:sz w:val="22"/>
          <w:szCs w:val="22"/>
        </w:rPr>
        <w:t>ę</w:t>
      </w:r>
      <w:r>
        <w:rPr>
          <w:color w:val="000000"/>
          <w:sz w:val="22"/>
          <w:szCs w:val="22"/>
        </w:rPr>
        <w:t>puj</w:t>
      </w:r>
      <w:r>
        <w:rPr>
          <w:rFonts w:ascii="TimesNewRoman" w:hAnsi="TimesNewRoman" w:cs="TimesNewRoman" w:hint="eastAsia"/>
          <w:color w:val="000000"/>
          <w:sz w:val="22"/>
          <w:szCs w:val="22"/>
        </w:rPr>
        <w:t>ą</w:t>
      </w:r>
      <w:r>
        <w:rPr>
          <w:color w:val="000000"/>
          <w:sz w:val="22"/>
          <w:szCs w:val="22"/>
        </w:rPr>
        <w:t>ce</w:t>
      </w:r>
    </w:p>
    <w:p w:rsidR="0013608A" w:rsidRDefault="0013608A" w:rsidP="004953CA">
      <w:pPr>
        <w:autoSpaceDE w:val="0"/>
        <w:autoSpaceDN w:val="0"/>
        <w:adjustRightInd w:val="0"/>
        <w:rPr>
          <w:color w:val="000000"/>
          <w:sz w:val="22"/>
          <w:szCs w:val="22"/>
        </w:rPr>
      </w:pPr>
      <w:r>
        <w:rPr>
          <w:color w:val="000000"/>
          <w:sz w:val="22"/>
          <w:szCs w:val="22"/>
        </w:rPr>
        <w:t>warunki:</w:t>
      </w:r>
    </w:p>
    <w:p w:rsidR="0013608A" w:rsidRDefault="0013608A" w:rsidP="004953CA">
      <w:pPr>
        <w:autoSpaceDE w:val="0"/>
        <w:autoSpaceDN w:val="0"/>
        <w:adjustRightInd w:val="0"/>
        <w:rPr>
          <w:color w:val="000000"/>
          <w:sz w:val="22"/>
          <w:szCs w:val="22"/>
        </w:rPr>
      </w:pPr>
      <w:r>
        <w:rPr>
          <w:color w:val="000000"/>
          <w:sz w:val="22"/>
          <w:szCs w:val="22"/>
        </w:rPr>
        <w:t>a) In</w:t>
      </w:r>
      <w:r>
        <w:rPr>
          <w:rFonts w:ascii="TimesNewRoman" w:hAnsi="TimesNewRoman" w:cs="TimesNewRoman" w:hint="eastAsia"/>
          <w:color w:val="000000"/>
          <w:sz w:val="22"/>
          <w:szCs w:val="22"/>
        </w:rPr>
        <w:t>ż</w:t>
      </w:r>
      <w:r>
        <w:rPr>
          <w:color w:val="000000"/>
          <w:sz w:val="22"/>
          <w:szCs w:val="22"/>
        </w:rPr>
        <w:t>ynier b</w:t>
      </w:r>
      <w:r>
        <w:rPr>
          <w:rFonts w:ascii="TimesNewRoman" w:hAnsi="TimesNewRoman" w:cs="TimesNewRoman" w:hint="eastAsia"/>
          <w:color w:val="000000"/>
          <w:sz w:val="22"/>
          <w:szCs w:val="22"/>
        </w:rPr>
        <w:t>ę</w:t>
      </w:r>
      <w:r>
        <w:rPr>
          <w:color w:val="000000"/>
          <w:sz w:val="22"/>
          <w:szCs w:val="22"/>
        </w:rPr>
        <w:t>dzie miał zapewnion</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współprac</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i pomoc Wykonawcy oraz producenta materiałów w czasie</w:t>
      </w:r>
    </w:p>
    <w:p w:rsidR="0013608A" w:rsidRDefault="0013608A" w:rsidP="004953CA">
      <w:pPr>
        <w:autoSpaceDE w:val="0"/>
        <w:autoSpaceDN w:val="0"/>
        <w:adjustRightInd w:val="0"/>
        <w:rPr>
          <w:color w:val="000000"/>
          <w:sz w:val="22"/>
          <w:szCs w:val="22"/>
        </w:rPr>
      </w:pPr>
      <w:r>
        <w:rPr>
          <w:color w:val="000000"/>
          <w:sz w:val="22"/>
          <w:szCs w:val="22"/>
        </w:rPr>
        <w:t>przeprowadzania inspekcji,</w:t>
      </w:r>
    </w:p>
    <w:p w:rsidR="0013608A" w:rsidRDefault="0013608A" w:rsidP="004953CA">
      <w:pPr>
        <w:autoSpaceDE w:val="0"/>
        <w:autoSpaceDN w:val="0"/>
        <w:adjustRightInd w:val="0"/>
        <w:rPr>
          <w:rFonts w:ascii="TimesNewRoman" w:eastAsia="TimesNewRoman" w:cs="TimesNewRoman"/>
          <w:color w:val="000000"/>
          <w:sz w:val="22"/>
          <w:szCs w:val="22"/>
        </w:rPr>
      </w:pPr>
      <w:r>
        <w:rPr>
          <w:color w:val="000000"/>
          <w:sz w:val="22"/>
          <w:szCs w:val="22"/>
        </w:rPr>
        <w:t>b) In</w:t>
      </w:r>
      <w:r>
        <w:rPr>
          <w:rFonts w:ascii="TimesNewRoman" w:hAnsi="TimesNewRoman" w:cs="TimesNewRoman" w:hint="eastAsia"/>
          <w:color w:val="000000"/>
          <w:sz w:val="22"/>
          <w:szCs w:val="22"/>
        </w:rPr>
        <w:t>ż</w:t>
      </w:r>
      <w:r>
        <w:rPr>
          <w:color w:val="000000"/>
          <w:sz w:val="22"/>
          <w:szCs w:val="22"/>
        </w:rPr>
        <w:t>ynier b</w:t>
      </w:r>
      <w:r>
        <w:rPr>
          <w:rFonts w:ascii="TimesNewRoman" w:hAnsi="TimesNewRoman" w:cs="TimesNewRoman" w:hint="eastAsia"/>
          <w:color w:val="000000"/>
          <w:sz w:val="22"/>
          <w:szCs w:val="22"/>
        </w:rPr>
        <w:t>ę</w:t>
      </w:r>
      <w:r>
        <w:rPr>
          <w:color w:val="000000"/>
          <w:sz w:val="22"/>
          <w:szCs w:val="22"/>
        </w:rPr>
        <w:t>dzie miał wolny dost</w:t>
      </w:r>
      <w:r>
        <w:rPr>
          <w:rFonts w:ascii="TimesNewRoman" w:hAnsi="TimesNewRoman" w:cs="TimesNewRoman" w:hint="eastAsia"/>
          <w:color w:val="000000"/>
          <w:sz w:val="22"/>
          <w:szCs w:val="22"/>
        </w:rPr>
        <w:t>ę</w:t>
      </w:r>
      <w:r>
        <w:rPr>
          <w:color w:val="000000"/>
          <w:sz w:val="22"/>
          <w:szCs w:val="22"/>
        </w:rPr>
        <w:t>p, w dowolnym czasie, do tych cz</w:t>
      </w:r>
      <w:r>
        <w:rPr>
          <w:rFonts w:ascii="TimesNewRoman" w:hAnsi="TimesNewRoman" w:cs="TimesNewRoman" w:hint="eastAsia"/>
          <w:color w:val="000000"/>
          <w:sz w:val="22"/>
          <w:szCs w:val="22"/>
        </w:rPr>
        <w:t>ęś</w:t>
      </w:r>
      <w:r>
        <w:rPr>
          <w:color w:val="000000"/>
          <w:sz w:val="22"/>
          <w:szCs w:val="22"/>
        </w:rPr>
        <w:t>ci wytwórni, gdzie odbywa si</w:t>
      </w:r>
      <w:r>
        <w:rPr>
          <w:rFonts w:ascii="TimesNewRoman" w:hAnsi="TimesNewRoman" w:cs="TimesNewRoman" w:hint="eastAsia"/>
          <w:color w:val="000000"/>
          <w:sz w:val="22"/>
          <w:szCs w:val="22"/>
        </w:rPr>
        <w:t>ę</w:t>
      </w:r>
    </w:p>
    <w:p w:rsidR="0013608A" w:rsidRDefault="0013608A" w:rsidP="004953CA">
      <w:pPr>
        <w:autoSpaceDE w:val="0"/>
        <w:autoSpaceDN w:val="0"/>
        <w:adjustRightInd w:val="0"/>
        <w:rPr>
          <w:color w:val="000000"/>
          <w:sz w:val="22"/>
          <w:szCs w:val="22"/>
        </w:rPr>
      </w:pPr>
      <w:r>
        <w:rPr>
          <w:color w:val="000000"/>
          <w:sz w:val="22"/>
          <w:szCs w:val="22"/>
        </w:rPr>
        <w:t>produkcja materiałów przeznaczonych do realizacji robót,</w:t>
      </w:r>
    </w:p>
    <w:p w:rsidR="0013608A" w:rsidRDefault="0013608A" w:rsidP="004953CA">
      <w:pPr>
        <w:autoSpaceDE w:val="0"/>
        <w:autoSpaceDN w:val="0"/>
        <w:adjustRightInd w:val="0"/>
        <w:rPr>
          <w:color w:val="000000"/>
          <w:sz w:val="22"/>
          <w:szCs w:val="22"/>
        </w:rPr>
      </w:pPr>
      <w:r>
        <w:rPr>
          <w:color w:val="000000"/>
          <w:sz w:val="22"/>
          <w:szCs w:val="22"/>
        </w:rPr>
        <w:t>c) Je</w:t>
      </w:r>
      <w:r>
        <w:rPr>
          <w:rFonts w:ascii="TimesNewRoman" w:hAnsi="TimesNewRoman" w:cs="TimesNewRoman" w:hint="eastAsia"/>
          <w:color w:val="000000"/>
          <w:sz w:val="22"/>
          <w:szCs w:val="22"/>
        </w:rPr>
        <w:t>ż</w:t>
      </w:r>
      <w:r>
        <w:rPr>
          <w:color w:val="000000"/>
          <w:sz w:val="22"/>
          <w:szCs w:val="22"/>
        </w:rPr>
        <w:t>eli produkcja odbywa si</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w miejscu nie nale</w:t>
      </w:r>
      <w:r>
        <w:rPr>
          <w:rFonts w:ascii="TimesNewRoman" w:hAnsi="TimesNewRoman" w:cs="TimesNewRoman" w:hint="eastAsia"/>
          <w:color w:val="000000"/>
          <w:sz w:val="22"/>
          <w:szCs w:val="22"/>
        </w:rPr>
        <w:t>żą</w:t>
      </w:r>
      <w:r>
        <w:rPr>
          <w:color w:val="000000"/>
          <w:sz w:val="22"/>
          <w:szCs w:val="22"/>
        </w:rPr>
        <w:t>cym do Wykonawcy, Wykonawca uzyska dla In</w:t>
      </w:r>
      <w:r>
        <w:rPr>
          <w:rFonts w:ascii="TimesNewRoman" w:hAnsi="TimesNewRoman" w:cs="TimesNewRoman" w:hint="eastAsia"/>
          <w:color w:val="000000"/>
          <w:sz w:val="22"/>
          <w:szCs w:val="22"/>
        </w:rPr>
        <w:t>ż</w:t>
      </w:r>
      <w:r>
        <w:rPr>
          <w:color w:val="000000"/>
          <w:sz w:val="22"/>
          <w:szCs w:val="22"/>
        </w:rPr>
        <w:t>yniera</w:t>
      </w:r>
    </w:p>
    <w:p w:rsidR="0013608A" w:rsidRDefault="0013608A" w:rsidP="004953CA">
      <w:pPr>
        <w:autoSpaceDE w:val="0"/>
        <w:autoSpaceDN w:val="0"/>
        <w:adjustRightInd w:val="0"/>
        <w:rPr>
          <w:color w:val="000000"/>
          <w:sz w:val="22"/>
          <w:szCs w:val="22"/>
        </w:rPr>
      </w:pPr>
      <w:r>
        <w:rPr>
          <w:color w:val="000000"/>
          <w:sz w:val="22"/>
          <w:szCs w:val="22"/>
        </w:rPr>
        <w:t>zezwolenie dla przeprowadzenia inspekcji i bada</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w tych miejscach.</w:t>
      </w:r>
    </w:p>
    <w:p w:rsidR="0013608A" w:rsidRDefault="0013608A" w:rsidP="004953CA">
      <w:pPr>
        <w:autoSpaceDE w:val="0"/>
        <w:autoSpaceDN w:val="0"/>
        <w:adjustRightInd w:val="0"/>
        <w:rPr>
          <w:b/>
          <w:bCs/>
          <w:color w:val="000000"/>
          <w:sz w:val="22"/>
          <w:szCs w:val="22"/>
        </w:rPr>
      </w:pPr>
      <w:r>
        <w:rPr>
          <w:b/>
          <w:bCs/>
          <w:color w:val="000000"/>
          <w:sz w:val="22"/>
          <w:szCs w:val="22"/>
        </w:rPr>
        <w:t>3. SPRZ</w:t>
      </w:r>
      <w:r>
        <w:rPr>
          <w:rFonts w:ascii="TimesNewRoman,Bold" w:hAnsi="TimesNewRoman,Bold" w:cs="TimesNewRoman,Bold" w:hint="eastAsia"/>
          <w:b/>
          <w:bCs/>
          <w:color w:val="000000"/>
          <w:sz w:val="22"/>
          <w:szCs w:val="22"/>
        </w:rPr>
        <w:t>Ę</w:t>
      </w:r>
      <w:r>
        <w:rPr>
          <w:b/>
          <w:bCs/>
          <w:color w:val="000000"/>
          <w:sz w:val="22"/>
          <w:szCs w:val="22"/>
        </w:rPr>
        <w:t>T</w:t>
      </w:r>
    </w:p>
    <w:p w:rsidR="0013608A" w:rsidRDefault="0013608A" w:rsidP="004953CA">
      <w:pPr>
        <w:autoSpaceDE w:val="0"/>
        <w:autoSpaceDN w:val="0"/>
        <w:adjustRightInd w:val="0"/>
        <w:rPr>
          <w:color w:val="000000"/>
          <w:sz w:val="22"/>
          <w:szCs w:val="22"/>
        </w:rPr>
      </w:pPr>
      <w:r>
        <w:rPr>
          <w:color w:val="000000"/>
          <w:sz w:val="22"/>
          <w:szCs w:val="22"/>
        </w:rPr>
        <w:t>Wykonawca jest zobowi</w:t>
      </w:r>
      <w:r>
        <w:rPr>
          <w:rFonts w:ascii="TimesNewRoman" w:hAnsi="TimesNewRoman" w:cs="TimesNewRoman" w:hint="eastAsia"/>
          <w:color w:val="000000"/>
          <w:sz w:val="22"/>
          <w:szCs w:val="22"/>
        </w:rPr>
        <w:t>ą</w:t>
      </w:r>
      <w:r>
        <w:rPr>
          <w:color w:val="000000"/>
          <w:sz w:val="22"/>
          <w:szCs w:val="22"/>
        </w:rPr>
        <w:t>zany do u</w:t>
      </w:r>
      <w:r>
        <w:rPr>
          <w:rFonts w:ascii="TimesNewRoman" w:hAnsi="TimesNewRoman" w:cs="TimesNewRoman" w:hint="eastAsia"/>
          <w:color w:val="000000"/>
          <w:sz w:val="22"/>
          <w:szCs w:val="22"/>
        </w:rPr>
        <w:t>ż</w:t>
      </w:r>
      <w:r>
        <w:rPr>
          <w:color w:val="000000"/>
          <w:sz w:val="22"/>
          <w:szCs w:val="22"/>
        </w:rPr>
        <w:t>ywania jedynie takiego sprz</w:t>
      </w:r>
      <w:r>
        <w:rPr>
          <w:rFonts w:ascii="TimesNewRoman" w:hAnsi="TimesNewRoman" w:cs="TimesNewRoman" w:hint="eastAsia"/>
          <w:color w:val="000000"/>
          <w:sz w:val="22"/>
          <w:szCs w:val="22"/>
        </w:rPr>
        <w:t>ę</w:t>
      </w:r>
      <w:r>
        <w:rPr>
          <w:color w:val="000000"/>
          <w:sz w:val="22"/>
          <w:szCs w:val="22"/>
        </w:rPr>
        <w:t>tu, który nie spowoduje niekorzystnego</w:t>
      </w:r>
    </w:p>
    <w:p w:rsidR="0013608A" w:rsidRDefault="0013608A" w:rsidP="004953CA">
      <w:pPr>
        <w:autoSpaceDE w:val="0"/>
        <w:autoSpaceDN w:val="0"/>
        <w:adjustRightInd w:val="0"/>
        <w:rPr>
          <w:rFonts w:ascii="TimesNewRoman" w:eastAsia="TimesNewRoman" w:cs="TimesNewRoman"/>
          <w:color w:val="000000"/>
          <w:sz w:val="22"/>
          <w:szCs w:val="22"/>
        </w:rPr>
      </w:pPr>
      <w:r>
        <w:rPr>
          <w:color w:val="000000"/>
          <w:sz w:val="22"/>
          <w:szCs w:val="22"/>
        </w:rPr>
        <w:t>wpływu na jako</w:t>
      </w:r>
      <w:r>
        <w:rPr>
          <w:rFonts w:ascii="TimesNewRoman" w:hAnsi="TimesNewRoman" w:cs="TimesNewRoman" w:hint="eastAsia"/>
          <w:color w:val="000000"/>
          <w:sz w:val="22"/>
          <w:szCs w:val="22"/>
        </w:rPr>
        <w:t>ść</w:t>
      </w:r>
      <w:r>
        <w:rPr>
          <w:rFonts w:ascii="TimesNewRoman" w:hAnsi="TimesNewRoman" w:cs="TimesNewRoman"/>
          <w:color w:val="000000"/>
          <w:sz w:val="22"/>
          <w:szCs w:val="22"/>
        </w:rPr>
        <w:t xml:space="preserve"> </w:t>
      </w:r>
      <w:r>
        <w:rPr>
          <w:color w:val="000000"/>
          <w:sz w:val="22"/>
          <w:szCs w:val="22"/>
        </w:rPr>
        <w:t>wykonywanych robót. Sprz</w:t>
      </w:r>
      <w:r>
        <w:rPr>
          <w:rFonts w:ascii="TimesNewRoman" w:hAnsi="TimesNewRoman" w:cs="TimesNewRoman" w:hint="eastAsia"/>
          <w:color w:val="000000"/>
          <w:sz w:val="22"/>
          <w:szCs w:val="22"/>
        </w:rPr>
        <w:t>ę</w:t>
      </w:r>
      <w:r>
        <w:rPr>
          <w:color w:val="000000"/>
          <w:sz w:val="22"/>
          <w:szCs w:val="22"/>
        </w:rPr>
        <w:t>t u</w:t>
      </w:r>
      <w:r>
        <w:rPr>
          <w:rFonts w:ascii="TimesNewRoman" w:hAnsi="TimesNewRoman" w:cs="TimesNewRoman" w:hint="eastAsia"/>
          <w:color w:val="000000"/>
          <w:sz w:val="22"/>
          <w:szCs w:val="22"/>
        </w:rPr>
        <w:t>ż</w:t>
      </w:r>
      <w:r>
        <w:rPr>
          <w:color w:val="000000"/>
          <w:sz w:val="22"/>
          <w:szCs w:val="22"/>
        </w:rPr>
        <w:t>ywany do robót powinien by</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zgodny z ofert</w:t>
      </w:r>
      <w:r>
        <w:rPr>
          <w:rFonts w:ascii="TimesNewRoman" w:hAnsi="TimesNewRoman" w:cs="TimesNewRoman" w:hint="eastAsia"/>
          <w:color w:val="000000"/>
          <w:sz w:val="22"/>
          <w:szCs w:val="22"/>
        </w:rPr>
        <w:t>ą</w:t>
      </w:r>
    </w:p>
    <w:p w:rsidR="0013608A" w:rsidRDefault="0013608A" w:rsidP="004953CA">
      <w:pPr>
        <w:autoSpaceDE w:val="0"/>
        <w:autoSpaceDN w:val="0"/>
        <w:adjustRightInd w:val="0"/>
        <w:rPr>
          <w:color w:val="000000"/>
          <w:sz w:val="22"/>
          <w:szCs w:val="22"/>
        </w:rPr>
      </w:pPr>
      <w:r>
        <w:rPr>
          <w:color w:val="000000"/>
          <w:sz w:val="22"/>
          <w:szCs w:val="22"/>
        </w:rPr>
        <w:t>Wykonawcy i powinien odpowiada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pod wzgl</w:t>
      </w:r>
      <w:r>
        <w:rPr>
          <w:rFonts w:ascii="TimesNewRoman" w:hAnsi="TimesNewRoman" w:cs="TimesNewRoman" w:hint="eastAsia"/>
          <w:color w:val="000000"/>
          <w:sz w:val="22"/>
          <w:szCs w:val="22"/>
        </w:rPr>
        <w:t>ę</w:t>
      </w:r>
      <w:r>
        <w:rPr>
          <w:color w:val="000000"/>
          <w:sz w:val="22"/>
          <w:szCs w:val="22"/>
        </w:rPr>
        <w:t>dem typów i ilo</w:t>
      </w:r>
      <w:r>
        <w:rPr>
          <w:rFonts w:ascii="TimesNewRoman" w:hAnsi="TimesNewRoman" w:cs="TimesNewRoman" w:hint="eastAsia"/>
          <w:color w:val="000000"/>
          <w:sz w:val="22"/>
          <w:szCs w:val="22"/>
        </w:rPr>
        <w:t>ś</w:t>
      </w:r>
      <w:r>
        <w:rPr>
          <w:color w:val="000000"/>
          <w:sz w:val="22"/>
          <w:szCs w:val="22"/>
        </w:rPr>
        <w:t>ci wskazaniom zawartym w STWiORB, PZJ</w:t>
      </w:r>
    </w:p>
    <w:p w:rsidR="0013608A" w:rsidRDefault="0013608A" w:rsidP="004953CA">
      <w:pPr>
        <w:autoSpaceDE w:val="0"/>
        <w:autoSpaceDN w:val="0"/>
        <w:adjustRightInd w:val="0"/>
        <w:rPr>
          <w:color w:val="000000"/>
          <w:sz w:val="22"/>
          <w:szCs w:val="22"/>
        </w:rPr>
      </w:pPr>
      <w:r>
        <w:rPr>
          <w:color w:val="000000"/>
          <w:sz w:val="22"/>
          <w:szCs w:val="22"/>
        </w:rPr>
        <w:t>lub projekcie organizacji robót, zaakceptowanym przez In</w:t>
      </w:r>
      <w:r>
        <w:rPr>
          <w:rFonts w:ascii="TimesNewRoman" w:hAnsi="TimesNewRoman" w:cs="TimesNewRoman" w:hint="eastAsia"/>
          <w:color w:val="000000"/>
          <w:sz w:val="22"/>
          <w:szCs w:val="22"/>
        </w:rPr>
        <w:t>ż</w:t>
      </w:r>
      <w:r>
        <w:rPr>
          <w:color w:val="000000"/>
          <w:sz w:val="22"/>
          <w:szCs w:val="22"/>
        </w:rPr>
        <w:t>yniera; w przypadku braku ustale</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w</w:t>
      </w:r>
    </w:p>
    <w:p w:rsidR="0013608A" w:rsidRDefault="0013608A" w:rsidP="004953CA">
      <w:pPr>
        <w:autoSpaceDE w:val="0"/>
        <w:autoSpaceDN w:val="0"/>
        <w:adjustRightInd w:val="0"/>
        <w:rPr>
          <w:color w:val="000000"/>
          <w:sz w:val="22"/>
          <w:szCs w:val="22"/>
        </w:rPr>
      </w:pPr>
      <w:r>
        <w:rPr>
          <w:color w:val="000000"/>
          <w:sz w:val="22"/>
          <w:szCs w:val="22"/>
        </w:rPr>
        <w:t>wymienionych wy</w:t>
      </w:r>
      <w:r>
        <w:rPr>
          <w:rFonts w:ascii="TimesNewRoman" w:hAnsi="TimesNewRoman" w:cs="TimesNewRoman" w:hint="eastAsia"/>
          <w:color w:val="000000"/>
          <w:sz w:val="22"/>
          <w:szCs w:val="22"/>
        </w:rPr>
        <w:t>ż</w:t>
      </w:r>
      <w:r>
        <w:rPr>
          <w:color w:val="000000"/>
          <w:sz w:val="22"/>
          <w:szCs w:val="22"/>
        </w:rPr>
        <w:t>ej dokumentach, sprz</w:t>
      </w:r>
      <w:r>
        <w:rPr>
          <w:rFonts w:ascii="TimesNewRoman" w:hAnsi="TimesNewRoman" w:cs="TimesNewRoman" w:hint="eastAsia"/>
          <w:color w:val="000000"/>
          <w:sz w:val="22"/>
          <w:szCs w:val="22"/>
        </w:rPr>
        <w:t>ę</w:t>
      </w:r>
      <w:r>
        <w:rPr>
          <w:color w:val="000000"/>
          <w:sz w:val="22"/>
          <w:szCs w:val="22"/>
        </w:rPr>
        <w:t>t powinien by</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uzgodniony i zaakceptowany przez In</w:t>
      </w:r>
      <w:r>
        <w:rPr>
          <w:rFonts w:ascii="TimesNewRoman" w:hAnsi="TimesNewRoman" w:cs="TimesNewRoman" w:hint="eastAsia"/>
          <w:color w:val="000000"/>
          <w:sz w:val="22"/>
          <w:szCs w:val="22"/>
        </w:rPr>
        <w:t>ż</w:t>
      </w:r>
      <w:r>
        <w:rPr>
          <w:color w:val="000000"/>
          <w:sz w:val="22"/>
          <w:szCs w:val="22"/>
        </w:rPr>
        <w:t>yniera.</w:t>
      </w:r>
    </w:p>
    <w:p w:rsidR="0013608A" w:rsidRDefault="0013608A" w:rsidP="004953CA">
      <w:pPr>
        <w:autoSpaceDE w:val="0"/>
        <w:autoSpaceDN w:val="0"/>
        <w:adjustRightInd w:val="0"/>
        <w:rPr>
          <w:color w:val="000000"/>
          <w:sz w:val="22"/>
          <w:szCs w:val="22"/>
        </w:rPr>
      </w:pPr>
      <w:r>
        <w:rPr>
          <w:color w:val="000000"/>
          <w:sz w:val="22"/>
          <w:szCs w:val="22"/>
        </w:rPr>
        <w:t>Liczba i wydajno</w:t>
      </w:r>
      <w:r>
        <w:rPr>
          <w:rFonts w:ascii="TimesNewRoman" w:hAnsi="TimesNewRoman" w:cs="TimesNewRoman" w:hint="eastAsia"/>
          <w:color w:val="000000"/>
          <w:sz w:val="22"/>
          <w:szCs w:val="22"/>
        </w:rPr>
        <w:t>ść</w:t>
      </w:r>
      <w:r>
        <w:rPr>
          <w:rFonts w:ascii="TimesNewRoman" w:hAnsi="TimesNewRoman" w:cs="TimesNewRoman"/>
          <w:color w:val="000000"/>
          <w:sz w:val="22"/>
          <w:szCs w:val="22"/>
        </w:rPr>
        <w:t xml:space="preserve"> </w:t>
      </w:r>
      <w:r>
        <w:rPr>
          <w:color w:val="000000"/>
          <w:sz w:val="22"/>
          <w:szCs w:val="22"/>
        </w:rPr>
        <w:t>sprz</w:t>
      </w:r>
      <w:r>
        <w:rPr>
          <w:rFonts w:ascii="TimesNewRoman" w:hAnsi="TimesNewRoman" w:cs="TimesNewRoman" w:hint="eastAsia"/>
          <w:color w:val="000000"/>
          <w:sz w:val="22"/>
          <w:szCs w:val="22"/>
        </w:rPr>
        <w:t>ę</w:t>
      </w:r>
      <w:r>
        <w:rPr>
          <w:color w:val="000000"/>
          <w:sz w:val="22"/>
          <w:szCs w:val="22"/>
        </w:rPr>
        <w:t>tu powinny gwarantowa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przeprowadzenie robót, zgodnie z zasadami okre</w:t>
      </w:r>
      <w:r>
        <w:rPr>
          <w:rFonts w:ascii="TimesNewRoman" w:hAnsi="TimesNewRoman" w:cs="TimesNewRoman" w:hint="eastAsia"/>
          <w:color w:val="000000"/>
          <w:sz w:val="22"/>
          <w:szCs w:val="22"/>
        </w:rPr>
        <w:t>ś</w:t>
      </w:r>
      <w:r>
        <w:rPr>
          <w:color w:val="000000"/>
          <w:sz w:val="22"/>
          <w:szCs w:val="22"/>
        </w:rPr>
        <w:t>lonymi</w:t>
      </w:r>
    </w:p>
    <w:p w:rsidR="0013608A" w:rsidRDefault="0013608A" w:rsidP="004953CA">
      <w:pPr>
        <w:autoSpaceDE w:val="0"/>
        <w:autoSpaceDN w:val="0"/>
        <w:adjustRightInd w:val="0"/>
        <w:rPr>
          <w:color w:val="000000"/>
          <w:sz w:val="22"/>
          <w:szCs w:val="22"/>
        </w:rPr>
      </w:pPr>
      <w:r>
        <w:rPr>
          <w:color w:val="000000"/>
          <w:sz w:val="22"/>
          <w:szCs w:val="22"/>
        </w:rPr>
        <w:t>w dokumentacji projektowej, STWiORB i zatwierdzonych przez In</w:t>
      </w:r>
      <w:r>
        <w:rPr>
          <w:rFonts w:ascii="TimesNewRoman" w:hAnsi="TimesNewRoman" w:cs="TimesNewRoman" w:hint="eastAsia"/>
          <w:color w:val="000000"/>
          <w:sz w:val="22"/>
          <w:szCs w:val="22"/>
        </w:rPr>
        <w:t>ż</w:t>
      </w:r>
      <w:r>
        <w:rPr>
          <w:color w:val="000000"/>
          <w:sz w:val="22"/>
          <w:szCs w:val="22"/>
        </w:rPr>
        <w:t>yniera harmonogramach Wykonawcy.</w:t>
      </w:r>
    </w:p>
    <w:p w:rsidR="0013608A" w:rsidRDefault="0013608A" w:rsidP="004953CA">
      <w:pPr>
        <w:autoSpaceDE w:val="0"/>
        <w:autoSpaceDN w:val="0"/>
        <w:adjustRightInd w:val="0"/>
        <w:rPr>
          <w:color w:val="000000"/>
          <w:sz w:val="22"/>
          <w:szCs w:val="22"/>
        </w:rPr>
      </w:pPr>
      <w:r>
        <w:rPr>
          <w:color w:val="000000"/>
          <w:sz w:val="22"/>
          <w:szCs w:val="22"/>
        </w:rPr>
        <w:t>Sprz</w:t>
      </w:r>
      <w:r>
        <w:rPr>
          <w:rFonts w:ascii="TimesNewRoman" w:hAnsi="TimesNewRoman" w:cs="TimesNewRoman" w:hint="eastAsia"/>
          <w:color w:val="000000"/>
          <w:sz w:val="22"/>
          <w:szCs w:val="22"/>
        </w:rPr>
        <w:t>ę</w:t>
      </w:r>
      <w:r>
        <w:rPr>
          <w:color w:val="000000"/>
          <w:sz w:val="22"/>
          <w:szCs w:val="22"/>
        </w:rPr>
        <w:t>t b</w:t>
      </w:r>
      <w:r>
        <w:rPr>
          <w:rFonts w:ascii="TimesNewRoman" w:hAnsi="TimesNewRoman" w:cs="TimesNewRoman" w:hint="eastAsia"/>
          <w:color w:val="000000"/>
          <w:sz w:val="22"/>
          <w:szCs w:val="22"/>
        </w:rPr>
        <w:t>ę</w:t>
      </w:r>
      <w:r>
        <w:rPr>
          <w:color w:val="000000"/>
          <w:sz w:val="22"/>
          <w:szCs w:val="22"/>
        </w:rPr>
        <w:t>d</w:t>
      </w:r>
      <w:r>
        <w:rPr>
          <w:rFonts w:ascii="TimesNewRoman" w:hAnsi="TimesNewRoman" w:cs="TimesNewRoman" w:hint="eastAsia"/>
          <w:color w:val="000000"/>
          <w:sz w:val="22"/>
          <w:szCs w:val="22"/>
        </w:rPr>
        <w:t>ą</w:t>
      </w:r>
      <w:r>
        <w:rPr>
          <w:color w:val="000000"/>
          <w:sz w:val="22"/>
          <w:szCs w:val="22"/>
        </w:rPr>
        <w:t>cy własno</w:t>
      </w:r>
      <w:r>
        <w:rPr>
          <w:rFonts w:ascii="TimesNewRoman" w:hAnsi="TimesNewRoman" w:cs="TimesNewRoman" w:hint="eastAsia"/>
          <w:color w:val="000000"/>
          <w:sz w:val="22"/>
          <w:szCs w:val="22"/>
        </w:rPr>
        <w:t>ś</w:t>
      </w:r>
      <w:r>
        <w:rPr>
          <w:color w:val="000000"/>
          <w:sz w:val="22"/>
          <w:szCs w:val="22"/>
        </w:rPr>
        <w:t>ci</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Wykonawcy lub wynaj</w:t>
      </w:r>
      <w:r>
        <w:rPr>
          <w:rFonts w:ascii="TimesNewRoman" w:hAnsi="TimesNewRoman" w:cs="TimesNewRoman" w:hint="eastAsia"/>
          <w:color w:val="000000"/>
          <w:sz w:val="22"/>
          <w:szCs w:val="22"/>
        </w:rPr>
        <w:t>ę</w:t>
      </w:r>
      <w:r>
        <w:rPr>
          <w:color w:val="000000"/>
          <w:sz w:val="22"/>
          <w:szCs w:val="22"/>
        </w:rPr>
        <w:t>ty do wykonania robót ma by</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utrzymywany w dobrym</w:t>
      </w:r>
    </w:p>
    <w:p w:rsidR="0013608A" w:rsidRDefault="0013608A" w:rsidP="004953CA">
      <w:pPr>
        <w:autoSpaceDE w:val="0"/>
        <w:autoSpaceDN w:val="0"/>
        <w:adjustRightInd w:val="0"/>
        <w:rPr>
          <w:color w:val="000000"/>
          <w:sz w:val="22"/>
          <w:szCs w:val="22"/>
        </w:rPr>
      </w:pPr>
      <w:r>
        <w:rPr>
          <w:color w:val="000000"/>
          <w:sz w:val="22"/>
          <w:szCs w:val="22"/>
        </w:rPr>
        <w:t>stanie i gotowo</w:t>
      </w:r>
      <w:r>
        <w:rPr>
          <w:rFonts w:ascii="TimesNewRoman" w:hAnsi="TimesNewRoman" w:cs="TimesNewRoman" w:hint="eastAsia"/>
          <w:color w:val="000000"/>
          <w:sz w:val="22"/>
          <w:szCs w:val="22"/>
        </w:rPr>
        <w:t>ś</w:t>
      </w:r>
      <w:r>
        <w:rPr>
          <w:color w:val="000000"/>
          <w:sz w:val="22"/>
          <w:szCs w:val="22"/>
        </w:rPr>
        <w:t>ci do pracy. Powinien by</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 xml:space="preserve">zgodny z normami ochrony </w:t>
      </w:r>
      <w:r>
        <w:rPr>
          <w:rFonts w:ascii="TimesNewRoman" w:hAnsi="TimesNewRoman" w:cs="TimesNewRoman" w:hint="eastAsia"/>
          <w:color w:val="000000"/>
          <w:sz w:val="22"/>
          <w:szCs w:val="22"/>
        </w:rPr>
        <w:t>ś</w:t>
      </w:r>
      <w:r>
        <w:rPr>
          <w:color w:val="000000"/>
          <w:sz w:val="22"/>
          <w:szCs w:val="22"/>
        </w:rPr>
        <w:t>rodowiska i przepisami dotycz</w:t>
      </w:r>
      <w:r>
        <w:rPr>
          <w:rFonts w:ascii="TimesNewRoman" w:hAnsi="TimesNewRoman" w:cs="TimesNewRoman" w:hint="eastAsia"/>
          <w:color w:val="000000"/>
          <w:sz w:val="22"/>
          <w:szCs w:val="22"/>
        </w:rPr>
        <w:t>ą</w:t>
      </w:r>
      <w:r>
        <w:rPr>
          <w:color w:val="000000"/>
          <w:sz w:val="22"/>
          <w:szCs w:val="22"/>
        </w:rPr>
        <w:t>cymi</w:t>
      </w:r>
    </w:p>
    <w:p w:rsidR="0013608A" w:rsidRDefault="0013608A" w:rsidP="004953CA">
      <w:pPr>
        <w:autoSpaceDE w:val="0"/>
        <w:autoSpaceDN w:val="0"/>
        <w:adjustRightInd w:val="0"/>
        <w:rPr>
          <w:color w:val="000000"/>
          <w:sz w:val="22"/>
          <w:szCs w:val="22"/>
        </w:rPr>
      </w:pPr>
      <w:r>
        <w:rPr>
          <w:color w:val="000000"/>
          <w:sz w:val="22"/>
          <w:szCs w:val="22"/>
        </w:rPr>
        <w:t>jego u</w:t>
      </w:r>
      <w:r>
        <w:rPr>
          <w:rFonts w:ascii="TimesNewRoman" w:hAnsi="TimesNewRoman" w:cs="TimesNewRoman" w:hint="eastAsia"/>
          <w:color w:val="000000"/>
          <w:sz w:val="22"/>
          <w:szCs w:val="22"/>
        </w:rPr>
        <w:t>ż</w:t>
      </w:r>
      <w:r>
        <w:rPr>
          <w:color w:val="000000"/>
          <w:sz w:val="22"/>
          <w:szCs w:val="22"/>
        </w:rPr>
        <w:t>ytkowania.</w:t>
      </w:r>
    </w:p>
    <w:p w:rsidR="0013608A" w:rsidRDefault="0013608A" w:rsidP="004953CA">
      <w:pPr>
        <w:autoSpaceDE w:val="0"/>
        <w:autoSpaceDN w:val="0"/>
        <w:adjustRightInd w:val="0"/>
        <w:rPr>
          <w:color w:val="000000"/>
          <w:sz w:val="22"/>
          <w:szCs w:val="22"/>
        </w:rPr>
      </w:pPr>
      <w:r>
        <w:rPr>
          <w:color w:val="000000"/>
          <w:sz w:val="22"/>
          <w:szCs w:val="22"/>
        </w:rPr>
        <w:t>Wykonawca dostarczy In</w:t>
      </w:r>
      <w:r>
        <w:rPr>
          <w:rFonts w:ascii="TimesNewRoman" w:hAnsi="TimesNewRoman" w:cs="TimesNewRoman" w:hint="eastAsia"/>
          <w:color w:val="000000"/>
          <w:sz w:val="22"/>
          <w:szCs w:val="22"/>
        </w:rPr>
        <w:t>ż</w:t>
      </w:r>
      <w:r>
        <w:rPr>
          <w:color w:val="000000"/>
          <w:sz w:val="22"/>
          <w:szCs w:val="22"/>
        </w:rPr>
        <w:t>ynierowi kopie dokumentów potwierdzaj</w:t>
      </w:r>
      <w:r>
        <w:rPr>
          <w:rFonts w:ascii="TimesNewRoman" w:hAnsi="TimesNewRoman" w:cs="TimesNewRoman" w:hint="eastAsia"/>
          <w:color w:val="000000"/>
          <w:sz w:val="22"/>
          <w:szCs w:val="22"/>
        </w:rPr>
        <w:t>ą</w:t>
      </w:r>
      <w:r>
        <w:rPr>
          <w:color w:val="000000"/>
          <w:sz w:val="22"/>
          <w:szCs w:val="22"/>
        </w:rPr>
        <w:t>cych dopuszczenie sprz</w:t>
      </w:r>
      <w:r>
        <w:rPr>
          <w:rFonts w:ascii="TimesNewRoman" w:hAnsi="TimesNewRoman" w:cs="TimesNewRoman" w:hint="eastAsia"/>
          <w:color w:val="000000"/>
          <w:sz w:val="22"/>
          <w:szCs w:val="22"/>
        </w:rPr>
        <w:t>ę</w:t>
      </w:r>
      <w:r>
        <w:rPr>
          <w:color w:val="000000"/>
          <w:sz w:val="22"/>
          <w:szCs w:val="22"/>
        </w:rPr>
        <w:t>tu do</w:t>
      </w:r>
    </w:p>
    <w:p w:rsidR="0013608A" w:rsidRDefault="0013608A" w:rsidP="004953CA">
      <w:pPr>
        <w:autoSpaceDE w:val="0"/>
        <w:autoSpaceDN w:val="0"/>
        <w:adjustRightInd w:val="0"/>
        <w:rPr>
          <w:color w:val="000000"/>
          <w:sz w:val="22"/>
          <w:szCs w:val="22"/>
        </w:rPr>
      </w:pPr>
      <w:r>
        <w:rPr>
          <w:color w:val="000000"/>
          <w:sz w:val="22"/>
          <w:szCs w:val="22"/>
        </w:rPr>
        <w:t>u</w:t>
      </w:r>
      <w:r>
        <w:rPr>
          <w:rFonts w:ascii="TimesNewRoman" w:hAnsi="TimesNewRoman" w:cs="TimesNewRoman" w:hint="eastAsia"/>
          <w:color w:val="000000"/>
          <w:sz w:val="22"/>
          <w:szCs w:val="22"/>
        </w:rPr>
        <w:t>ż</w:t>
      </w:r>
      <w:r>
        <w:rPr>
          <w:color w:val="000000"/>
          <w:sz w:val="22"/>
          <w:szCs w:val="22"/>
        </w:rPr>
        <w:t>ytkowania i bada</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okresowych, tam gdzie jest to wymagane przepisami.</w:t>
      </w:r>
    </w:p>
    <w:p w:rsidR="0013608A" w:rsidRDefault="0013608A" w:rsidP="004953CA">
      <w:pPr>
        <w:autoSpaceDE w:val="0"/>
        <w:autoSpaceDN w:val="0"/>
        <w:adjustRightInd w:val="0"/>
        <w:rPr>
          <w:color w:val="000000"/>
          <w:sz w:val="22"/>
          <w:szCs w:val="22"/>
        </w:rPr>
      </w:pPr>
      <w:r>
        <w:rPr>
          <w:color w:val="000000"/>
          <w:sz w:val="22"/>
          <w:szCs w:val="22"/>
        </w:rPr>
        <w:t>Wykonawca b</w:t>
      </w:r>
      <w:r>
        <w:rPr>
          <w:rFonts w:ascii="TimesNewRoman" w:hAnsi="TimesNewRoman" w:cs="TimesNewRoman" w:hint="eastAsia"/>
          <w:color w:val="000000"/>
          <w:sz w:val="22"/>
          <w:szCs w:val="22"/>
        </w:rPr>
        <w:t>ę</w:t>
      </w:r>
      <w:r>
        <w:rPr>
          <w:color w:val="000000"/>
          <w:sz w:val="22"/>
          <w:szCs w:val="22"/>
        </w:rPr>
        <w:t>dzie konserwowa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sprz</w:t>
      </w:r>
      <w:r>
        <w:rPr>
          <w:rFonts w:ascii="TimesNewRoman" w:hAnsi="TimesNewRoman" w:cs="TimesNewRoman" w:hint="eastAsia"/>
          <w:color w:val="000000"/>
          <w:sz w:val="22"/>
          <w:szCs w:val="22"/>
        </w:rPr>
        <w:t>ę</w:t>
      </w:r>
      <w:r>
        <w:rPr>
          <w:color w:val="000000"/>
          <w:sz w:val="22"/>
          <w:szCs w:val="22"/>
        </w:rPr>
        <w:t>t jak równie</w:t>
      </w:r>
      <w:r>
        <w:rPr>
          <w:rFonts w:ascii="TimesNewRoman" w:hAnsi="TimesNewRoman" w:cs="TimesNewRoman" w:hint="eastAsia"/>
          <w:color w:val="000000"/>
          <w:sz w:val="22"/>
          <w:szCs w:val="22"/>
        </w:rPr>
        <w:t>ż</w:t>
      </w:r>
      <w:r>
        <w:rPr>
          <w:rFonts w:ascii="TimesNewRoman" w:hAnsi="TimesNewRoman" w:cs="TimesNewRoman"/>
          <w:color w:val="000000"/>
          <w:sz w:val="22"/>
          <w:szCs w:val="22"/>
        </w:rPr>
        <w:t xml:space="preserve"> </w:t>
      </w:r>
      <w:r>
        <w:rPr>
          <w:color w:val="000000"/>
          <w:sz w:val="22"/>
          <w:szCs w:val="22"/>
        </w:rPr>
        <w:t>naprawia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lub wymienia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sprz</w:t>
      </w:r>
      <w:r>
        <w:rPr>
          <w:rFonts w:ascii="TimesNewRoman" w:hAnsi="TimesNewRoman" w:cs="TimesNewRoman" w:hint="eastAsia"/>
          <w:color w:val="000000"/>
          <w:sz w:val="22"/>
          <w:szCs w:val="22"/>
        </w:rPr>
        <w:t>ę</w:t>
      </w:r>
      <w:r>
        <w:rPr>
          <w:color w:val="000000"/>
          <w:sz w:val="22"/>
          <w:szCs w:val="22"/>
        </w:rPr>
        <w:t>t niesprawny.</w:t>
      </w:r>
    </w:p>
    <w:p w:rsidR="0013608A" w:rsidRDefault="0013608A" w:rsidP="004953CA">
      <w:pPr>
        <w:autoSpaceDE w:val="0"/>
        <w:autoSpaceDN w:val="0"/>
        <w:adjustRightInd w:val="0"/>
        <w:rPr>
          <w:color w:val="000000"/>
          <w:sz w:val="22"/>
          <w:szCs w:val="22"/>
        </w:rPr>
      </w:pPr>
      <w:r>
        <w:rPr>
          <w:color w:val="000000"/>
          <w:sz w:val="22"/>
          <w:szCs w:val="22"/>
        </w:rPr>
        <w:t>Je</w:t>
      </w:r>
      <w:r>
        <w:rPr>
          <w:rFonts w:ascii="TimesNewRoman" w:hAnsi="TimesNewRoman" w:cs="TimesNewRoman" w:hint="eastAsia"/>
          <w:color w:val="000000"/>
          <w:sz w:val="22"/>
          <w:szCs w:val="22"/>
        </w:rPr>
        <w:t>ż</w:t>
      </w:r>
      <w:r>
        <w:rPr>
          <w:color w:val="000000"/>
          <w:sz w:val="22"/>
          <w:szCs w:val="22"/>
        </w:rPr>
        <w:t>eli dokumentacja projektowa lub STWiORB przewiduj</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mo</w:t>
      </w:r>
      <w:r>
        <w:rPr>
          <w:rFonts w:ascii="TimesNewRoman" w:hAnsi="TimesNewRoman" w:cs="TimesNewRoman" w:hint="eastAsia"/>
          <w:color w:val="000000"/>
          <w:sz w:val="22"/>
          <w:szCs w:val="22"/>
        </w:rPr>
        <w:t>ż</w:t>
      </w:r>
      <w:r>
        <w:rPr>
          <w:color w:val="000000"/>
          <w:sz w:val="22"/>
          <w:szCs w:val="22"/>
        </w:rPr>
        <w:t>liwo</w:t>
      </w:r>
      <w:r>
        <w:rPr>
          <w:rFonts w:ascii="TimesNewRoman" w:hAnsi="TimesNewRoman" w:cs="TimesNewRoman" w:hint="eastAsia"/>
          <w:color w:val="000000"/>
          <w:sz w:val="22"/>
          <w:szCs w:val="22"/>
        </w:rPr>
        <w:t>ść</w:t>
      </w:r>
      <w:r>
        <w:rPr>
          <w:rFonts w:ascii="TimesNewRoman" w:hAnsi="TimesNewRoman" w:cs="TimesNewRoman"/>
          <w:color w:val="000000"/>
          <w:sz w:val="22"/>
          <w:szCs w:val="22"/>
        </w:rPr>
        <w:t xml:space="preserve"> </w:t>
      </w:r>
      <w:r>
        <w:rPr>
          <w:color w:val="000000"/>
          <w:sz w:val="22"/>
          <w:szCs w:val="22"/>
        </w:rPr>
        <w:t>wariantowego u</w:t>
      </w:r>
      <w:r>
        <w:rPr>
          <w:rFonts w:ascii="TimesNewRoman" w:hAnsi="TimesNewRoman" w:cs="TimesNewRoman" w:hint="eastAsia"/>
          <w:color w:val="000000"/>
          <w:sz w:val="22"/>
          <w:szCs w:val="22"/>
        </w:rPr>
        <w:t>ż</w:t>
      </w:r>
      <w:r>
        <w:rPr>
          <w:color w:val="000000"/>
          <w:sz w:val="22"/>
          <w:szCs w:val="22"/>
        </w:rPr>
        <w:t>ycia sprz</w:t>
      </w:r>
      <w:r>
        <w:rPr>
          <w:rFonts w:ascii="TimesNewRoman" w:hAnsi="TimesNewRoman" w:cs="TimesNewRoman" w:hint="eastAsia"/>
          <w:color w:val="000000"/>
          <w:sz w:val="22"/>
          <w:szCs w:val="22"/>
        </w:rPr>
        <w:t>ę</w:t>
      </w:r>
      <w:r>
        <w:rPr>
          <w:color w:val="000000"/>
          <w:sz w:val="22"/>
          <w:szCs w:val="22"/>
        </w:rPr>
        <w:t>tu przy</w:t>
      </w:r>
    </w:p>
    <w:p w:rsidR="0013608A" w:rsidRDefault="0013608A" w:rsidP="004953CA">
      <w:pPr>
        <w:autoSpaceDE w:val="0"/>
        <w:autoSpaceDN w:val="0"/>
        <w:adjustRightInd w:val="0"/>
        <w:rPr>
          <w:color w:val="000000"/>
          <w:sz w:val="22"/>
          <w:szCs w:val="22"/>
        </w:rPr>
      </w:pPr>
      <w:r>
        <w:rPr>
          <w:color w:val="000000"/>
          <w:sz w:val="22"/>
          <w:szCs w:val="22"/>
        </w:rPr>
        <w:t>wykonywanych robotach, Wykonawca powiadomi In</w:t>
      </w:r>
      <w:r>
        <w:rPr>
          <w:rFonts w:ascii="TimesNewRoman" w:hAnsi="TimesNewRoman" w:cs="TimesNewRoman" w:hint="eastAsia"/>
          <w:color w:val="000000"/>
          <w:sz w:val="22"/>
          <w:szCs w:val="22"/>
        </w:rPr>
        <w:t>ż</w:t>
      </w:r>
      <w:r>
        <w:rPr>
          <w:color w:val="000000"/>
          <w:sz w:val="22"/>
          <w:szCs w:val="22"/>
        </w:rPr>
        <w:t>yniera o swoim zamiarze wyboru i uzyska jego</w:t>
      </w:r>
    </w:p>
    <w:p w:rsidR="0013608A" w:rsidRDefault="0013608A" w:rsidP="004953CA">
      <w:pPr>
        <w:autoSpaceDE w:val="0"/>
        <w:autoSpaceDN w:val="0"/>
        <w:adjustRightInd w:val="0"/>
        <w:rPr>
          <w:color w:val="000000"/>
          <w:sz w:val="22"/>
          <w:szCs w:val="22"/>
        </w:rPr>
      </w:pPr>
      <w:r>
        <w:rPr>
          <w:color w:val="000000"/>
          <w:sz w:val="22"/>
          <w:szCs w:val="22"/>
        </w:rPr>
        <w:t>akceptacj</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przed u</w:t>
      </w:r>
      <w:r>
        <w:rPr>
          <w:rFonts w:ascii="TimesNewRoman" w:hAnsi="TimesNewRoman" w:cs="TimesNewRoman" w:hint="eastAsia"/>
          <w:color w:val="000000"/>
          <w:sz w:val="22"/>
          <w:szCs w:val="22"/>
        </w:rPr>
        <w:t>ż</w:t>
      </w:r>
      <w:r>
        <w:rPr>
          <w:color w:val="000000"/>
          <w:sz w:val="22"/>
          <w:szCs w:val="22"/>
        </w:rPr>
        <w:t>yciem sprz</w:t>
      </w:r>
      <w:r>
        <w:rPr>
          <w:rFonts w:ascii="TimesNewRoman" w:hAnsi="TimesNewRoman" w:cs="TimesNewRoman" w:hint="eastAsia"/>
          <w:color w:val="000000"/>
          <w:sz w:val="22"/>
          <w:szCs w:val="22"/>
        </w:rPr>
        <w:t>ę</w:t>
      </w:r>
      <w:r>
        <w:rPr>
          <w:color w:val="000000"/>
          <w:sz w:val="22"/>
          <w:szCs w:val="22"/>
        </w:rPr>
        <w:t>tu. Wybrany sprz</w:t>
      </w:r>
      <w:r>
        <w:rPr>
          <w:rFonts w:ascii="TimesNewRoman" w:hAnsi="TimesNewRoman" w:cs="TimesNewRoman" w:hint="eastAsia"/>
          <w:color w:val="000000"/>
          <w:sz w:val="22"/>
          <w:szCs w:val="22"/>
        </w:rPr>
        <w:t>ę</w:t>
      </w:r>
      <w:r>
        <w:rPr>
          <w:color w:val="000000"/>
          <w:sz w:val="22"/>
          <w:szCs w:val="22"/>
        </w:rPr>
        <w:t>t, po akceptacji In</w:t>
      </w:r>
      <w:r>
        <w:rPr>
          <w:rFonts w:ascii="TimesNewRoman" w:hAnsi="TimesNewRoman" w:cs="TimesNewRoman" w:hint="eastAsia"/>
          <w:color w:val="000000"/>
          <w:sz w:val="22"/>
          <w:szCs w:val="22"/>
        </w:rPr>
        <w:t>ż</w:t>
      </w:r>
      <w:r>
        <w:rPr>
          <w:color w:val="000000"/>
          <w:sz w:val="22"/>
          <w:szCs w:val="22"/>
        </w:rPr>
        <w:t>yniera, nie mo</w:t>
      </w:r>
      <w:r>
        <w:rPr>
          <w:rFonts w:ascii="TimesNewRoman" w:hAnsi="TimesNewRoman" w:cs="TimesNewRoman" w:hint="eastAsia"/>
          <w:color w:val="000000"/>
          <w:sz w:val="22"/>
          <w:szCs w:val="22"/>
        </w:rPr>
        <w:t>ż</w:t>
      </w:r>
      <w:r>
        <w:rPr>
          <w:color w:val="000000"/>
          <w:sz w:val="22"/>
          <w:szCs w:val="22"/>
        </w:rPr>
        <w:t>e by</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pó</w:t>
      </w:r>
      <w:r>
        <w:rPr>
          <w:rFonts w:ascii="TimesNewRoman" w:hAnsi="TimesNewRoman" w:cs="TimesNewRoman" w:hint="eastAsia"/>
          <w:color w:val="000000"/>
          <w:sz w:val="22"/>
          <w:szCs w:val="22"/>
        </w:rPr>
        <w:t>ź</w:t>
      </w:r>
      <w:r>
        <w:rPr>
          <w:color w:val="000000"/>
          <w:sz w:val="22"/>
          <w:szCs w:val="22"/>
        </w:rPr>
        <w:t>niej zmieniany</w:t>
      </w:r>
    </w:p>
    <w:p w:rsidR="0013608A" w:rsidRDefault="0013608A" w:rsidP="004953CA">
      <w:pPr>
        <w:autoSpaceDE w:val="0"/>
        <w:autoSpaceDN w:val="0"/>
        <w:adjustRightInd w:val="0"/>
        <w:rPr>
          <w:color w:val="000000"/>
          <w:sz w:val="22"/>
          <w:szCs w:val="22"/>
        </w:rPr>
      </w:pPr>
      <w:r>
        <w:rPr>
          <w:color w:val="000000"/>
          <w:sz w:val="22"/>
          <w:szCs w:val="22"/>
        </w:rPr>
        <w:t>bez jego zgody.</w:t>
      </w:r>
    </w:p>
    <w:p w:rsidR="0013608A" w:rsidRDefault="0013608A" w:rsidP="004953CA">
      <w:pPr>
        <w:autoSpaceDE w:val="0"/>
        <w:autoSpaceDN w:val="0"/>
        <w:adjustRightInd w:val="0"/>
        <w:rPr>
          <w:color w:val="000000"/>
          <w:sz w:val="22"/>
          <w:szCs w:val="22"/>
        </w:rPr>
      </w:pPr>
      <w:r>
        <w:rPr>
          <w:color w:val="000000"/>
          <w:sz w:val="22"/>
          <w:szCs w:val="22"/>
        </w:rPr>
        <w:t>Jakikolwiek sprz</w:t>
      </w:r>
      <w:r>
        <w:rPr>
          <w:rFonts w:ascii="TimesNewRoman" w:hAnsi="TimesNewRoman" w:cs="TimesNewRoman" w:hint="eastAsia"/>
          <w:color w:val="000000"/>
          <w:sz w:val="22"/>
          <w:szCs w:val="22"/>
        </w:rPr>
        <w:t>ę</w:t>
      </w:r>
      <w:r>
        <w:rPr>
          <w:color w:val="000000"/>
          <w:sz w:val="22"/>
          <w:szCs w:val="22"/>
        </w:rPr>
        <w:t>t, maszyny, urz</w:t>
      </w:r>
      <w:r>
        <w:rPr>
          <w:rFonts w:ascii="TimesNewRoman" w:hAnsi="TimesNewRoman" w:cs="TimesNewRoman" w:hint="eastAsia"/>
          <w:color w:val="000000"/>
          <w:sz w:val="22"/>
          <w:szCs w:val="22"/>
        </w:rPr>
        <w:t>ą</w:t>
      </w:r>
      <w:r>
        <w:rPr>
          <w:color w:val="000000"/>
          <w:sz w:val="22"/>
          <w:szCs w:val="22"/>
        </w:rPr>
        <w:t>dzenia i narz</w:t>
      </w:r>
      <w:r>
        <w:rPr>
          <w:rFonts w:ascii="TimesNewRoman" w:hAnsi="TimesNewRoman" w:cs="TimesNewRoman" w:hint="eastAsia"/>
          <w:color w:val="000000"/>
          <w:sz w:val="22"/>
          <w:szCs w:val="22"/>
        </w:rPr>
        <w:t>ę</w:t>
      </w:r>
      <w:r>
        <w:rPr>
          <w:color w:val="000000"/>
          <w:sz w:val="22"/>
          <w:szCs w:val="22"/>
        </w:rPr>
        <w:t>dzia nie gwarantuj</w:t>
      </w:r>
      <w:r>
        <w:rPr>
          <w:rFonts w:ascii="TimesNewRoman" w:hAnsi="TimesNewRoman" w:cs="TimesNewRoman" w:hint="eastAsia"/>
          <w:color w:val="000000"/>
          <w:sz w:val="22"/>
          <w:szCs w:val="22"/>
        </w:rPr>
        <w:t>ą</w:t>
      </w:r>
      <w:r>
        <w:rPr>
          <w:color w:val="000000"/>
          <w:sz w:val="22"/>
          <w:szCs w:val="22"/>
        </w:rPr>
        <w:t>ce zachowania warunków umowy,</w:t>
      </w:r>
    </w:p>
    <w:p w:rsidR="0013608A" w:rsidRDefault="0013608A" w:rsidP="004953CA">
      <w:pPr>
        <w:autoSpaceDE w:val="0"/>
        <w:autoSpaceDN w:val="0"/>
        <w:adjustRightInd w:val="0"/>
        <w:rPr>
          <w:color w:val="000000"/>
          <w:sz w:val="22"/>
          <w:szCs w:val="22"/>
        </w:rPr>
      </w:pPr>
      <w:r>
        <w:rPr>
          <w:color w:val="000000"/>
          <w:sz w:val="22"/>
          <w:szCs w:val="22"/>
        </w:rPr>
        <w:t>zostan</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przez In</w:t>
      </w:r>
      <w:r>
        <w:rPr>
          <w:rFonts w:ascii="TimesNewRoman" w:hAnsi="TimesNewRoman" w:cs="TimesNewRoman" w:hint="eastAsia"/>
          <w:color w:val="000000"/>
          <w:sz w:val="22"/>
          <w:szCs w:val="22"/>
        </w:rPr>
        <w:t>ż</w:t>
      </w:r>
      <w:r>
        <w:rPr>
          <w:color w:val="000000"/>
          <w:sz w:val="22"/>
          <w:szCs w:val="22"/>
        </w:rPr>
        <w:t>yniera zdyskwalifikowane i nie dopuszczone do robót.</w:t>
      </w:r>
    </w:p>
    <w:p w:rsidR="0013608A" w:rsidRDefault="0013608A" w:rsidP="004953CA">
      <w:pPr>
        <w:autoSpaceDE w:val="0"/>
        <w:autoSpaceDN w:val="0"/>
        <w:adjustRightInd w:val="0"/>
        <w:rPr>
          <w:b/>
          <w:bCs/>
          <w:color w:val="000000"/>
          <w:sz w:val="22"/>
          <w:szCs w:val="22"/>
        </w:rPr>
      </w:pPr>
      <w:r>
        <w:rPr>
          <w:b/>
          <w:bCs/>
          <w:color w:val="000000"/>
          <w:sz w:val="22"/>
          <w:szCs w:val="22"/>
        </w:rPr>
        <w:t>4. TRANSPORT</w:t>
      </w:r>
    </w:p>
    <w:p w:rsidR="0013608A" w:rsidRDefault="0013608A" w:rsidP="004953CA">
      <w:pPr>
        <w:autoSpaceDE w:val="0"/>
        <w:autoSpaceDN w:val="0"/>
        <w:adjustRightInd w:val="0"/>
        <w:rPr>
          <w:rFonts w:ascii="TimesNewRoman" w:eastAsia="TimesNewRoman" w:cs="TimesNewRoman"/>
          <w:color w:val="000000"/>
          <w:sz w:val="22"/>
          <w:szCs w:val="22"/>
        </w:rPr>
      </w:pPr>
      <w:r>
        <w:rPr>
          <w:color w:val="000000"/>
          <w:sz w:val="22"/>
          <w:szCs w:val="22"/>
        </w:rPr>
        <w:t>Wykonawca jest zobowi</w:t>
      </w:r>
      <w:r>
        <w:rPr>
          <w:rFonts w:ascii="TimesNewRoman" w:hAnsi="TimesNewRoman" w:cs="TimesNewRoman" w:hint="eastAsia"/>
          <w:color w:val="000000"/>
          <w:sz w:val="22"/>
          <w:szCs w:val="22"/>
        </w:rPr>
        <w:t>ą</w:t>
      </w:r>
      <w:r>
        <w:rPr>
          <w:color w:val="000000"/>
          <w:sz w:val="22"/>
          <w:szCs w:val="22"/>
        </w:rPr>
        <w:t xml:space="preserve">zany do stosowania jedynie takich </w:t>
      </w:r>
      <w:r>
        <w:rPr>
          <w:rFonts w:ascii="TimesNewRoman" w:hAnsi="TimesNewRoman" w:cs="TimesNewRoman" w:hint="eastAsia"/>
          <w:color w:val="000000"/>
          <w:sz w:val="22"/>
          <w:szCs w:val="22"/>
        </w:rPr>
        <w:t>ś</w:t>
      </w:r>
      <w:r>
        <w:rPr>
          <w:color w:val="000000"/>
          <w:sz w:val="22"/>
          <w:szCs w:val="22"/>
        </w:rPr>
        <w:t>rodków transportu, które nie wpłyn</w:t>
      </w:r>
      <w:r>
        <w:rPr>
          <w:rFonts w:ascii="TimesNewRoman" w:hAnsi="TimesNewRoman" w:cs="TimesNewRoman" w:hint="eastAsia"/>
          <w:color w:val="000000"/>
          <w:sz w:val="22"/>
          <w:szCs w:val="22"/>
        </w:rPr>
        <w:t>ą</w:t>
      </w:r>
    </w:p>
    <w:p w:rsidR="0013608A" w:rsidRDefault="0013608A" w:rsidP="004953CA">
      <w:pPr>
        <w:autoSpaceDE w:val="0"/>
        <w:autoSpaceDN w:val="0"/>
        <w:adjustRightInd w:val="0"/>
        <w:rPr>
          <w:color w:val="000000"/>
          <w:sz w:val="22"/>
          <w:szCs w:val="22"/>
        </w:rPr>
      </w:pPr>
      <w:r>
        <w:rPr>
          <w:color w:val="000000"/>
          <w:sz w:val="22"/>
          <w:szCs w:val="22"/>
        </w:rPr>
        <w:t>niekorzystnie na jako</w:t>
      </w:r>
      <w:r>
        <w:rPr>
          <w:rFonts w:ascii="TimesNewRoman" w:hAnsi="TimesNewRoman" w:cs="TimesNewRoman" w:hint="eastAsia"/>
          <w:color w:val="000000"/>
          <w:sz w:val="22"/>
          <w:szCs w:val="22"/>
        </w:rPr>
        <w:t>ść</w:t>
      </w:r>
      <w:r>
        <w:rPr>
          <w:rFonts w:ascii="TimesNewRoman" w:hAnsi="TimesNewRoman" w:cs="TimesNewRoman"/>
          <w:color w:val="000000"/>
          <w:sz w:val="22"/>
          <w:szCs w:val="22"/>
        </w:rPr>
        <w:t xml:space="preserve"> </w:t>
      </w:r>
      <w:r>
        <w:rPr>
          <w:color w:val="000000"/>
          <w:sz w:val="22"/>
          <w:szCs w:val="22"/>
        </w:rPr>
        <w:t>wykonywanych robót i wła</w:t>
      </w:r>
      <w:r>
        <w:rPr>
          <w:rFonts w:ascii="TimesNewRoman" w:hAnsi="TimesNewRoman" w:cs="TimesNewRoman" w:hint="eastAsia"/>
          <w:color w:val="000000"/>
          <w:sz w:val="22"/>
          <w:szCs w:val="22"/>
        </w:rPr>
        <w:t>ś</w:t>
      </w:r>
      <w:r>
        <w:rPr>
          <w:color w:val="000000"/>
          <w:sz w:val="22"/>
          <w:szCs w:val="22"/>
        </w:rPr>
        <w:t>ciwo</w:t>
      </w:r>
      <w:r>
        <w:rPr>
          <w:rFonts w:ascii="TimesNewRoman" w:hAnsi="TimesNewRoman" w:cs="TimesNewRoman" w:hint="eastAsia"/>
          <w:color w:val="000000"/>
          <w:sz w:val="22"/>
          <w:szCs w:val="22"/>
        </w:rPr>
        <w:t>ś</w:t>
      </w:r>
      <w:r>
        <w:rPr>
          <w:color w:val="000000"/>
          <w:sz w:val="22"/>
          <w:szCs w:val="22"/>
        </w:rPr>
        <w:t>ci przewo</w:t>
      </w:r>
      <w:r>
        <w:rPr>
          <w:rFonts w:ascii="TimesNewRoman" w:hAnsi="TimesNewRoman" w:cs="TimesNewRoman" w:hint="eastAsia"/>
          <w:color w:val="000000"/>
          <w:sz w:val="22"/>
          <w:szCs w:val="22"/>
        </w:rPr>
        <w:t>ż</w:t>
      </w:r>
      <w:r>
        <w:rPr>
          <w:color w:val="000000"/>
          <w:sz w:val="22"/>
          <w:szCs w:val="22"/>
        </w:rPr>
        <w:t>onych materiałów.</w:t>
      </w:r>
    </w:p>
    <w:p w:rsidR="0013608A" w:rsidRDefault="0013608A" w:rsidP="004953CA">
      <w:pPr>
        <w:autoSpaceDE w:val="0"/>
        <w:autoSpaceDN w:val="0"/>
        <w:adjustRightInd w:val="0"/>
        <w:rPr>
          <w:color w:val="000000"/>
          <w:sz w:val="22"/>
          <w:szCs w:val="22"/>
        </w:rPr>
      </w:pPr>
      <w:r>
        <w:rPr>
          <w:color w:val="000000"/>
          <w:sz w:val="22"/>
          <w:szCs w:val="22"/>
        </w:rPr>
        <w:t xml:space="preserve">Liczba </w:t>
      </w:r>
      <w:r>
        <w:rPr>
          <w:rFonts w:ascii="TimesNewRoman" w:hAnsi="TimesNewRoman" w:cs="TimesNewRoman" w:hint="eastAsia"/>
          <w:color w:val="000000"/>
          <w:sz w:val="22"/>
          <w:szCs w:val="22"/>
        </w:rPr>
        <w:t>ś</w:t>
      </w:r>
      <w:r>
        <w:rPr>
          <w:color w:val="000000"/>
          <w:sz w:val="22"/>
          <w:szCs w:val="22"/>
        </w:rPr>
        <w:t>rodków transportu powinna zapewnia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prowadzenie robót zgodnie z zasadami okre</w:t>
      </w:r>
      <w:r>
        <w:rPr>
          <w:rFonts w:ascii="TimesNewRoman" w:hAnsi="TimesNewRoman" w:cs="TimesNewRoman" w:hint="eastAsia"/>
          <w:color w:val="000000"/>
          <w:sz w:val="22"/>
          <w:szCs w:val="22"/>
        </w:rPr>
        <w:t>ś</w:t>
      </w:r>
      <w:r>
        <w:rPr>
          <w:color w:val="000000"/>
          <w:sz w:val="22"/>
          <w:szCs w:val="22"/>
        </w:rPr>
        <w:t>lonymi w</w:t>
      </w:r>
    </w:p>
    <w:p w:rsidR="0013608A" w:rsidRDefault="0013608A" w:rsidP="004953CA">
      <w:pPr>
        <w:autoSpaceDE w:val="0"/>
        <w:autoSpaceDN w:val="0"/>
        <w:adjustRightInd w:val="0"/>
        <w:rPr>
          <w:color w:val="000000"/>
          <w:sz w:val="22"/>
          <w:szCs w:val="22"/>
        </w:rPr>
      </w:pPr>
      <w:r>
        <w:rPr>
          <w:color w:val="000000"/>
          <w:sz w:val="22"/>
          <w:szCs w:val="22"/>
        </w:rPr>
        <w:t>dokumentacji projektowej, STWiORB i zatwierdzonymi przez In</w:t>
      </w:r>
      <w:r>
        <w:rPr>
          <w:rFonts w:ascii="TimesNewRoman" w:hAnsi="TimesNewRoman" w:cs="TimesNewRoman" w:hint="eastAsia"/>
          <w:color w:val="000000"/>
          <w:sz w:val="22"/>
          <w:szCs w:val="22"/>
        </w:rPr>
        <w:t>ż</w:t>
      </w:r>
      <w:r>
        <w:rPr>
          <w:color w:val="000000"/>
          <w:sz w:val="22"/>
          <w:szCs w:val="22"/>
        </w:rPr>
        <w:t>yniera harmonogramami Wykonawcy.</w:t>
      </w:r>
    </w:p>
    <w:p w:rsidR="0013608A" w:rsidRDefault="0013608A" w:rsidP="004953CA">
      <w:pPr>
        <w:autoSpaceDE w:val="0"/>
        <w:autoSpaceDN w:val="0"/>
        <w:adjustRightInd w:val="0"/>
        <w:rPr>
          <w:color w:val="000000"/>
          <w:sz w:val="22"/>
          <w:szCs w:val="22"/>
        </w:rPr>
      </w:pPr>
      <w:r>
        <w:rPr>
          <w:color w:val="000000"/>
          <w:sz w:val="22"/>
          <w:szCs w:val="22"/>
        </w:rPr>
        <w:t>Przy ruchu na drogach publicznych pojazdy b</w:t>
      </w:r>
      <w:r>
        <w:rPr>
          <w:rFonts w:ascii="TimesNewRoman" w:hAnsi="TimesNewRoman" w:cs="TimesNewRoman" w:hint="eastAsia"/>
          <w:color w:val="000000"/>
          <w:sz w:val="22"/>
          <w:szCs w:val="22"/>
        </w:rPr>
        <w:t>ę</w:t>
      </w:r>
      <w:r>
        <w:rPr>
          <w:color w:val="000000"/>
          <w:sz w:val="22"/>
          <w:szCs w:val="22"/>
        </w:rPr>
        <w:t>d</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spełnia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wymagania dotycz</w:t>
      </w:r>
      <w:r>
        <w:rPr>
          <w:rFonts w:ascii="TimesNewRoman" w:hAnsi="TimesNewRoman" w:cs="TimesNewRoman" w:hint="eastAsia"/>
          <w:color w:val="000000"/>
          <w:sz w:val="22"/>
          <w:szCs w:val="22"/>
        </w:rPr>
        <w:t>ą</w:t>
      </w:r>
      <w:r>
        <w:rPr>
          <w:color w:val="000000"/>
          <w:sz w:val="22"/>
          <w:szCs w:val="22"/>
        </w:rPr>
        <w:t>ce przepisów ruchu</w:t>
      </w:r>
    </w:p>
    <w:p w:rsidR="0013608A" w:rsidRDefault="0013608A" w:rsidP="004953CA">
      <w:pPr>
        <w:autoSpaceDE w:val="0"/>
        <w:autoSpaceDN w:val="0"/>
        <w:adjustRightInd w:val="0"/>
        <w:rPr>
          <w:color w:val="000000"/>
          <w:sz w:val="22"/>
          <w:szCs w:val="22"/>
        </w:rPr>
      </w:pPr>
      <w:r>
        <w:rPr>
          <w:color w:val="000000"/>
          <w:sz w:val="22"/>
          <w:szCs w:val="22"/>
        </w:rPr>
        <w:t>drogowego w odniesieniu do dopuszczalnych nacisków na o</w:t>
      </w:r>
      <w:r>
        <w:rPr>
          <w:rFonts w:ascii="TimesNewRoman" w:hAnsi="TimesNewRoman" w:cs="TimesNewRoman" w:hint="eastAsia"/>
          <w:color w:val="000000"/>
          <w:sz w:val="22"/>
          <w:szCs w:val="22"/>
        </w:rPr>
        <w:t>ś</w:t>
      </w:r>
      <w:r>
        <w:rPr>
          <w:rFonts w:ascii="TimesNewRoman" w:hAnsi="TimesNewRoman" w:cs="TimesNewRoman"/>
          <w:color w:val="000000"/>
          <w:sz w:val="22"/>
          <w:szCs w:val="22"/>
        </w:rPr>
        <w:t xml:space="preserve"> </w:t>
      </w:r>
      <w:r>
        <w:rPr>
          <w:color w:val="000000"/>
          <w:sz w:val="22"/>
          <w:szCs w:val="22"/>
        </w:rPr>
        <w:t>i innych parametrów technicznych.</w:t>
      </w:r>
    </w:p>
    <w:p w:rsidR="0013608A" w:rsidRDefault="0013608A" w:rsidP="004953CA">
      <w:pPr>
        <w:autoSpaceDE w:val="0"/>
        <w:autoSpaceDN w:val="0"/>
        <w:adjustRightInd w:val="0"/>
        <w:rPr>
          <w:color w:val="000000"/>
          <w:sz w:val="22"/>
          <w:szCs w:val="22"/>
        </w:rPr>
      </w:pPr>
      <w:r>
        <w:rPr>
          <w:rFonts w:ascii="TimesNewRoman" w:hAnsi="TimesNewRoman" w:cs="TimesNewRoman" w:hint="eastAsia"/>
          <w:color w:val="000000"/>
          <w:sz w:val="22"/>
          <w:szCs w:val="22"/>
        </w:rPr>
        <w:t>Ś</w:t>
      </w:r>
      <w:r>
        <w:rPr>
          <w:color w:val="000000"/>
          <w:sz w:val="22"/>
          <w:szCs w:val="22"/>
        </w:rPr>
        <w:t>rodki transportu nie spełniaj</w:t>
      </w:r>
      <w:r>
        <w:rPr>
          <w:rFonts w:ascii="TimesNewRoman" w:hAnsi="TimesNewRoman" w:cs="TimesNewRoman" w:hint="eastAsia"/>
          <w:color w:val="000000"/>
          <w:sz w:val="22"/>
          <w:szCs w:val="22"/>
        </w:rPr>
        <w:t>ą</w:t>
      </w:r>
      <w:r>
        <w:rPr>
          <w:color w:val="000000"/>
          <w:sz w:val="22"/>
          <w:szCs w:val="22"/>
        </w:rPr>
        <w:t>ce tych warunków mog</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by</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dopuszczone przez In</w:t>
      </w:r>
      <w:r>
        <w:rPr>
          <w:rFonts w:ascii="TimesNewRoman" w:hAnsi="TimesNewRoman" w:cs="TimesNewRoman" w:hint="eastAsia"/>
          <w:color w:val="000000"/>
          <w:sz w:val="22"/>
          <w:szCs w:val="22"/>
        </w:rPr>
        <w:t>ż</w:t>
      </w:r>
      <w:r>
        <w:rPr>
          <w:color w:val="000000"/>
          <w:sz w:val="22"/>
          <w:szCs w:val="22"/>
        </w:rPr>
        <w:t>yniera po uzyskaniu przez</w:t>
      </w:r>
    </w:p>
    <w:p w:rsidR="0013608A" w:rsidRDefault="0013608A" w:rsidP="004953CA">
      <w:pPr>
        <w:autoSpaceDE w:val="0"/>
        <w:autoSpaceDN w:val="0"/>
        <w:adjustRightInd w:val="0"/>
        <w:rPr>
          <w:color w:val="000000"/>
          <w:sz w:val="22"/>
          <w:szCs w:val="22"/>
        </w:rPr>
      </w:pPr>
      <w:r>
        <w:rPr>
          <w:color w:val="000000"/>
          <w:sz w:val="22"/>
          <w:szCs w:val="22"/>
        </w:rPr>
        <w:t>Wykonawc</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zgody zarz</w:t>
      </w:r>
      <w:r>
        <w:rPr>
          <w:rFonts w:ascii="TimesNewRoman" w:hAnsi="TimesNewRoman" w:cs="TimesNewRoman" w:hint="eastAsia"/>
          <w:color w:val="000000"/>
          <w:sz w:val="22"/>
          <w:szCs w:val="22"/>
        </w:rPr>
        <w:t>ą</w:t>
      </w:r>
      <w:r>
        <w:rPr>
          <w:color w:val="000000"/>
          <w:sz w:val="22"/>
          <w:szCs w:val="22"/>
        </w:rPr>
        <w:t>du drogi, pod warunkiem przywrócenia stanu pierwotnego u</w:t>
      </w:r>
      <w:r>
        <w:rPr>
          <w:rFonts w:ascii="TimesNewRoman" w:hAnsi="TimesNewRoman" w:cs="TimesNewRoman" w:hint="eastAsia"/>
          <w:color w:val="000000"/>
          <w:sz w:val="22"/>
          <w:szCs w:val="22"/>
        </w:rPr>
        <w:t>ż</w:t>
      </w:r>
      <w:r>
        <w:rPr>
          <w:color w:val="000000"/>
          <w:sz w:val="22"/>
          <w:szCs w:val="22"/>
        </w:rPr>
        <w:t>ytkowanych odcinków</w:t>
      </w:r>
    </w:p>
    <w:p w:rsidR="0013608A" w:rsidRDefault="0013608A" w:rsidP="004953CA">
      <w:pPr>
        <w:autoSpaceDE w:val="0"/>
        <w:autoSpaceDN w:val="0"/>
        <w:adjustRightInd w:val="0"/>
        <w:rPr>
          <w:color w:val="000000"/>
          <w:sz w:val="22"/>
          <w:szCs w:val="22"/>
        </w:rPr>
      </w:pPr>
      <w:r>
        <w:rPr>
          <w:color w:val="000000"/>
          <w:sz w:val="22"/>
          <w:szCs w:val="22"/>
        </w:rPr>
        <w:t>dróg na koszt Wykonawcy.</w:t>
      </w:r>
    </w:p>
    <w:p w:rsidR="0013608A" w:rsidRDefault="0013608A" w:rsidP="004953CA">
      <w:pPr>
        <w:autoSpaceDE w:val="0"/>
        <w:autoSpaceDN w:val="0"/>
        <w:adjustRightInd w:val="0"/>
        <w:rPr>
          <w:color w:val="000000"/>
          <w:sz w:val="22"/>
          <w:szCs w:val="22"/>
        </w:rPr>
      </w:pPr>
      <w:r>
        <w:rPr>
          <w:color w:val="000000"/>
          <w:sz w:val="22"/>
          <w:szCs w:val="22"/>
        </w:rPr>
        <w:t>Wykonawca b</w:t>
      </w:r>
      <w:r>
        <w:rPr>
          <w:rFonts w:ascii="TimesNewRoman" w:hAnsi="TimesNewRoman" w:cs="TimesNewRoman" w:hint="eastAsia"/>
          <w:color w:val="000000"/>
          <w:sz w:val="22"/>
          <w:szCs w:val="22"/>
        </w:rPr>
        <w:t>ę</w:t>
      </w:r>
      <w:r>
        <w:rPr>
          <w:color w:val="000000"/>
          <w:sz w:val="22"/>
          <w:szCs w:val="22"/>
        </w:rPr>
        <w:t>dzie usuwa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na bie</w:t>
      </w:r>
      <w:r>
        <w:rPr>
          <w:rFonts w:ascii="TimesNewRoman" w:hAnsi="TimesNewRoman" w:cs="TimesNewRoman" w:hint="eastAsia"/>
          <w:color w:val="000000"/>
          <w:sz w:val="22"/>
          <w:szCs w:val="22"/>
        </w:rPr>
        <w:t>żą</w:t>
      </w:r>
      <w:r>
        <w:rPr>
          <w:color w:val="000000"/>
          <w:sz w:val="22"/>
          <w:szCs w:val="22"/>
        </w:rPr>
        <w:t>co, na własny koszt, wszelkie zanieczyszczenia, uszkodzenia</w:t>
      </w:r>
    </w:p>
    <w:p w:rsidR="0013608A" w:rsidRDefault="0013608A" w:rsidP="004953CA">
      <w:pPr>
        <w:autoSpaceDE w:val="0"/>
        <w:autoSpaceDN w:val="0"/>
        <w:adjustRightInd w:val="0"/>
        <w:rPr>
          <w:color w:val="000000"/>
          <w:sz w:val="22"/>
          <w:szCs w:val="22"/>
        </w:rPr>
      </w:pPr>
      <w:r>
        <w:rPr>
          <w:color w:val="000000"/>
          <w:sz w:val="22"/>
          <w:szCs w:val="22"/>
        </w:rPr>
        <w:t>spowodowane jego pojazdami na drogach publicznych oraz dojazdach do terenu budowy.</w:t>
      </w:r>
    </w:p>
    <w:p w:rsidR="0013608A" w:rsidRDefault="0013608A" w:rsidP="004953CA">
      <w:pPr>
        <w:autoSpaceDE w:val="0"/>
        <w:autoSpaceDN w:val="0"/>
        <w:adjustRightInd w:val="0"/>
        <w:rPr>
          <w:b/>
          <w:bCs/>
          <w:color w:val="000000"/>
          <w:sz w:val="22"/>
          <w:szCs w:val="22"/>
        </w:rPr>
      </w:pPr>
      <w:r>
        <w:rPr>
          <w:b/>
          <w:bCs/>
          <w:color w:val="000000"/>
          <w:sz w:val="22"/>
          <w:szCs w:val="22"/>
        </w:rPr>
        <w:t>5. WYKONANIE ROBÓT</w:t>
      </w:r>
    </w:p>
    <w:p w:rsidR="0013608A" w:rsidRDefault="0013608A" w:rsidP="004953CA">
      <w:pPr>
        <w:autoSpaceDE w:val="0"/>
        <w:autoSpaceDN w:val="0"/>
        <w:adjustRightInd w:val="0"/>
        <w:rPr>
          <w:rFonts w:ascii="TimesNewRoman" w:eastAsia="TimesNewRoman" w:cs="TimesNewRoman"/>
          <w:color w:val="000000"/>
          <w:sz w:val="22"/>
          <w:szCs w:val="22"/>
        </w:rPr>
      </w:pPr>
      <w:r>
        <w:rPr>
          <w:color w:val="000000"/>
          <w:sz w:val="22"/>
          <w:szCs w:val="22"/>
        </w:rPr>
        <w:t>Wykonawca jest odpowiedzialny za prowadzenie robót zgodnie z warunkami umowy oraz za jako</w:t>
      </w:r>
      <w:r>
        <w:rPr>
          <w:rFonts w:ascii="TimesNewRoman" w:hAnsi="TimesNewRoman" w:cs="TimesNewRoman" w:hint="eastAsia"/>
          <w:color w:val="000000"/>
          <w:sz w:val="22"/>
          <w:szCs w:val="22"/>
        </w:rPr>
        <w:t>ść</w:t>
      </w:r>
    </w:p>
    <w:p w:rsidR="0013608A" w:rsidRDefault="0013608A" w:rsidP="004953CA">
      <w:pPr>
        <w:autoSpaceDE w:val="0"/>
        <w:autoSpaceDN w:val="0"/>
        <w:adjustRightInd w:val="0"/>
        <w:rPr>
          <w:color w:val="000000"/>
          <w:sz w:val="22"/>
          <w:szCs w:val="22"/>
        </w:rPr>
      </w:pPr>
      <w:r>
        <w:rPr>
          <w:color w:val="000000"/>
          <w:sz w:val="22"/>
          <w:szCs w:val="22"/>
        </w:rPr>
        <w:t>zastosowanych materiałów i wykonywanych robót, za ich zgodno</w:t>
      </w:r>
      <w:r>
        <w:rPr>
          <w:rFonts w:ascii="TimesNewRoman" w:hAnsi="TimesNewRoman" w:cs="TimesNewRoman" w:hint="eastAsia"/>
          <w:color w:val="000000"/>
          <w:sz w:val="22"/>
          <w:szCs w:val="22"/>
        </w:rPr>
        <w:t>ść</w:t>
      </w:r>
      <w:r>
        <w:rPr>
          <w:rFonts w:ascii="TimesNewRoman" w:hAnsi="TimesNewRoman" w:cs="TimesNewRoman"/>
          <w:color w:val="000000"/>
          <w:sz w:val="22"/>
          <w:szCs w:val="22"/>
        </w:rPr>
        <w:t xml:space="preserve"> </w:t>
      </w:r>
      <w:r>
        <w:rPr>
          <w:color w:val="000000"/>
          <w:sz w:val="22"/>
          <w:szCs w:val="22"/>
        </w:rPr>
        <w:t>z dokumentacj</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projektow</w:t>
      </w:r>
      <w:r>
        <w:rPr>
          <w:rFonts w:ascii="TimesNewRoman" w:hAnsi="TimesNewRoman" w:cs="TimesNewRoman" w:hint="eastAsia"/>
          <w:color w:val="000000"/>
          <w:sz w:val="22"/>
          <w:szCs w:val="22"/>
        </w:rPr>
        <w:t>ą</w:t>
      </w:r>
      <w:r>
        <w:rPr>
          <w:color w:val="000000"/>
          <w:sz w:val="22"/>
          <w:szCs w:val="22"/>
        </w:rPr>
        <w:t>,</w:t>
      </w:r>
    </w:p>
    <w:p w:rsidR="0013608A" w:rsidRDefault="0013608A" w:rsidP="004953CA">
      <w:pPr>
        <w:autoSpaceDE w:val="0"/>
        <w:autoSpaceDN w:val="0"/>
        <w:adjustRightInd w:val="0"/>
        <w:rPr>
          <w:color w:val="000000"/>
          <w:sz w:val="22"/>
          <w:szCs w:val="22"/>
        </w:rPr>
      </w:pPr>
      <w:r>
        <w:rPr>
          <w:color w:val="000000"/>
          <w:sz w:val="22"/>
          <w:szCs w:val="22"/>
        </w:rPr>
        <w:t>wymaganiami STWiORB, PZJ, projektem organizacji robót opracowanym przez Wykonawc</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oraz</w:t>
      </w:r>
    </w:p>
    <w:p w:rsidR="0013608A" w:rsidRDefault="0013608A" w:rsidP="004953CA">
      <w:pPr>
        <w:autoSpaceDE w:val="0"/>
        <w:autoSpaceDN w:val="0"/>
        <w:adjustRightInd w:val="0"/>
        <w:rPr>
          <w:color w:val="000000"/>
          <w:sz w:val="22"/>
          <w:szCs w:val="22"/>
        </w:rPr>
      </w:pPr>
      <w:r>
        <w:rPr>
          <w:color w:val="000000"/>
          <w:sz w:val="22"/>
          <w:szCs w:val="22"/>
        </w:rPr>
        <w:t>poleceniami In</w:t>
      </w:r>
      <w:r>
        <w:rPr>
          <w:rFonts w:ascii="TimesNewRoman" w:hAnsi="TimesNewRoman" w:cs="TimesNewRoman" w:hint="eastAsia"/>
          <w:color w:val="000000"/>
          <w:sz w:val="22"/>
          <w:szCs w:val="22"/>
        </w:rPr>
        <w:t>ż</w:t>
      </w:r>
      <w:r>
        <w:rPr>
          <w:color w:val="000000"/>
          <w:sz w:val="22"/>
          <w:szCs w:val="22"/>
        </w:rPr>
        <w:t>yniera.</w:t>
      </w:r>
    </w:p>
    <w:p w:rsidR="0013608A" w:rsidRDefault="0013608A" w:rsidP="004953CA">
      <w:pPr>
        <w:autoSpaceDE w:val="0"/>
        <w:autoSpaceDN w:val="0"/>
        <w:adjustRightInd w:val="0"/>
        <w:rPr>
          <w:color w:val="000000"/>
          <w:sz w:val="22"/>
          <w:szCs w:val="22"/>
        </w:rPr>
      </w:pPr>
      <w:r>
        <w:rPr>
          <w:color w:val="000000"/>
          <w:sz w:val="22"/>
          <w:szCs w:val="22"/>
        </w:rPr>
        <w:t>Wykonawca jest odpowiedzialny za stosowane metody wykonywania robót.</w:t>
      </w:r>
    </w:p>
    <w:p w:rsidR="0013608A" w:rsidRDefault="0013608A" w:rsidP="004953CA">
      <w:pPr>
        <w:autoSpaceDE w:val="0"/>
        <w:autoSpaceDN w:val="0"/>
        <w:adjustRightInd w:val="0"/>
        <w:rPr>
          <w:color w:val="000000"/>
          <w:sz w:val="22"/>
          <w:szCs w:val="22"/>
        </w:rPr>
      </w:pPr>
      <w:r>
        <w:rPr>
          <w:color w:val="000000"/>
          <w:sz w:val="22"/>
          <w:szCs w:val="22"/>
        </w:rPr>
        <w:t>Wykonawca jest odpowiedzialny za dokładne wytyczenie w planie i wyznaczenie wysoko</w:t>
      </w:r>
      <w:r>
        <w:rPr>
          <w:rFonts w:ascii="TimesNewRoman" w:hAnsi="TimesNewRoman" w:cs="TimesNewRoman" w:hint="eastAsia"/>
          <w:color w:val="000000"/>
          <w:sz w:val="22"/>
          <w:szCs w:val="22"/>
        </w:rPr>
        <w:t>ś</w:t>
      </w:r>
      <w:r>
        <w:rPr>
          <w:color w:val="000000"/>
          <w:sz w:val="22"/>
          <w:szCs w:val="22"/>
        </w:rPr>
        <w:t>ci wszystkich</w:t>
      </w:r>
    </w:p>
    <w:p w:rsidR="0013608A" w:rsidRDefault="0013608A" w:rsidP="004953CA">
      <w:pPr>
        <w:autoSpaceDE w:val="0"/>
        <w:autoSpaceDN w:val="0"/>
        <w:adjustRightInd w:val="0"/>
        <w:rPr>
          <w:color w:val="000000"/>
          <w:sz w:val="22"/>
          <w:szCs w:val="22"/>
        </w:rPr>
      </w:pPr>
      <w:r>
        <w:rPr>
          <w:color w:val="000000"/>
          <w:sz w:val="22"/>
          <w:szCs w:val="22"/>
        </w:rPr>
        <w:t>elementów robót zgodnie z wymiarami i rz</w:t>
      </w:r>
      <w:r>
        <w:rPr>
          <w:rFonts w:ascii="TimesNewRoman" w:hAnsi="TimesNewRoman" w:cs="TimesNewRoman" w:hint="eastAsia"/>
          <w:color w:val="000000"/>
          <w:sz w:val="22"/>
          <w:szCs w:val="22"/>
        </w:rPr>
        <w:t>ę</w:t>
      </w:r>
      <w:r>
        <w:rPr>
          <w:color w:val="000000"/>
          <w:sz w:val="22"/>
          <w:szCs w:val="22"/>
        </w:rPr>
        <w:t>dnymi okre</w:t>
      </w:r>
      <w:r>
        <w:rPr>
          <w:rFonts w:ascii="TimesNewRoman" w:hAnsi="TimesNewRoman" w:cs="TimesNewRoman" w:hint="eastAsia"/>
          <w:color w:val="000000"/>
          <w:sz w:val="22"/>
          <w:szCs w:val="22"/>
        </w:rPr>
        <w:t>ś</w:t>
      </w:r>
      <w:r>
        <w:rPr>
          <w:color w:val="000000"/>
          <w:sz w:val="22"/>
          <w:szCs w:val="22"/>
        </w:rPr>
        <w:t>lonymi w dokumentacji projektowej lub</w:t>
      </w:r>
    </w:p>
    <w:p w:rsidR="0013608A" w:rsidRDefault="0013608A" w:rsidP="004953CA">
      <w:pPr>
        <w:autoSpaceDE w:val="0"/>
        <w:autoSpaceDN w:val="0"/>
        <w:adjustRightInd w:val="0"/>
        <w:rPr>
          <w:color w:val="000000"/>
          <w:sz w:val="22"/>
          <w:szCs w:val="22"/>
        </w:rPr>
      </w:pPr>
      <w:r>
        <w:rPr>
          <w:color w:val="000000"/>
          <w:sz w:val="22"/>
          <w:szCs w:val="22"/>
        </w:rPr>
        <w:t>przekazanymi na pi</w:t>
      </w:r>
      <w:r>
        <w:rPr>
          <w:rFonts w:ascii="TimesNewRoman" w:hAnsi="TimesNewRoman" w:cs="TimesNewRoman" w:hint="eastAsia"/>
          <w:color w:val="000000"/>
          <w:sz w:val="22"/>
          <w:szCs w:val="22"/>
        </w:rPr>
        <w:t>ś</w:t>
      </w:r>
      <w:r>
        <w:rPr>
          <w:color w:val="000000"/>
          <w:sz w:val="22"/>
          <w:szCs w:val="22"/>
        </w:rPr>
        <w:t>mie przez In</w:t>
      </w:r>
      <w:r>
        <w:rPr>
          <w:rFonts w:ascii="TimesNewRoman" w:hAnsi="TimesNewRoman" w:cs="TimesNewRoman" w:hint="eastAsia"/>
          <w:color w:val="000000"/>
          <w:sz w:val="22"/>
          <w:szCs w:val="22"/>
        </w:rPr>
        <w:t>ż</w:t>
      </w:r>
      <w:r>
        <w:rPr>
          <w:color w:val="000000"/>
          <w:sz w:val="22"/>
          <w:szCs w:val="22"/>
        </w:rPr>
        <w:t>yniera.</w:t>
      </w:r>
    </w:p>
    <w:p w:rsidR="0013608A" w:rsidRDefault="0013608A" w:rsidP="004953CA">
      <w:pPr>
        <w:autoSpaceDE w:val="0"/>
        <w:autoSpaceDN w:val="0"/>
        <w:adjustRightInd w:val="0"/>
        <w:rPr>
          <w:rFonts w:ascii="TimesNewRoman" w:eastAsia="TimesNewRoman" w:cs="TimesNewRoman"/>
          <w:color w:val="000000"/>
          <w:sz w:val="22"/>
          <w:szCs w:val="22"/>
        </w:rPr>
      </w:pPr>
      <w:r>
        <w:rPr>
          <w:color w:val="000000"/>
          <w:sz w:val="22"/>
          <w:szCs w:val="22"/>
        </w:rPr>
        <w:t>Bł</w:t>
      </w:r>
      <w:r>
        <w:rPr>
          <w:rFonts w:ascii="TimesNewRoman" w:hAnsi="TimesNewRoman" w:cs="TimesNewRoman" w:hint="eastAsia"/>
          <w:color w:val="000000"/>
          <w:sz w:val="22"/>
          <w:szCs w:val="22"/>
        </w:rPr>
        <w:t>ę</w:t>
      </w:r>
      <w:r>
        <w:rPr>
          <w:color w:val="000000"/>
          <w:sz w:val="22"/>
          <w:szCs w:val="22"/>
        </w:rPr>
        <w:t>dy popełnione przez Wykonawc</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w wytyczeniu i wyznaczaniu robót zostan</w:t>
      </w:r>
      <w:r>
        <w:rPr>
          <w:rFonts w:ascii="TimesNewRoman" w:hAnsi="TimesNewRoman" w:cs="TimesNewRoman" w:hint="eastAsia"/>
          <w:color w:val="000000"/>
          <w:sz w:val="22"/>
          <w:szCs w:val="22"/>
        </w:rPr>
        <w:t>ą</w:t>
      </w:r>
      <w:r>
        <w:rPr>
          <w:color w:val="000000"/>
          <w:sz w:val="22"/>
          <w:szCs w:val="22"/>
        </w:rPr>
        <w:t>, usuni</w:t>
      </w:r>
      <w:r>
        <w:rPr>
          <w:rFonts w:ascii="TimesNewRoman" w:hAnsi="TimesNewRoman" w:cs="TimesNewRoman" w:hint="eastAsia"/>
          <w:color w:val="000000"/>
          <w:sz w:val="22"/>
          <w:szCs w:val="22"/>
        </w:rPr>
        <w:t>ę</w:t>
      </w:r>
      <w:r>
        <w:rPr>
          <w:color w:val="000000"/>
          <w:sz w:val="22"/>
          <w:szCs w:val="22"/>
        </w:rPr>
        <w:t>te przez Wykonawc</w:t>
      </w:r>
      <w:r>
        <w:rPr>
          <w:rFonts w:ascii="TimesNewRoman" w:hAnsi="TimesNewRoman" w:cs="TimesNewRoman" w:hint="eastAsia"/>
          <w:color w:val="000000"/>
          <w:sz w:val="22"/>
          <w:szCs w:val="22"/>
        </w:rPr>
        <w:t>ę</w:t>
      </w:r>
    </w:p>
    <w:p w:rsidR="0013608A" w:rsidRDefault="0013608A" w:rsidP="004953CA">
      <w:pPr>
        <w:autoSpaceDE w:val="0"/>
        <w:autoSpaceDN w:val="0"/>
        <w:adjustRightInd w:val="0"/>
        <w:rPr>
          <w:color w:val="000000"/>
          <w:sz w:val="22"/>
          <w:szCs w:val="22"/>
        </w:rPr>
      </w:pPr>
      <w:r>
        <w:rPr>
          <w:color w:val="000000"/>
          <w:sz w:val="22"/>
          <w:szCs w:val="22"/>
        </w:rPr>
        <w:t>na własny koszt, z wyj</w:t>
      </w:r>
      <w:r>
        <w:rPr>
          <w:rFonts w:ascii="TimesNewRoman" w:hAnsi="TimesNewRoman" w:cs="TimesNewRoman" w:hint="eastAsia"/>
          <w:color w:val="000000"/>
          <w:sz w:val="22"/>
          <w:szCs w:val="22"/>
        </w:rPr>
        <w:t>ą</w:t>
      </w:r>
      <w:r>
        <w:rPr>
          <w:color w:val="000000"/>
          <w:sz w:val="22"/>
          <w:szCs w:val="22"/>
        </w:rPr>
        <w:t>tkiem, kiedy dany bł</w:t>
      </w:r>
      <w:r>
        <w:rPr>
          <w:rFonts w:ascii="TimesNewRoman" w:hAnsi="TimesNewRoman" w:cs="TimesNewRoman" w:hint="eastAsia"/>
          <w:color w:val="000000"/>
          <w:sz w:val="22"/>
          <w:szCs w:val="22"/>
        </w:rPr>
        <w:t>ą</w:t>
      </w:r>
      <w:r>
        <w:rPr>
          <w:color w:val="000000"/>
          <w:sz w:val="22"/>
          <w:szCs w:val="22"/>
        </w:rPr>
        <w:t>d oka</w:t>
      </w:r>
      <w:r>
        <w:rPr>
          <w:rFonts w:ascii="TimesNewRoman" w:hAnsi="TimesNewRoman" w:cs="TimesNewRoman" w:hint="eastAsia"/>
          <w:color w:val="000000"/>
          <w:sz w:val="22"/>
          <w:szCs w:val="22"/>
        </w:rPr>
        <w:t>ż</w:t>
      </w:r>
      <w:r>
        <w:rPr>
          <w:color w:val="000000"/>
          <w:sz w:val="22"/>
          <w:szCs w:val="22"/>
        </w:rPr>
        <w:t>e si</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skutkiem bł</w:t>
      </w:r>
      <w:r>
        <w:rPr>
          <w:rFonts w:ascii="TimesNewRoman" w:hAnsi="TimesNewRoman" w:cs="TimesNewRoman" w:hint="eastAsia"/>
          <w:color w:val="000000"/>
          <w:sz w:val="22"/>
          <w:szCs w:val="22"/>
        </w:rPr>
        <w:t>ę</w:t>
      </w:r>
      <w:r>
        <w:rPr>
          <w:color w:val="000000"/>
          <w:sz w:val="22"/>
          <w:szCs w:val="22"/>
        </w:rPr>
        <w:t>du zawartego w danych dostarczonych</w:t>
      </w:r>
    </w:p>
    <w:p w:rsidR="0013608A" w:rsidRDefault="0013608A" w:rsidP="004953CA">
      <w:pPr>
        <w:autoSpaceDE w:val="0"/>
        <w:autoSpaceDN w:val="0"/>
        <w:adjustRightInd w:val="0"/>
        <w:rPr>
          <w:color w:val="000000"/>
          <w:sz w:val="22"/>
          <w:szCs w:val="22"/>
        </w:rPr>
      </w:pPr>
      <w:r>
        <w:rPr>
          <w:color w:val="000000"/>
          <w:sz w:val="22"/>
          <w:szCs w:val="22"/>
        </w:rPr>
        <w:t>Wykonawcy na pi</w:t>
      </w:r>
      <w:r>
        <w:rPr>
          <w:rFonts w:ascii="TimesNewRoman" w:hAnsi="TimesNewRoman" w:cs="TimesNewRoman" w:hint="eastAsia"/>
          <w:color w:val="000000"/>
          <w:sz w:val="22"/>
          <w:szCs w:val="22"/>
        </w:rPr>
        <w:t>ś</w:t>
      </w:r>
      <w:r>
        <w:rPr>
          <w:color w:val="000000"/>
          <w:sz w:val="22"/>
          <w:szCs w:val="22"/>
        </w:rPr>
        <w:t>mie przez In</w:t>
      </w:r>
      <w:r>
        <w:rPr>
          <w:rFonts w:ascii="TimesNewRoman" w:hAnsi="TimesNewRoman" w:cs="TimesNewRoman" w:hint="eastAsia"/>
          <w:color w:val="000000"/>
          <w:sz w:val="22"/>
          <w:szCs w:val="22"/>
        </w:rPr>
        <w:t>ż</w:t>
      </w:r>
      <w:r>
        <w:rPr>
          <w:color w:val="000000"/>
          <w:sz w:val="22"/>
          <w:szCs w:val="22"/>
        </w:rPr>
        <w:t>yniera.</w:t>
      </w:r>
    </w:p>
    <w:p w:rsidR="0013608A" w:rsidRDefault="0013608A" w:rsidP="004953CA">
      <w:pPr>
        <w:autoSpaceDE w:val="0"/>
        <w:autoSpaceDN w:val="0"/>
        <w:adjustRightInd w:val="0"/>
        <w:rPr>
          <w:color w:val="000000"/>
          <w:sz w:val="22"/>
          <w:szCs w:val="22"/>
        </w:rPr>
      </w:pPr>
      <w:r>
        <w:rPr>
          <w:color w:val="000000"/>
          <w:sz w:val="22"/>
          <w:szCs w:val="22"/>
        </w:rPr>
        <w:t>Sprawdzenie wytyczenia robót lub wyznaczenia wysoko</w:t>
      </w:r>
      <w:r>
        <w:rPr>
          <w:rFonts w:ascii="TimesNewRoman" w:hAnsi="TimesNewRoman" w:cs="TimesNewRoman" w:hint="eastAsia"/>
          <w:color w:val="000000"/>
          <w:sz w:val="22"/>
          <w:szCs w:val="22"/>
        </w:rPr>
        <w:t>ś</w:t>
      </w:r>
      <w:r>
        <w:rPr>
          <w:color w:val="000000"/>
          <w:sz w:val="22"/>
          <w:szCs w:val="22"/>
        </w:rPr>
        <w:t>ci przez In</w:t>
      </w:r>
      <w:r>
        <w:rPr>
          <w:rFonts w:ascii="TimesNewRoman" w:hAnsi="TimesNewRoman" w:cs="TimesNewRoman" w:hint="eastAsia"/>
          <w:color w:val="000000"/>
          <w:sz w:val="22"/>
          <w:szCs w:val="22"/>
        </w:rPr>
        <w:t>ż</w:t>
      </w:r>
      <w:r>
        <w:rPr>
          <w:color w:val="000000"/>
          <w:sz w:val="22"/>
          <w:szCs w:val="22"/>
        </w:rPr>
        <w:t>yniera nie zwalnia Wykonawcy od</w:t>
      </w:r>
    </w:p>
    <w:p w:rsidR="0013608A" w:rsidRDefault="0013608A" w:rsidP="004953CA">
      <w:pPr>
        <w:autoSpaceDE w:val="0"/>
        <w:autoSpaceDN w:val="0"/>
        <w:adjustRightInd w:val="0"/>
        <w:rPr>
          <w:color w:val="000000"/>
          <w:sz w:val="22"/>
          <w:szCs w:val="22"/>
        </w:rPr>
      </w:pPr>
      <w:r>
        <w:rPr>
          <w:color w:val="000000"/>
          <w:sz w:val="22"/>
          <w:szCs w:val="22"/>
        </w:rPr>
        <w:t>odpowiedzialno</w:t>
      </w:r>
      <w:r>
        <w:rPr>
          <w:rFonts w:ascii="TimesNewRoman" w:hAnsi="TimesNewRoman" w:cs="TimesNewRoman" w:hint="eastAsia"/>
          <w:color w:val="000000"/>
          <w:sz w:val="22"/>
          <w:szCs w:val="22"/>
        </w:rPr>
        <w:t>ś</w:t>
      </w:r>
      <w:r>
        <w:rPr>
          <w:color w:val="000000"/>
          <w:sz w:val="22"/>
          <w:szCs w:val="22"/>
        </w:rPr>
        <w:t>ci za ich dokładno</w:t>
      </w:r>
      <w:r>
        <w:rPr>
          <w:rFonts w:ascii="TimesNewRoman" w:hAnsi="TimesNewRoman" w:cs="TimesNewRoman" w:hint="eastAsia"/>
          <w:color w:val="000000"/>
          <w:sz w:val="22"/>
          <w:szCs w:val="22"/>
        </w:rPr>
        <w:t>ść</w:t>
      </w:r>
      <w:r>
        <w:rPr>
          <w:color w:val="000000"/>
          <w:sz w:val="22"/>
          <w:szCs w:val="22"/>
        </w:rPr>
        <w:t>.</w:t>
      </w:r>
    </w:p>
    <w:p w:rsidR="0013608A" w:rsidRDefault="0013608A" w:rsidP="004953CA">
      <w:pPr>
        <w:autoSpaceDE w:val="0"/>
        <w:autoSpaceDN w:val="0"/>
        <w:adjustRightInd w:val="0"/>
        <w:rPr>
          <w:color w:val="000000"/>
          <w:sz w:val="22"/>
          <w:szCs w:val="22"/>
        </w:rPr>
      </w:pPr>
      <w:r>
        <w:rPr>
          <w:color w:val="000000"/>
          <w:sz w:val="22"/>
          <w:szCs w:val="22"/>
        </w:rPr>
        <w:t>Decyzje In</w:t>
      </w:r>
      <w:r>
        <w:rPr>
          <w:rFonts w:ascii="TimesNewRoman" w:hAnsi="TimesNewRoman" w:cs="TimesNewRoman" w:hint="eastAsia"/>
          <w:color w:val="000000"/>
          <w:sz w:val="22"/>
          <w:szCs w:val="22"/>
        </w:rPr>
        <w:t>ż</w:t>
      </w:r>
      <w:r>
        <w:rPr>
          <w:color w:val="000000"/>
          <w:sz w:val="22"/>
          <w:szCs w:val="22"/>
        </w:rPr>
        <w:t>yniera dotycz</w:t>
      </w:r>
      <w:r>
        <w:rPr>
          <w:rFonts w:ascii="TimesNewRoman" w:hAnsi="TimesNewRoman" w:cs="TimesNewRoman" w:hint="eastAsia"/>
          <w:color w:val="000000"/>
          <w:sz w:val="22"/>
          <w:szCs w:val="22"/>
        </w:rPr>
        <w:t>ą</w:t>
      </w:r>
      <w:r>
        <w:rPr>
          <w:color w:val="000000"/>
          <w:sz w:val="22"/>
          <w:szCs w:val="22"/>
        </w:rPr>
        <w:t>ce akceptacji lub odrzucenia materiałów i elementów robót b</w:t>
      </w:r>
      <w:r>
        <w:rPr>
          <w:rFonts w:ascii="TimesNewRoman" w:hAnsi="TimesNewRoman" w:cs="TimesNewRoman" w:hint="eastAsia"/>
          <w:color w:val="000000"/>
          <w:sz w:val="22"/>
          <w:szCs w:val="22"/>
        </w:rPr>
        <w:t>ę</w:t>
      </w:r>
      <w:r>
        <w:rPr>
          <w:color w:val="000000"/>
          <w:sz w:val="22"/>
          <w:szCs w:val="22"/>
        </w:rPr>
        <w:t>d</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oparte na</w:t>
      </w:r>
    </w:p>
    <w:p w:rsidR="0013608A" w:rsidRDefault="0013608A" w:rsidP="004953CA">
      <w:pPr>
        <w:autoSpaceDE w:val="0"/>
        <w:autoSpaceDN w:val="0"/>
        <w:adjustRightInd w:val="0"/>
        <w:rPr>
          <w:color w:val="000000"/>
          <w:sz w:val="22"/>
          <w:szCs w:val="22"/>
        </w:rPr>
      </w:pPr>
      <w:r>
        <w:rPr>
          <w:color w:val="000000"/>
          <w:sz w:val="22"/>
          <w:szCs w:val="22"/>
        </w:rPr>
        <w:t>wymaganiach okre</w:t>
      </w:r>
      <w:r>
        <w:rPr>
          <w:rFonts w:ascii="TimesNewRoman" w:hAnsi="TimesNewRoman" w:cs="TimesNewRoman" w:hint="eastAsia"/>
          <w:color w:val="000000"/>
          <w:sz w:val="22"/>
          <w:szCs w:val="22"/>
        </w:rPr>
        <w:t>ś</w:t>
      </w:r>
      <w:r>
        <w:rPr>
          <w:color w:val="000000"/>
          <w:sz w:val="22"/>
          <w:szCs w:val="22"/>
        </w:rPr>
        <w:t>lonych w dokumentach Kontraktu, dokumentacji projektowej i w STWiORB, a tak</w:t>
      </w:r>
      <w:r>
        <w:rPr>
          <w:rFonts w:ascii="TimesNewRoman" w:hAnsi="TimesNewRoman" w:cs="TimesNewRoman" w:hint="eastAsia"/>
          <w:color w:val="000000"/>
          <w:sz w:val="22"/>
          <w:szCs w:val="22"/>
        </w:rPr>
        <w:t>ż</w:t>
      </w:r>
      <w:r>
        <w:rPr>
          <w:color w:val="000000"/>
          <w:sz w:val="22"/>
          <w:szCs w:val="22"/>
        </w:rPr>
        <w:t>e w</w:t>
      </w:r>
    </w:p>
    <w:p w:rsidR="0013608A" w:rsidRDefault="0013608A" w:rsidP="004953CA">
      <w:pPr>
        <w:autoSpaceDE w:val="0"/>
        <w:autoSpaceDN w:val="0"/>
        <w:adjustRightInd w:val="0"/>
        <w:rPr>
          <w:color w:val="000000"/>
          <w:sz w:val="22"/>
          <w:szCs w:val="22"/>
        </w:rPr>
      </w:pPr>
      <w:r>
        <w:rPr>
          <w:color w:val="000000"/>
          <w:sz w:val="22"/>
          <w:szCs w:val="22"/>
        </w:rPr>
        <w:t>normach i wytycznych. Przy podejmowaniu decyzji In</w:t>
      </w:r>
      <w:r>
        <w:rPr>
          <w:rFonts w:ascii="TimesNewRoman" w:hAnsi="TimesNewRoman" w:cs="TimesNewRoman" w:hint="eastAsia"/>
          <w:color w:val="000000"/>
          <w:sz w:val="22"/>
          <w:szCs w:val="22"/>
        </w:rPr>
        <w:t>ż</w:t>
      </w:r>
      <w:r>
        <w:rPr>
          <w:color w:val="000000"/>
          <w:sz w:val="22"/>
          <w:szCs w:val="22"/>
        </w:rPr>
        <w:t>ynier uwzgl</w:t>
      </w:r>
      <w:r>
        <w:rPr>
          <w:rFonts w:ascii="TimesNewRoman" w:hAnsi="TimesNewRoman" w:cs="TimesNewRoman" w:hint="eastAsia"/>
          <w:color w:val="000000"/>
          <w:sz w:val="22"/>
          <w:szCs w:val="22"/>
        </w:rPr>
        <w:t>ę</w:t>
      </w:r>
      <w:r>
        <w:rPr>
          <w:color w:val="000000"/>
          <w:sz w:val="22"/>
          <w:szCs w:val="22"/>
        </w:rPr>
        <w:t>dni wyniki bada</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materiałów i robót,</w:t>
      </w:r>
    </w:p>
    <w:p w:rsidR="0013608A" w:rsidRDefault="0013608A" w:rsidP="004953CA">
      <w:pPr>
        <w:autoSpaceDE w:val="0"/>
        <w:autoSpaceDN w:val="0"/>
        <w:adjustRightInd w:val="0"/>
        <w:rPr>
          <w:color w:val="000000"/>
          <w:sz w:val="22"/>
          <w:szCs w:val="22"/>
        </w:rPr>
      </w:pPr>
      <w:r>
        <w:rPr>
          <w:color w:val="000000"/>
          <w:sz w:val="22"/>
          <w:szCs w:val="22"/>
        </w:rPr>
        <w:t>rozrzuty normalnie wyst</w:t>
      </w:r>
      <w:r>
        <w:rPr>
          <w:rFonts w:ascii="TimesNewRoman" w:hAnsi="TimesNewRoman" w:cs="TimesNewRoman" w:hint="eastAsia"/>
          <w:color w:val="000000"/>
          <w:sz w:val="22"/>
          <w:szCs w:val="22"/>
        </w:rPr>
        <w:t>ę</w:t>
      </w:r>
      <w:r>
        <w:rPr>
          <w:color w:val="000000"/>
          <w:sz w:val="22"/>
          <w:szCs w:val="22"/>
        </w:rPr>
        <w:t>puj</w:t>
      </w:r>
      <w:r>
        <w:rPr>
          <w:rFonts w:ascii="TimesNewRoman" w:hAnsi="TimesNewRoman" w:cs="TimesNewRoman" w:hint="eastAsia"/>
          <w:color w:val="000000"/>
          <w:sz w:val="22"/>
          <w:szCs w:val="22"/>
        </w:rPr>
        <w:t>ą</w:t>
      </w:r>
      <w:r>
        <w:rPr>
          <w:color w:val="000000"/>
          <w:sz w:val="22"/>
          <w:szCs w:val="22"/>
        </w:rPr>
        <w:t>ce przy produkcji i przy badaniach materiałów, do</w:t>
      </w:r>
      <w:r>
        <w:rPr>
          <w:rFonts w:ascii="TimesNewRoman" w:hAnsi="TimesNewRoman" w:cs="TimesNewRoman" w:hint="eastAsia"/>
          <w:color w:val="000000"/>
          <w:sz w:val="22"/>
          <w:szCs w:val="22"/>
        </w:rPr>
        <w:t>ś</w:t>
      </w:r>
      <w:r>
        <w:rPr>
          <w:color w:val="000000"/>
          <w:sz w:val="22"/>
          <w:szCs w:val="22"/>
        </w:rPr>
        <w:t>wiadczenia z przeszło</w:t>
      </w:r>
      <w:r>
        <w:rPr>
          <w:rFonts w:ascii="TimesNewRoman" w:hAnsi="TimesNewRoman" w:cs="TimesNewRoman" w:hint="eastAsia"/>
          <w:color w:val="000000"/>
          <w:sz w:val="22"/>
          <w:szCs w:val="22"/>
        </w:rPr>
        <w:t>ś</w:t>
      </w:r>
      <w:r>
        <w:rPr>
          <w:color w:val="000000"/>
          <w:sz w:val="22"/>
          <w:szCs w:val="22"/>
        </w:rPr>
        <w:t>ci,</w:t>
      </w:r>
    </w:p>
    <w:p w:rsidR="0013608A" w:rsidRDefault="0013608A" w:rsidP="004953CA">
      <w:pPr>
        <w:autoSpaceDE w:val="0"/>
        <w:autoSpaceDN w:val="0"/>
        <w:adjustRightInd w:val="0"/>
        <w:rPr>
          <w:color w:val="000000"/>
          <w:sz w:val="22"/>
          <w:szCs w:val="22"/>
        </w:rPr>
      </w:pPr>
      <w:r>
        <w:rPr>
          <w:color w:val="000000"/>
          <w:sz w:val="22"/>
          <w:szCs w:val="22"/>
        </w:rPr>
        <w:t>wyniki bada</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naukowych oraz inne czynniki wpływaj</w:t>
      </w:r>
      <w:r>
        <w:rPr>
          <w:rFonts w:ascii="TimesNewRoman" w:hAnsi="TimesNewRoman" w:cs="TimesNewRoman" w:hint="eastAsia"/>
          <w:color w:val="000000"/>
          <w:sz w:val="22"/>
          <w:szCs w:val="22"/>
        </w:rPr>
        <w:t>ą</w:t>
      </w:r>
      <w:r>
        <w:rPr>
          <w:color w:val="000000"/>
          <w:sz w:val="22"/>
          <w:szCs w:val="22"/>
        </w:rPr>
        <w:t>ce na rozwa</w:t>
      </w:r>
      <w:r>
        <w:rPr>
          <w:rFonts w:ascii="TimesNewRoman" w:hAnsi="TimesNewRoman" w:cs="TimesNewRoman" w:hint="eastAsia"/>
          <w:color w:val="000000"/>
          <w:sz w:val="22"/>
          <w:szCs w:val="22"/>
        </w:rPr>
        <w:t>ż</w:t>
      </w:r>
      <w:r>
        <w:rPr>
          <w:color w:val="000000"/>
          <w:sz w:val="22"/>
          <w:szCs w:val="22"/>
        </w:rPr>
        <w:t>an</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kwesti</w:t>
      </w:r>
      <w:r>
        <w:rPr>
          <w:rFonts w:ascii="TimesNewRoman" w:hAnsi="TimesNewRoman" w:cs="TimesNewRoman" w:hint="eastAsia"/>
          <w:color w:val="000000"/>
          <w:sz w:val="22"/>
          <w:szCs w:val="22"/>
        </w:rPr>
        <w:t>ę</w:t>
      </w:r>
      <w:r>
        <w:rPr>
          <w:color w:val="000000"/>
          <w:sz w:val="22"/>
          <w:szCs w:val="22"/>
        </w:rPr>
        <w:t>.</w:t>
      </w:r>
    </w:p>
    <w:p w:rsidR="0013608A" w:rsidRDefault="0013608A" w:rsidP="004953CA">
      <w:pPr>
        <w:autoSpaceDE w:val="0"/>
        <w:autoSpaceDN w:val="0"/>
        <w:adjustRightInd w:val="0"/>
        <w:rPr>
          <w:color w:val="000000"/>
          <w:sz w:val="22"/>
          <w:szCs w:val="22"/>
        </w:rPr>
      </w:pPr>
      <w:r>
        <w:rPr>
          <w:color w:val="000000"/>
          <w:sz w:val="22"/>
          <w:szCs w:val="22"/>
        </w:rPr>
        <w:t>Polecenia In</w:t>
      </w:r>
      <w:r>
        <w:rPr>
          <w:rFonts w:ascii="TimesNewRoman" w:hAnsi="TimesNewRoman" w:cs="TimesNewRoman" w:hint="eastAsia"/>
          <w:color w:val="000000"/>
          <w:sz w:val="22"/>
          <w:szCs w:val="22"/>
        </w:rPr>
        <w:t>ż</w:t>
      </w:r>
      <w:r>
        <w:rPr>
          <w:color w:val="000000"/>
          <w:sz w:val="22"/>
          <w:szCs w:val="22"/>
        </w:rPr>
        <w:t>yniera powinny by</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wykonywane przez Wykonawc</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w czasie okre</w:t>
      </w:r>
      <w:r>
        <w:rPr>
          <w:rFonts w:ascii="TimesNewRoman" w:hAnsi="TimesNewRoman" w:cs="TimesNewRoman" w:hint="eastAsia"/>
          <w:color w:val="000000"/>
          <w:sz w:val="22"/>
          <w:szCs w:val="22"/>
        </w:rPr>
        <w:t>ś</w:t>
      </w:r>
      <w:r>
        <w:rPr>
          <w:color w:val="000000"/>
          <w:sz w:val="22"/>
          <w:szCs w:val="22"/>
        </w:rPr>
        <w:t>lonym przez In</w:t>
      </w:r>
      <w:r>
        <w:rPr>
          <w:rFonts w:ascii="TimesNewRoman" w:hAnsi="TimesNewRoman" w:cs="TimesNewRoman" w:hint="eastAsia"/>
          <w:color w:val="000000"/>
          <w:sz w:val="22"/>
          <w:szCs w:val="22"/>
        </w:rPr>
        <w:t>ż</w:t>
      </w:r>
      <w:r>
        <w:rPr>
          <w:color w:val="000000"/>
          <w:sz w:val="22"/>
          <w:szCs w:val="22"/>
        </w:rPr>
        <w:t>yniera, pod</w:t>
      </w:r>
    </w:p>
    <w:p w:rsidR="0013608A" w:rsidRDefault="0013608A" w:rsidP="004953CA">
      <w:pPr>
        <w:autoSpaceDE w:val="0"/>
        <w:autoSpaceDN w:val="0"/>
        <w:adjustRightInd w:val="0"/>
        <w:rPr>
          <w:color w:val="000000"/>
          <w:sz w:val="22"/>
          <w:szCs w:val="22"/>
        </w:rPr>
      </w:pPr>
      <w:r>
        <w:rPr>
          <w:color w:val="000000"/>
          <w:sz w:val="22"/>
          <w:szCs w:val="22"/>
        </w:rPr>
        <w:t>gro</w:t>
      </w:r>
      <w:r>
        <w:rPr>
          <w:rFonts w:ascii="TimesNewRoman" w:hAnsi="TimesNewRoman" w:cs="TimesNewRoman" w:hint="eastAsia"/>
          <w:color w:val="000000"/>
          <w:sz w:val="22"/>
          <w:szCs w:val="22"/>
        </w:rPr>
        <w:t>ź</w:t>
      </w:r>
      <w:r>
        <w:rPr>
          <w:color w:val="000000"/>
          <w:sz w:val="22"/>
          <w:szCs w:val="22"/>
        </w:rPr>
        <w:t>b</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zatrzymania robót. Skutki finansowe z tego tytułu poniesie Wykonawca.</w:t>
      </w:r>
    </w:p>
    <w:p w:rsidR="0013608A" w:rsidRDefault="0013608A" w:rsidP="004953CA">
      <w:pPr>
        <w:autoSpaceDE w:val="0"/>
        <w:autoSpaceDN w:val="0"/>
        <w:adjustRightInd w:val="0"/>
        <w:rPr>
          <w:b/>
          <w:bCs/>
          <w:color w:val="000000"/>
          <w:sz w:val="22"/>
          <w:szCs w:val="22"/>
        </w:rPr>
      </w:pPr>
      <w:r>
        <w:rPr>
          <w:b/>
          <w:bCs/>
          <w:color w:val="000000"/>
          <w:sz w:val="22"/>
          <w:szCs w:val="22"/>
        </w:rPr>
        <w:t>6. KONTROLA JAKO</w:t>
      </w:r>
      <w:r>
        <w:rPr>
          <w:rFonts w:ascii="TimesNewRoman,Bold" w:hAnsi="TimesNewRoman,Bold" w:cs="TimesNewRoman,Bold" w:hint="eastAsia"/>
          <w:b/>
          <w:bCs/>
          <w:color w:val="000000"/>
          <w:sz w:val="22"/>
          <w:szCs w:val="22"/>
        </w:rPr>
        <w:t>Ś</w:t>
      </w:r>
      <w:r>
        <w:rPr>
          <w:b/>
          <w:bCs/>
          <w:color w:val="000000"/>
          <w:sz w:val="22"/>
          <w:szCs w:val="22"/>
        </w:rPr>
        <w:t>CI ROBÓT</w:t>
      </w:r>
    </w:p>
    <w:p w:rsidR="0013608A" w:rsidRDefault="0013608A" w:rsidP="004953CA">
      <w:pPr>
        <w:autoSpaceDE w:val="0"/>
        <w:autoSpaceDN w:val="0"/>
        <w:adjustRightInd w:val="0"/>
        <w:rPr>
          <w:b/>
          <w:bCs/>
          <w:color w:val="000000"/>
          <w:sz w:val="22"/>
          <w:szCs w:val="22"/>
        </w:rPr>
      </w:pPr>
      <w:r>
        <w:rPr>
          <w:b/>
          <w:bCs/>
          <w:color w:val="000000"/>
          <w:sz w:val="22"/>
          <w:szCs w:val="22"/>
        </w:rPr>
        <w:t>6.1. Program zapewnienia jako</w:t>
      </w:r>
      <w:r>
        <w:rPr>
          <w:rFonts w:ascii="TimesNewRoman,Bold" w:hAnsi="TimesNewRoman,Bold" w:cs="TimesNewRoman,Bold" w:hint="eastAsia"/>
          <w:b/>
          <w:bCs/>
          <w:color w:val="000000"/>
          <w:sz w:val="22"/>
          <w:szCs w:val="22"/>
        </w:rPr>
        <w:t>ś</w:t>
      </w:r>
      <w:r>
        <w:rPr>
          <w:b/>
          <w:bCs/>
          <w:color w:val="000000"/>
          <w:sz w:val="22"/>
          <w:szCs w:val="22"/>
        </w:rPr>
        <w:t>ci</w:t>
      </w:r>
    </w:p>
    <w:p w:rsidR="0013608A" w:rsidRDefault="0013608A" w:rsidP="004953CA">
      <w:pPr>
        <w:autoSpaceDE w:val="0"/>
        <w:autoSpaceDN w:val="0"/>
        <w:adjustRightInd w:val="0"/>
        <w:rPr>
          <w:color w:val="000000"/>
          <w:sz w:val="22"/>
          <w:szCs w:val="22"/>
        </w:rPr>
      </w:pPr>
      <w:r>
        <w:rPr>
          <w:color w:val="000000"/>
          <w:sz w:val="22"/>
          <w:szCs w:val="22"/>
        </w:rPr>
        <w:t>Wykonawca jest zobowi</w:t>
      </w:r>
      <w:r>
        <w:rPr>
          <w:rFonts w:ascii="TimesNewRoman" w:hAnsi="TimesNewRoman" w:cs="TimesNewRoman" w:hint="eastAsia"/>
          <w:color w:val="000000"/>
          <w:sz w:val="22"/>
          <w:szCs w:val="22"/>
        </w:rPr>
        <w:t>ą</w:t>
      </w:r>
      <w:r>
        <w:rPr>
          <w:color w:val="000000"/>
          <w:sz w:val="22"/>
          <w:szCs w:val="22"/>
        </w:rPr>
        <w:t>zany opracowa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i przedstawi</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do akceptacji In</w:t>
      </w:r>
      <w:r>
        <w:rPr>
          <w:rFonts w:ascii="TimesNewRoman" w:hAnsi="TimesNewRoman" w:cs="TimesNewRoman" w:hint="eastAsia"/>
          <w:color w:val="000000"/>
          <w:sz w:val="22"/>
          <w:szCs w:val="22"/>
        </w:rPr>
        <w:t>ż</w:t>
      </w:r>
      <w:r>
        <w:rPr>
          <w:color w:val="000000"/>
          <w:sz w:val="22"/>
          <w:szCs w:val="22"/>
        </w:rPr>
        <w:t>yniera program zapewnienia</w:t>
      </w:r>
    </w:p>
    <w:p w:rsidR="0013608A" w:rsidRDefault="0013608A" w:rsidP="004953CA">
      <w:pPr>
        <w:autoSpaceDE w:val="0"/>
        <w:autoSpaceDN w:val="0"/>
        <w:adjustRightInd w:val="0"/>
        <w:rPr>
          <w:color w:val="000000"/>
          <w:sz w:val="22"/>
          <w:szCs w:val="22"/>
        </w:rPr>
      </w:pPr>
      <w:r>
        <w:rPr>
          <w:color w:val="000000"/>
          <w:sz w:val="22"/>
          <w:szCs w:val="22"/>
        </w:rPr>
        <w:t>jako</w:t>
      </w:r>
      <w:r>
        <w:rPr>
          <w:rFonts w:ascii="TimesNewRoman" w:hAnsi="TimesNewRoman" w:cs="TimesNewRoman" w:hint="eastAsia"/>
          <w:color w:val="000000"/>
          <w:sz w:val="22"/>
          <w:szCs w:val="22"/>
        </w:rPr>
        <w:t>ś</w:t>
      </w:r>
      <w:r>
        <w:rPr>
          <w:color w:val="000000"/>
          <w:sz w:val="22"/>
          <w:szCs w:val="22"/>
        </w:rPr>
        <w:t>ci. W programie zapewnienia jako</w:t>
      </w:r>
      <w:r>
        <w:rPr>
          <w:rFonts w:ascii="TimesNewRoman" w:hAnsi="TimesNewRoman" w:cs="TimesNewRoman" w:hint="eastAsia"/>
          <w:color w:val="000000"/>
          <w:sz w:val="22"/>
          <w:szCs w:val="22"/>
        </w:rPr>
        <w:t>ś</w:t>
      </w:r>
      <w:r>
        <w:rPr>
          <w:color w:val="000000"/>
          <w:sz w:val="22"/>
          <w:szCs w:val="22"/>
        </w:rPr>
        <w:t>ci Wykonawca powinien okre</w:t>
      </w:r>
      <w:r>
        <w:rPr>
          <w:rFonts w:ascii="TimesNewRoman" w:hAnsi="TimesNewRoman" w:cs="TimesNewRoman" w:hint="eastAsia"/>
          <w:color w:val="000000"/>
          <w:sz w:val="22"/>
          <w:szCs w:val="22"/>
        </w:rPr>
        <w:t>ś</w:t>
      </w:r>
      <w:r>
        <w:rPr>
          <w:color w:val="000000"/>
          <w:sz w:val="22"/>
          <w:szCs w:val="22"/>
        </w:rPr>
        <w:t>li</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zamierzony sposób wykonywania</w:t>
      </w:r>
    </w:p>
    <w:p w:rsidR="0013608A" w:rsidRDefault="0013608A" w:rsidP="004953CA">
      <w:pPr>
        <w:autoSpaceDE w:val="0"/>
        <w:autoSpaceDN w:val="0"/>
        <w:adjustRightInd w:val="0"/>
        <w:rPr>
          <w:color w:val="000000"/>
          <w:sz w:val="22"/>
          <w:szCs w:val="22"/>
        </w:rPr>
      </w:pPr>
      <w:r>
        <w:rPr>
          <w:color w:val="000000"/>
          <w:sz w:val="22"/>
          <w:szCs w:val="22"/>
        </w:rPr>
        <w:t>robót, mo</w:t>
      </w:r>
      <w:r>
        <w:rPr>
          <w:rFonts w:ascii="TimesNewRoman" w:hAnsi="TimesNewRoman" w:cs="TimesNewRoman" w:hint="eastAsia"/>
          <w:color w:val="000000"/>
          <w:sz w:val="22"/>
          <w:szCs w:val="22"/>
        </w:rPr>
        <w:t>ż</w:t>
      </w:r>
      <w:r>
        <w:rPr>
          <w:color w:val="000000"/>
          <w:sz w:val="22"/>
          <w:szCs w:val="22"/>
        </w:rPr>
        <w:t>liwo</w:t>
      </w:r>
      <w:r>
        <w:rPr>
          <w:rFonts w:ascii="TimesNewRoman" w:hAnsi="TimesNewRoman" w:cs="TimesNewRoman" w:hint="eastAsia"/>
          <w:color w:val="000000"/>
          <w:sz w:val="22"/>
          <w:szCs w:val="22"/>
        </w:rPr>
        <w:t>ś</w:t>
      </w:r>
      <w:r>
        <w:rPr>
          <w:color w:val="000000"/>
          <w:sz w:val="22"/>
          <w:szCs w:val="22"/>
        </w:rPr>
        <w:t>ci techniczne, kadrowe i plan organizacji robót gwarantuj</w:t>
      </w:r>
      <w:r>
        <w:rPr>
          <w:rFonts w:ascii="TimesNewRoman" w:hAnsi="TimesNewRoman" w:cs="TimesNewRoman" w:hint="eastAsia"/>
          <w:color w:val="000000"/>
          <w:sz w:val="22"/>
          <w:szCs w:val="22"/>
        </w:rPr>
        <w:t>ą</w:t>
      </w:r>
      <w:r>
        <w:rPr>
          <w:color w:val="000000"/>
          <w:sz w:val="22"/>
          <w:szCs w:val="22"/>
        </w:rPr>
        <w:t>cy wykonanie robót zgodnie z</w:t>
      </w:r>
    </w:p>
    <w:p w:rsidR="0013608A" w:rsidRDefault="0013608A" w:rsidP="004953CA">
      <w:pPr>
        <w:autoSpaceDE w:val="0"/>
        <w:autoSpaceDN w:val="0"/>
        <w:adjustRightInd w:val="0"/>
        <w:rPr>
          <w:color w:val="000000"/>
          <w:sz w:val="22"/>
          <w:szCs w:val="22"/>
        </w:rPr>
      </w:pPr>
      <w:r>
        <w:rPr>
          <w:color w:val="000000"/>
          <w:sz w:val="22"/>
          <w:szCs w:val="22"/>
        </w:rPr>
        <w:t>dokumentacj</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projektow</w:t>
      </w:r>
      <w:r>
        <w:rPr>
          <w:rFonts w:ascii="TimesNewRoman" w:hAnsi="TimesNewRoman" w:cs="TimesNewRoman" w:hint="eastAsia"/>
          <w:color w:val="000000"/>
          <w:sz w:val="22"/>
          <w:szCs w:val="22"/>
        </w:rPr>
        <w:t>ą</w:t>
      </w:r>
      <w:r>
        <w:rPr>
          <w:color w:val="000000"/>
          <w:sz w:val="22"/>
          <w:szCs w:val="22"/>
        </w:rPr>
        <w:t>, STWiORB, harmonogramem robót oraz odpowiednimi przepisami prawa.</w:t>
      </w:r>
    </w:p>
    <w:p w:rsidR="0013608A" w:rsidRDefault="0013608A" w:rsidP="004953CA">
      <w:pPr>
        <w:autoSpaceDE w:val="0"/>
        <w:autoSpaceDN w:val="0"/>
        <w:adjustRightInd w:val="0"/>
        <w:rPr>
          <w:color w:val="000000"/>
          <w:sz w:val="22"/>
          <w:szCs w:val="22"/>
        </w:rPr>
      </w:pPr>
      <w:r>
        <w:rPr>
          <w:color w:val="000000"/>
          <w:sz w:val="22"/>
          <w:szCs w:val="22"/>
        </w:rPr>
        <w:t>Program zapewnienia jako</w:t>
      </w:r>
      <w:r>
        <w:rPr>
          <w:rFonts w:ascii="TimesNewRoman" w:hAnsi="TimesNewRoman" w:cs="TimesNewRoman" w:hint="eastAsia"/>
          <w:color w:val="000000"/>
          <w:sz w:val="22"/>
          <w:szCs w:val="22"/>
        </w:rPr>
        <w:t>ś</w:t>
      </w:r>
      <w:r>
        <w:rPr>
          <w:color w:val="000000"/>
          <w:sz w:val="22"/>
          <w:szCs w:val="22"/>
        </w:rPr>
        <w:t>ci powinien zawiera</w:t>
      </w:r>
      <w:r>
        <w:rPr>
          <w:rFonts w:ascii="TimesNewRoman" w:hAnsi="TimesNewRoman" w:cs="TimesNewRoman" w:hint="eastAsia"/>
          <w:color w:val="000000"/>
          <w:sz w:val="22"/>
          <w:szCs w:val="22"/>
        </w:rPr>
        <w:t>ć</w:t>
      </w:r>
      <w:r>
        <w:rPr>
          <w:color w:val="000000"/>
          <w:sz w:val="22"/>
          <w:szCs w:val="22"/>
        </w:rPr>
        <w:t>:</w:t>
      </w:r>
    </w:p>
    <w:p w:rsidR="0013608A" w:rsidRDefault="0013608A" w:rsidP="004953CA">
      <w:pPr>
        <w:autoSpaceDE w:val="0"/>
        <w:autoSpaceDN w:val="0"/>
        <w:adjustRightInd w:val="0"/>
        <w:rPr>
          <w:color w:val="000000"/>
          <w:sz w:val="22"/>
          <w:szCs w:val="22"/>
        </w:rPr>
      </w:pPr>
      <w:r>
        <w:rPr>
          <w:color w:val="000000"/>
          <w:sz w:val="22"/>
          <w:szCs w:val="22"/>
        </w:rPr>
        <w:t>a) cz</w:t>
      </w:r>
      <w:r>
        <w:rPr>
          <w:rFonts w:ascii="TimesNewRoman" w:hAnsi="TimesNewRoman" w:cs="TimesNewRoman" w:hint="eastAsia"/>
          <w:color w:val="000000"/>
          <w:sz w:val="22"/>
          <w:szCs w:val="22"/>
        </w:rPr>
        <w:t>ęść</w:t>
      </w:r>
      <w:r>
        <w:rPr>
          <w:rFonts w:ascii="TimesNewRoman" w:hAnsi="TimesNewRoman" w:cs="TimesNewRoman"/>
          <w:color w:val="000000"/>
          <w:sz w:val="22"/>
          <w:szCs w:val="22"/>
        </w:rPr>
        <w:t xml:space="preserve"> </w:t>
      </w:r>
      <w:r>
        <w:rPr>
          <w:color w:val="000000"/>
          <w:sz w:val="22"/>
          <w:szCs w:val="22"/>
        </w:rPr>
        <w:t>ogóln</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opisuj</w:t>
      </w:r>
      <w:r>
        <w:rPr>
          <w:rFonts w:ascii="TimesNewRoman" w:hAnsi="TimesNewRoman" w:cs="TimesNewRoman" w:hint="eastAsia"/>
          <w:color w:val="000000"/>
          <w:sz w:val="22"/>
          <w:szCs w:val="22"/>
        </w:rPr>
        <w:t>ą</w:t>
      </w:r>
      <w:r>
        <w:rPr>
          <w:color w:val="000000"/>
          <w:sz w:val="22"/>
          <w:szCs w:val="22"/>
        </w:rPr>
        <w:t>c</w:t>
      </w:r>
      <w:r>
        <w:rPr>
          <w:rFonts w:ascii="TimesNewRoman" w:hAnsi="TimesNewRoman" w:cs="TimesNewRoman" w:hint="eastAsia"/>
          <w:color w:val="000000"/>
          <w:sz w:val="22"/>
          <w:szCs w:val="22"/>
        </w:rPr>
        <w:t>ą</w:t>
      </w:r>
      <w:r>
        <w:rPr>
          <w:color w:val="000000"/>
          <w:sz w:val="22"/>
          <w:szCs w:val="22"/>
        </w:rPr>
        <w:t>:</w:t>
      </w:r>
    </w:p>
    <w:p w:rsidR="0013608A" w:rsidRDefault="0013608A" w:rsidP="004953CA">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organizacj</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wykonania robót, w tym terminy i sposób prowadzenia robót,</w:t>
      </w:r>
    </w:p>
    <w:p w:rsidR="0013608A" w:rsidRDefault="0013608A" w:rsidP="004953CA">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organizacj</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ruchu na budowie wraz z oznakowaniem robót,</w:t>
      </w:r>
    </w:p>
    <w:p w:rsidR="0013608A" w:rsidRDefault="0013608A" w:rsidP="004953CA">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sposób zapewnienia bhp.,</w:t>
      </w:r>
    </w:p>
    <w:p w:rsidR="0013608A" w:rsidRDefault="0013608A" w:rsidP="004953CA">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wykaz zespołów roboczych, ich kwalifikacje i przygotowanie praktyczne,</w:t>
      </w:r>
    </w:p>
    <w:p w:rsidR="0013608A" w:rsidRDefault="0013608A" w:rsidP="004953CA">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wykaz osób odpowiedzialnych za jako</w:t>
      </w:r>
      <w:r>
        <w:rPr>
          <w:rFonts w:ascii="TimesNewRoman" w:hAnsi="TimesNewRoman" w:cs="TimesNewRoman" w:hint="eastAsia"/>
          <w:color w:val="000000"/>
          <w:sz w:val="22"/>
          <w:szCs w:val="22"/>
        </w:rPr>
        <w:t>ść</w:t>
      </w:r>
      <w:r>
        <w:rPr>
          <w:rFonts w:ascii="TimesNewRoman" w:hAnsi="TimesNewRoman" w:cs="TimesNewRoman"/>
          <w:color w:val="000000"/>
          <w:sz w:val="22"/>
          <w:szCs w:val="22"/>
        </w:rPr>
        <w:t xml:space="preserve"> </w:t>
      </w:r>
      <w:r>
        <w:rPr>
          <w:color w:val="000000"/>
          <w:sz w:val="22"/>
          <w:szCs w:val="22"/>
        </w:rPr>
        <w:t>i terminowo</w:t>
      </w:r>
      <w:r>
        <w:rPr>
          <w:rFonts w:ascii="TimesNewRoman" w:hAnsi="TimesNewRoman" w:cs="TimesNewRoman" w:hint="eastAsia"/>
          <w:color w:val="000000"/>
          <w:sz w:val="22"/>
          <w:szCs w:val="22"/>
        </w:rPr>
        <w:t>ść</w:t>
      </w:r>
      <w:r>
        <w:rPr>
          <w:rFonts w:ascii="TimesNewRoman" w:hAnsi="TimesNewRoman" w:cs="TimesNewRoman"/>
          <w:color w:val="000000"/>
          <w:sz w:val="22"/>
          <w:szCs w:val="22"/>
        </w:rPr>
        <w:t xml:space="preserve"> </w:t>
      </w:r>
      <w:r>
        <w:rPr>
          <w:color w:val="000000"/>
          <w:sz w:val="22"/>
          <w:szCs w:val="22"/>
        </w:rPr>
        <w:t>wykonania poszczególnych elementów</w:t>
      </w:r>
    </w:p>
    <w:p w:rsidR="0013608A" w:rsidRDefault="0013608A" w:rsidP="004953CA">
      <w:pPr>
        <w:autoSpaceDE w:val="0"/>
        <w:autoSpaceDN w:val="0"/>
        <w:adjustRightInd w:val="0"/>
        <w:rPr>
          <w:color w:val="000000"/>
          <w:sz w:val="22"/>
          <w:szCs w:val="22"/>
        </w:rPr>
      </w:pPr>
      <w:r>
        <w:rPr>
          <w:color w:val="000000"/>
          <w:sz w:val="22"/>
          <w:szCs w:val="22"/>
        </w:rPr>
        <w:t>robót,</w:t>
      </w:r>
    </w:p>
    <w:p w:rsidR="0013608A" w:rsidRDefault="0013608A" w:rsidP="004953CA">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system (sposób i procedur</w:t>
      </w:r>
      <w:r>
        <w:rPr>
          <w:rFonts w:ascii="TimesNewRoman" w:hAnsi="TimesNewRoman" w:cs="TimesNewRoman" w:hint="eastAsia"/>
          <w:color w:val="000000"/>
          <w:sz w:val="22"/>
          <w:szCs w:val="22"/>
        </w:rPr>
        <w:t>ę</w:t>
      </w:r>
      <w:r>
        <w:rPr>
          <w:color w:val="000000"/>
          <w:sz w:val="22"/>
          <w:szCs w:val="22"/>
        </w:rPr>
        <w:t>) proponowanej kontroli i sterowania jako</w:t>
      </w:r>
      <w:r>
        <w:rPr>
          <w:rFonts w:ascii="TimesNewRoman" w:hAnsi="TimesNewRoman" w:cs="TimesNewRoman" w:hint="eastAsia"/>
          <w:color w:val="000000"/>
          <w:sz w:val="22"/>
          <w:szCs w:val="22"/>
        </w:rPr>
        <w:t>ś</w:t>
      </w:r>
      <w:r>
        <w:rPr>
          <w:color w:val="000000"/>
          <w:sz w:val="22"/>
          <w:szCs w:val="22"/>
        </w:rPr>
        <w:t>ci</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wykonywanych robót,</w:t>
      </w:r>
    </w:p>
    <w:p w:rsidR="0013608A" w:rsidRDefault="0013608A" w:rsidP="004953CA">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wyposa</w:t>
      </w:r>
      <w:r>
        <w:rPr>
          <w:rFonts w:ascii="TimesNewRoman" w:hAnsi="TimesNewRoman" w:cs="TimesNewRoman" w:hint="eastAsia"/>
          <w:color w:val="000000"/>
          <w:sz w:val="22"/>
          <w:szCs w:val="22"/>
        </w:rPr>
        <w:t>ż</w:t>
      </w:r>
      <w:r>
        <w:rPr>
          <w:color w:val="000000"/>
          <w:sz w:val="22"/>
          <w:szCs w:val="22"/>
        </w:rPr>
        <w:t>enie w sprz</w:t>
      </w:r>
      <w:r>
        <w:rPr>
          <w:rFonts w:ascii="TimesNewRoman" w:hAnsi="TimesNewRoman" w:cs="TimesNewRoman" w:hint="eastAsia"/>
          <w:color w:val="000000"/>
          <w:sz w:val="22"/>
          <w:szCs w:val="22"/>
        </w:rPr>
        <w:t>ę</w:t>
      </w:r>
      <w:r>
        <w:rPr>
          <w:color w:val="000000"/>
          <w:sz w:val="22"/>
          <w:szCs w:val="22"/>
        </w:rPr>
        <w:t>t i urz</w:t>
      </w:r>
      <w:r>
        <w:rPr>
          <w:rFonts w:ascii="TimesNewRoman" w:hAnsi="TimesNewRoman" w:cs="TimesNewRoman" w:hint="eastAsia"/>
          <w:color w:val="000000"/>
          <w:sz w:val="22"/>
          <w:szCs w:val="22"/>
        </w:rPr>
        <w:t>ą</w:t>
      </w:r>
      <w:r>
        <w:rPr>
          <w:color w:val="000000"/>
          <w:sz w:val="22"/>
          <w:szCs w:val="22"/>
        </w:rPr>
        <w:t>dzenia do pomiarów i kontroli (opis laboratorium własnego lub</w:t>
      </w:r>
    </w:p>
    <w:p w:rsidR="0013608A" w:rsidRDefault="0013608A" w:rsidP="004953CA">
      <w:pPr>
        <w:autoSpaceDE w:val="0"/>
        <w:autoSpaceDN w:val="0"/>
        <w:adjustRightInd w:val="0"/>
        <w:rPr>
          <w:color w:val="000000"/>
          <w:sz w:val="22"/>
          <w:szCs w:val="22"/>
        </w:rPr>
      </w:pPr>
      <w:r>
        <w:rPr>
          <w:color w:val="000000"/>
          <w:sz w:val="22"/>
          <w:szCs w:val="22"/>
        </w:rPr>
        <w:t>laboratorium, któremu Wykonawca zamierza zleci</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prowadzenie bada</w:t>
      </w:r>
      <w:r>
        <w:rPr>
          <w:rFonts w:ascii="TimesNewRoman" w:hAnsi="TimesNewRoman" w:cs="TimesNewRoman" w:hint="eastAsia"/>
          <w:color w:val="000000"/>
          <w:sz w:val="22"/>
          <w:szCs w:val="22"/>
        </w:rPr>
        <w:t>ń</w:t>
      </w:r>
      <w:r>
        <w:rPr>
          <w:color w:val="000000"/>
          <w:sz w:val="22"/>
          <w:szCs w:val="22"/>
        </w:rPr>
        <w:t>),</w:t>
      </w:r>
    </w:p>
    <w:p w:rsidR="0013608A" w:rsidRDefault="0013608A" w:rsidP="004953CA">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sposób oraz form</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gromadzenia wyników bada</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laboratoryjnych, zapis pomiarów, nastaw</w:t>
      </w:r>
    </w:p>
    <w:p w:rsidR="0013608A" w:rsidRDefault="0013608A" w:rsidP="004953CA">
      <w:pPr>
        <w:autoSpaceDE w:val="0"/>
        <w:autoSpaceDN w:val="0"/>
        <w:adjustRightInd w:val="0"/>
        <w:rPr>
          <w:color w:val="000000"/>
          <w:sz w:val="22"/>
          <w:szCs w:val="22"/>
        </w:rPr>
      </w:pPr>
      <w:r>
        <w:rPr>
          <w:color w:val="000000"/>
          <w:sz w:val="22"/>
          <w:szCs w:val="22"/>
        </w:rPr>
        <w:t>mechanizmów steruj</w:t>
      </w:r>
      <w:r>
        <w:rPr>
          <w:rFonts w:ascii="TimesNewRoman" w:hAnsi="TimesNewRoman" w:cs="TimesNewRoman" w:hint="eastAsia"/>
          <w:color w:val="000000"/>
          <w:sz w:val="22"/>
          <w:szCs w:val="22"/>
        </w:rPr>
        <w:t>ą</w:t>
      </w:r>
      <w:r>
        <w:rPr>
          <w:color w:val="000000"/>
          <w:sz w:val="22"/>
          <w:szCs w:val="22"/>
        </w:rPr>
        <w:t>cych, a tak</w:t>
      </w:r>
      <w:r>
        <w:rPr>
          <w:rFonts w:ascii="TimesNewRoman" w:hAnsi="TimesNewRoman" w:cs="TimesNewRoman" w:hint="eastAsia"/>
          <w:color w:val="000000"/>
          <w:sz w:val="22"/>
          <w:szCs w:val="22"/>
        </w:rPr>
        <w:t>ż</w:t>
      </w:r>
      <w:r>
        <w:rPr>
          <w:color w:val="000000"/>
          <w:sz w:val="22"/>
          <w:szCs w:val="22"/>
        </w:rPr>
        <w:t>e wyci</w:t>
      </w:r>
      <w:r>
        <w:rPr>
          <w:rFonts w:ascii="TimesNewRoman" w:hAnsi="TimesNewRoman" w:cs="TimesNewRoman" w:hint="eastAsia"/>
          <w:color w:val="000000"/>
          <w:sz w:val="22"/>
          <w:szCs w:val="22"/>
        </w:rPr>
        <w:t>ą</w:t>
      </w:r>
      <w:r>
        <w:rPr>
          <w:color w:val="000000"/>
          <w:sz w:val="22"/>
          <w:szCs w:val="22"/>
        </w:rPr>
        <w:t>ganych wniosków i zastosowanych korekt w procesie</w:t>
      </w:r>
    </w:p>
    <w:p w:rsidR="0013608A" w:rsidRDefault="0013608A" w:rsidP="004953CA">
      <w:pPr>
        <w:autoSpaceDE w:val="0"/>
        <w:autoSpaceDN w:val="0"/>
        <w:adjustRightInd w:val="0"/>
        <w:rPr>
          <w:color w:val="000000"/>
          <w:sz w:val="22"/>
          <w:szCs w:val="22"/>
        </w:rPr>
      </w:pPr>
      <w:r>
        <w:rPr>
          <w:color w:val="000000"/>
          <w:sz w:val="22"/>
          <w:szCs w:val="22"/>
        </w:rPr>
        <w:t>technologicznym, proponowany sposób i form</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przekazywania tych informacji In</w:t>
      </w:r>
      <w:r>
        <w:rPr>
          <w:rFonts w:ascii="TimesNewRoman" w:hAnsi="TimesNewRoman" w:cs="TimesNewRoman" w:hint="eastAsia"/>
          <w:color w:val="000000"/>
          <w:sz w:val="22"/>
          <w:szCs w:val="22"/>
        </w:rPr>
        <w:t>ż</w:t>
      </w:r>
      <w:r>
        <w:rPr>
          <w:color w:val="000000"/>
          <w:sz w:val="22"/>
          <w:szCs w:val="22"/>
        </w:rPr>
        <w:t>ynierowi;</w:t>
      </w:r>
    </w:p>
    <w:p w:rsidR="0013608A" w:rsidRDefault="0013608A" w:rsidP="004953CA">
      <w:pPr>
        <w:autoSpaceDE w:val="0"/>
        <w:autoSpaceDN w:val="0"/>
        <w:adjustRightInd w:val="0"/>
        <w:rPr>
          <w:color w:val="000000"/>
          <w:sz w:val="22"/>
          <w:szCs w:val="22"/>
        </w:rPr>
      </w:pPr>
      <w:r>
        <w:rPr>
          <w:color w:val="000000"/>
          <w:sz w:val="22"/>
          <w:szCs w:val="22"/>
        </w:rPr>
        <w:t>b) cz</w:t>
      </w:r>
      <w:r>
        <w:rPr>
          <w:rFonts w:ascii="TimesNewRoman" w:hAnsi="TimesNewRoman" w:cs="TimesNewRoman" w:hint="eastAsia"/>
          <w:color w:val="000000"/>
          <w:sz w:val="22"/>
          <w:szCs w:val="22"/>
        </w:rPr>
        <w:t>ęść</w:t>
      </w:r>
      <w:r>
        <w:rPr>
          <w:rFonts w:ascii="TimesNewRoman" w:hAnsi="TimesNewRoman" w:cs="TimesNewRoman"/>
          <w:color w:val="000000"/>
          <w:sz w:val="22"/>
          <w:szCs w:val="22"/>
        </w:rPr>
        <w:t xml:space="preserve"> </w:t>
      </w:r>
      <w:r>
        <w:rPr>
          <w:color w:val="000000"/>
          <w:sz w:val="22"/>
          <w:szCs w:val="22"/>
        </w:rPr>
        <w:t>szczegółow</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opisuj</w:t>
      </w:r>
      <w:r>
        <w:rPr>
          <w:rFonts w:ascii="TimesNewRoman" w:hAnsi="TimesNewRoman" w:cs="TimesNewRoman" w:hint="eastAsia"/>
          <w:color w:val="000000"/>
          <w:sz w:val="22"/>
          <w:szCs w:val="22"/>
        </w:rPr>
        <w:t>ą</w:t>
      </w:r>
      <w:r>
        <w:rPr>
          <w:color w:val="000000"/>
          <w:sz w:val="22"/>
          <w:szCs w:val="22"/>
        </w:rPr>
        <w:t>c</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dla ka</w:t>
      </w:r>
      <w:r>
        <w:rPr>
          <w:rFonts w:ascii="TimesNewRoman" w:hAnsi="TimesNewRoman" w:cs="TimesNewRoman" w:hint="eastAsia"/>
          <w:color w:val="000000"/>
          <w:sz w:val="22"/>
          <w:szCs w:val="22"/>
        </w:rPr>
        <w:t>ż</w:t>
      </w:r>
      <w:r>
        <w:rPr>
          <w:color w:val="000000"/>
          <w:sz w:val="22"/>
          <w:szCs w:val="22"/>
        </w:rPr>
        <w:t>dego asortymentu robót:</w:t>
      </w:r>
    </w:p>
    <w:p w:rsidR="0013608A" w:rsidRDefault="0013608A" w:rsidP="004953CA">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wykaz maszyn i urz</w:t>
      </w:r>
      <w:r>
        <w:rPr>
          <w:rFonts w:ascii="TimesNewRoman" w:hAnsi="TimesNewRoman" w:cs="TimesNewRoman" w:hint="eastAsia"/>
          <w:color w:val="000000"/>
          <w:sz w:val="22"/>
          <w:szCs w:val="22"/>
        </w:rPr>
        <w:t>ą</w:t>
      </w:r>
      <w:r>
        <w:rPr>
          <w:color w:val="000000"/>
          <w:sz w:val="22"/>
          <w:szCs w:val="22"/>
        </w:rPr>
        <w:t>dze</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stosowanych na budowie z ich parametrami technicznymi oraz</w:t>
      </w:r>
    </w:p>
    <w:p w:rsidR="0013608A" w:rsidRDefault="0013608A" w:rsidP="004953CA">
      <w:pPr>
        <w:autoSpaceDE w:val="0"/>
        <w:autoSpaceDN w:val="0"/>
        <w:adjustRightInd w:val="0"/>
        <w:rPr>
          <w:color w:val="000000"/>
          <w:sz w:val="22"/>
          <w:szCs w:val="22"/>
        </w:rPr>
      </w:pPr>
      <w:r>
        <w:rPr>
          <w:color w:val="000000"/>
          <w:sz w:val="22"/>
          <w:szCs w:val="22"/>
        </w:rPr>
        <w:t>wyposa</w:t>
      </w:r>
      <w:r>
        <w:rPr>
          <w:rFonts w:ascii="TimesNewRoman" w:hAnsi="TimesNewRoman" w:cs="TimesNewRoman" w:hint="eastAsia"/>
          <w:color w:val="000000"/>
          <w:sz w:val="22"/>
          <w:szCs w:val="22"/>
        </w:rPr>
        <w:t>ż</w:t>
      </w:r>
      <w:r>
        <w:rPr>
          <w:color w:val="000000"/>
          <w:sz w:val="22"/>
          <w:szCs w:val="22"/>
        </w:rPr>
        <w:t>eniem w mechanizmy do sterowania i urz</w:t>
      </w:r>
      <w:r>
        <w:rPr>
          <w:rFonts w:ascii="TimesNewRoman" w:hAnsi="TimesNewRoman" w:cs="TimesNewRoman" w:hint="eastAsia"/>
          <w:color w:val="000000"/>
          <w:sz w:val="22"/>
          <w:szCs w:val="22"/>
        </w:rPr>
        <w:t>ą</w:t>
      </w:r>
      <w:r>
        <w:rPr>
          <w:color w:val="000000"/>
          <w:sz w:val="22"/>
          <w:szCs w:val="22"/>
        </w:rPr>
        <w:t>dzenia pomiarowo-kontrolne,</w:t>
      </w:r>
    </w:p>
    <w:p w:rsidR="0013608A" w:rsidRDefault="0013608A" w:rsidP="004953CA">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rodzaje i ilo</w:t>
      </w:r>
      <w:r>
        <w:rPr>
          <w:rFonts w:ascii="TimesNewRoman" w:hAnsi="TimesNewRoman" w:cs="TimesNewRoman" w:hint="eastAsia"/>
          <w:color w:val="000000"/>
          <w:sz w:val="22"/>
          <w:szCs w:val="22"/>
        </w:rPr>
        <w:t>ść</w:t>
      </w:r>
      <w:r>
        <w:rPr>
          <w:rFonts w:ascii="TimesNewRoman" w:hAnsi="TimesNewRoman" w:cs="TimesNewRoman"/>
          <w:color w:val="000000"/>
          <w:sz w:val="22"/>
          <w:szCs w:val="22"/>
        </w:rPr>
        <w:t xml:space="preserve"> </w:t>
      </w:r>
      <w:r>
        <w:rPr>
          <w:rFonts w:ascii="TimesNewRoman" w:hAnsi="TimesNewRoman" w:cs="TimesNewRoman" w:hint="eastAsia"/>
          <w:color w:val="000000"/>
          <w:sz w:val="22"/>
          <w:szCs w:val="22"/>
        </w:rPr>
        <w:t>ś</w:t>
      </w:r>
      <w:r>
        <w:rPr>
          <w:color w:val="000000"/>
          <w:sz w:val="22"/>
          <w:szCs w:val="22"/>
        </w:rPr>
        <w:t>rodków transportu oraz urz</w:t>
      </w:r>
      <w:r>
        <w:rPr>
          <w:rFonts w:ascii="TimesNewRoman" w:hAnsi="TimesNewRoman" w:cs="TimesNewRoman" w:hint="eastAsia"/>
          <w:color w:val="000000"/>
          <w:sz w:val="22"/>
          <w:szCs w:val="22"/>
        </w:rPr>
        <w:t>ą</w:t>
      </w:r>
      <w:r>
        <w:rPr>
          <w:color w:val="000000"/>
          <w:sz w:val="22"/>
          <w:szCs w:val="22"/>
        </w:rPr>
        <w:t>dze</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do magazynowania i załadunku materiałów, spoiw,</w:t>
      </w:r>
    </w:p>
    <w:p w:rsidR="0013608A" w:rsidRDefault="0013608A" w:rsidP="004953CA">
      <w:pPr>
        <w:autoSpaceDE w:val="0"/>
        <w:autoSpaceDN w:val="0"/>
        <w:adjustRightInd w:val="0"/>
        <w:rPr>
          <w:color w:val="000000"/>
          <w:sz w:val="22"/>
          <w:szCs w:val="22"/>
        </w:rPr>
      </w:pPr>
      <w:r>
        <w:rPr>
          <w:color w:val="000000"/>
          <w:sz w:val="22"/>
          <w:szCs w:val="22"/>
        </w:rPr>
        <w:t>lepiszczy, kruszyw itp.,</w:t>
      </w:r>
    </w:p>
    <w:p w:rsidR="0013608A" w:rsidRDefault="0013608A" w:rsidP="004953CA">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sposób zabezpieczenia i ochrony ładunków przed utrat</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ich wła</w:t>
      </w:r>
      <w:r>
        <w:rPr>
          <w:rFonts w:ascii="TimesNewRoman" w:hAnsi="TimesNewRoman" w:cs="TimesNewRoman" w:hint="eastAsia"/>
          <w:color w:val="000000"/>
          <w:sz w:val="22"/>
          <w:szCs w:val="22"/>
        </w:rPr>
        <w:t>ś</w:t>
      </w:r>
      <w:r>
        <w:rPr>
          <w:color w:val="000000"/>
          <w:sz w:val="22"/>
          <w:szCs w:val="22"/>
        </w:rPr>
        <w:t>ciwo</w:t>
      </w:r>
      <w:r>
        <w:rPr>
          <w:rFonts w:ascii="TimesNewRoman" w:hAnsi="TimesNewRoman" w:cs="TimesNewRoman" w:hint="eastAsia"/>
          <w:color w:val="000000"/>
          <w:sz w:val="22"/>
          <w:szCs w:val="22"/>
        </w:rPr>
        <w:t>ś</w:t>
      </w:r>
      <w:r>
        <w:rPr>
          <w:color w:val="000000"/>
          <w:sz w:val="22"/>
          <w:szCs w:val="22"/>
        </w:rPr>
        <w:t>ci w czasie transportu,</w:t>
      </w:r>
    </w:p>
    <w:p w:rsidR="0013608A" w:rsidRDefault="0013608A" w:rsidP="004953CA">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sposób i procedur</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pomiarów i bada</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(rodzaj i cz</w:t>
      </w:r>
      <w:r>
        <w:rPr>
          <w:rFonts w:ascii="TimesNewRoman" w:hAnsi="TimesNewRoman" w:cs="TimesNewRoman" w:hint="eastAsia"/>
          <w:color w:val="000000"/>
          <w:sz w:val="22"/>
          <w:szCs w:val="22"/>
        </w:rPr>
        <w:t>ę</w:t>
      </w:r>
      <w:r>
        <w:rPr>
          <w:color w:val="000000"/>
          <w:sz w:val="22"/>
          <w:szCs w:val="22"/>
        </w:rPr>
        <w:t>stotliwo</w:t>
      </w:r>
      <w:r>
        <w:rPr>
          <w:rFonts w:ascii="TimesNewRoman" w:hAnsi="TimesNewRoman" w:cs="TimesNewRoman" w:hint="eastAsia"/>
          <w:color w:val="000000"/>
          <w:sz w:val="22"/>
          <w:szCs w:val="22"/>
        </w:rPr>
        <w:t>ść</w:t>
      </w:r>
      <w:r>
        <w:rPr>
          <w:color w:val="000000"/>
          <w:sz w:val="22"/>
          <w:szCs w:val="22"/>
        </w:rPr>
        <w:t>, pobieranie próbek, legalizacja i</w:t>
      </w:r>
    </w:p>
    <w:p w:rsidR="0013608A" w:rsidRDefault="0013608A" w:rsidP="004953CA">
      <w:pPr>
        <w:autoSpaceDE w:val="0"/>
        <w:autoSpaceDN w:val="0"/>
        <w:adjustRightInd w:val="0"/>
        <w:rPr>
          <w:color w:val="000000"/>
          <w:sz w:val="22"/>
          <w:szCs w:val="22"/>
        </w:rPr>
      </w:pPr>
      <w:r>
        <w:rPr>
          <w:color w:val="000000"/>
          <w:sz w:val="22"/>
          <w:szCs w:val="22"/>
        </w:rPr>
        <w:t>sprawdzanie urz</w:t>
      </w:r>
      <w:r>
        <w:rPr>
          <w:rFonts w:ascii="TimesNewRoman" w:hAnsi="TimesNewRoman" w:cs="TimesNewRoman" w:hint="eastAsia"/>
          <w:color w:val="000000"/>
          <w:sz w:val="22"/>
          <w:szCs w:val="22"/>
        </w:rPr>
        <w:t>ą</w:t>
      </w:r>
      <w:r>
        <w:rPr>
          <w:color w:val="000000"/>
          <w:sz w:val="22"/>
          <w:szCs w:val="22"/>
        </w:rPr>
        <w:t>dze</w:t>
      </w:r>
      <w:r>
        <w:rPr>
          <w:rFonts w:ascii="TimesNewRoman" w:hAnsi="TimesNewRoman" w:cs="TimesNewRoman" w:hint="eastAsia"/>
          <w:color w:val="000000"/>
          <w:sz w:val="22"/>
          <w:szCs w:val="22"/>
        </w:rPr>
        <w:t>ń</w:t>
      </w:r>
      <w:r>
        <w:rPr>
          <w:color w:val="000000"/>
          <w:sz w:val="22"/>
          <w:szCs w:val="22"/>
        </w:rPr>
        <w:t>, itp.) prowadzonych podczas dostaw materiałów, wytwarzania mieszanek i</w:t>
      </w:r>
    </w:p>
    <w:p w:rsidR="0013608A" w:rsidRDefault="0013608A" w:rsidP="004953CA">
      <w:pPr>
        <w:autoSpaceDE w:val="0"/>
        <w:autoSpaceDN w:val="0"/>
        <w:adjustRightInd w:val="0"/>
        <w:rPr>
          <w:color w:val="000000"/>
          <w:sz w:val="22"/>
          <w:szCs w:val="22"/>
        </w:rPr>
      </w:pPr>
      <w:r>
        <w:rPr>
          <w:color w:val="000000"/>
          <w:sz w:val="22"/>
          <w:szCs w:val="22"/>
        </w:rPr>
        <w:t>wykonywania poszczególnych elementów robót,</w:t>
      </w:r>
    </w:p>
    <w:p w:rsidR="0013608A" w:rsidRDefault="0013608A" w:rsidP="004953CA">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sposób post</w:t>
      </w:r>
      <w:r>
        <w:rPr>
          <w:rFonts w:ascii="TimesNewRoman" w:hAnsi="TimesNewRoman" w:cs="TimesNewRoman" w:hint="eastAsia"/>
          <w:color w:val="000000"/>
          <w:sz w:val="22"/>
          <w:szCs w:val="22"/>
        </w:rPr>
        <w:t>ę</w:t>
      </w:r>
      <w:r>
        <w:rPr>
          <w:color w:val="000000"/>
          <w:sz w:val="22"/>
          <w:szCs w:val="22"/>
        </w:rPr>
        <w:t>powania z materiałami i robotami nie odpowiadaj</w:t>
      </w:r>
      <w:r>
        <w:rPr>
          <w:rFonts w:ascii="TimesNewRoman" w:hAnsi="TimesNewRoman" w:cs="TimesNewRoman" w:hint="eastAsia"/>
          <w:color w:val="000000"/>
          <w:sz w:val="22"/>
          <w:szCs w:val="22"/>
        </w:rPr>
        <w:t>ą</w:t>
      </w:r>
      <w:r>
        <w:rPr>
          <w:color w:val="000000"/>
          <w:sz w:val="22"/>
          <w:szCs w:val="22"/>
        </w:rPr>
        <w:t>cymi wymaganiom.</w:t>
      </w:r>
    </w:p>
    <w:p w:rsidR="0013608A" w:rsidRDefault="0013608A" w:rsidP="004953CA">
      <w:pPr>
        <w:autoSpaceDE w:val="0"/>
        <w:autoSpaceDN w:val="0"/>
        <w:adjustRightInd w:val="0"/>
        <w:rPr>
          <w:b/>
          <w:bCs/>
          <w:color w:val="000000"/>
          <w:sz w:val="22"/>
          <w:szCs w:val="22"/>
        </w:rPr>
      </w:pPr>
      <w:r>
        <w:rPr>
          <w:b/>
          <w:bCs/>
          <w:color w:val="000000"/>
          <w:sz w:val="22"/>
          <w:szCs w:val="22"/>
        </w:rPr>
        <w:t>6.2. Zasady kontroli jako</w:t>
      </w:r>
      <w:r>
        <w:rPr>
          <w:rFonts w:ascii="TimesNewRoman,Bold" w:hAnsi="TimesNewRoman,Bold" w:cs="TimesNewRoman,Bold" w:hint="eastAsia"/>
          <w:b/>
          <w:bCs/>
          <w:color w:val="000000"/>
          <w:sz w:val="22"/>
          <w:szCs w:val="22"/>
        </w:rPr>
        <w:t>ś</w:t>
      </w:r>
      <w:r>
        <w:rPr>
          <w:b/>
          <w:bCs/>
          <w:color w:val="000000"/>
          <w:sz w:val="22"/>
          <w:szCs w:val="22"/>
        </w:rPr>
        <w:t>ci robót</w:t>
      </w:r>
    </w:p>
    <w:p w:rsidR="0013608A" w:rsidRDefault="0013608A" w:rsidP="004953CA">
      <w:pPr>
        <w:autoSpaceDE w:val="0"/>
        <w:autoSpaceDN w:val="0"/>
        <w:adjustRightInd w:val="0"/>
        <w:rPr>
          <w:rFonts w:ascii="TimesNewRoman" w:eastAsia="TimesNewRoman" w:cs="TimesNewRoman"/>
          <w:color w:val="000000"/>
          <w:sz w:val="22"/>
          <w:szCs w:val="22"/>
        </w:rPr>
      </w:pPr>
      <w:r>
        <w:rPr>
          <w:color w:val="000000"/>
          <w:sz w:val="22"/>
          <w:szCs w:val="22"/>
        </w:rPr>
        <w:t>Celem kontroli robót b</w:t>
      </w:r>
      <w:r>
        <w:rPr>
          <w:rFonts w:ascii="TimesNewRoman" w:hAnsi="TimesNewRoman" w:cs="TimesNewRoman" w:hint="eastAsia"/>
          <w:color w:val="000000"/>
          <w:sz w:val="22"/>
          <w:szCs w:val="22"/>
        </w:rPr>
        <w:t>ę</w:t>
      </w:r>
      <w:r>
        <w:rPr>
          <w:color w:val="000000"/>
          <w:sz w:val="22"/>
          <w:szCs w:val="22"/>
        </w:rPr>
        <w:t>dzie takie sterowanie ich przygotowaniem i wykonaniem, aby osi</w:t>
      </w:r>
      <w:r>
        <w:rPr>
          <w:rFonts w:ascii="TimesNewRoman" w:hAnsi="TimesNewRoman" w:cs="TimesNewRoman" w:hint="eastAsia"/>
          <w:color w:val="000000"/>
          <w:sz w:val="22"/>
          <w:szCs w:val="22"/>
        </w:rPr>
        <w:t>ą</w:t>
      </w:r>
      <w:r>
        <w:rPr>
          <w:color w:val="000000"/>
          <w:sz w:val="22"/>
          <w:szCs w:val="22"/>
        </w:rPr>
        <w:t>gn</w:t>
      </w:r>
      <w:r>
        <w:rPr>
          <w:rFonts w:ascii="TimesNewRoman" w:hAnsi="TimesNewRoman" w:cs="TimesNewRoman" w:hint="eastAsia"/>
          <w:color w:val="000000"/>
          <w:sz w:val="22"/>
          <w:szCs w:val="22"/>
        </w:rPr>
        <w:t>ąć</w:t>
      </w:r>
      <w:r>
        <w:rPr>
          <w:rFonts w:ascii="TimesNewRoman" w:hAnsi="TimesNewRoman" w:cs="TimesNewRoman"/>
          <w:color w:val="000000"/>
          <w:sz w:val="22"/>
          <w:szCs w:val="22"/>
        </w:rPr>
        <w:t xml:space="preserve"> </w:t>
      </w:r>
      <w:r>
        <w:rPr>
          <w:color w:val="000000"/>
          <w:sz w:val="22"/>
          <w:szCs w:val="22"/>
        </w:rPr>
        <w:t>zało</w:t>
      </w:r>
      <w:r>
        <w:rPr>
          <w:rFonts w:ascii="TimesNewRoman" w:hAnsi="TimesNewRoman" w:cs="TimesNewRoman" w:hint="eastAsia"/>
          <w:color w:val="000000"/>
          <w:sz w:val="22"/>
          <w:szCs w:val="22"/>
        </w:rPr>
        <w:t>ż</w:t>
      </w:r>
      <w:r>
        <w:rPr>
          <w:color w:val="000000"/>
          <w:sz w:val="22"/>
          <w:szCs w:val="22"/>
        </w:rPr>
        <w:t>on</w:t>
      </w:r>
      <w:r>
        <w:rPr>
          <w:rFonts w:ascii="TimesNewRoman" w:hAnsi="TimesNewRoman" w:cs="TimesNewRoman" w:hint="eastAsia"/>
          <w:color w:val="000000"/>
          <w:sz w:val="22"/>
          <w:szCs w:val="22"/>
        </w:rPr>
        <w:t>ą</w:t>
      </w:r>
    </w:p>
    <w:p w:rsidR="0013608A" w:rsidRDefault="0013608A" w:rsidP="004953CA">
      <w:pPr>
        <w:autoSpaceDE w:val="0"/>
        <w:autoSpaceDN w:val="0"/>
        <w:adjustRightInd w:val="0"/>
        <w:rPr>
          <w:color w:val="000000"/>
          <w:sz w:val="22"/>
          <w:szCs w:val="22"/>
        </w:rPr>
      </w:pPr>
      <w:r>
        <w:rPr>
          <w:color w:val="000000"/>
          <w:sz w:val="22"/>
          <w:szCs w:val="22"/>
        </w:rPr>
        <w:t>jako</w:t>
      </w:r>
      <w:r>
        <w:rPr>
          <w:rFonts w:ascii="TimesNewRoman" w:hAnsi="TimesNewRoman" w:cs="TimesNewRoman" w:hint="eastAsia"/>
          <w:color w:val="000000"/>
          <w:sz w:val="22"/>
          <w:szCs w:val="22"/>
        </w:rPr>
        <w:t>ść</w:t>
      </w:r>
      <w:r>
        <w:rPr>
          <w:rFonts w:ascii="TimesNewRoman" w:hAnsi="TimesNewRoman" w:cs="TimesNewRoman"/>
          <w:color w:val="000000"/>
          <w:sz w:val="22"/>
          <w:szCs w:val="22"/>
        </w:rPr>
        <w:t xml:space="preserve"> </w:t>
      </w:r>
      <w:r>
        <w:rPr>
          <w:color w:val="000000"/>
          <w:sz w:val="22"/>
          <w:szCs w:val="22"/>
        </w:rPr>
        <w:t>robót.</w:t>
      </w:r>
    </w:p>
    <w:p w:rsidR="0013608A" w:rsidRDefault="0013608A" w:rsidP="004953CA">
      <w:pPr>
        <w:autoSpaceDE w:val="0"/>
        <w:autoSpaceDN w:val="0"/>
        <w:adjustRightInd w:val="0"/>
        <w:rPr>
          <w:color w:val="000000"/>
          <w:sz w:val="22"/>
          <w:szCs w:val="22"/>
        </w:rPr>
      </w:pPr>
      <w:r>
        <w:rPr>
          <w:color w:val="000000"/>
          <w:sz w:val="22"/>
          <w:szCs w:val="22"/>
        </w:rPr>
        <w:t>Wykonawca jest odpowiedzialny za pełn</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kontrol</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robót i jako</w:t>
      </w:r>
      <w:r>
        <w:rPr>
          <w:rFonts w:ascii="TimesNewRoman" w:hAnsi="TimesNewRoman" w:cs="TimesNewRoman" w:hint="eastAsia"/>
          <w:color w:val="000000"/>
          <w:sz w:val="22"/>
          <w:szCs w:val="22"/>
        </w:rPr>
        <w:t>ś</w:t>
      </w:r>
      <w:r>
        <w:rPr>
          <w:color w:val="000000"/>
          <w:sz w:val="22"/>
          <w:szCs w:val="22"/>
        </w:rPr>
        <w:t>ci materiałów. Wykonawca zapewni</w:t>
      </w:r>
    </w:p>
    <w:p w:rsidR="0013608A" w:rsidRDefault="0013608A" w:rsidP="004953CA">
      <w:pPr>
        <w:autoSpaceDE w:val="0"/>
        <w:autoSpaceDN w:val="0"/>
        <w:adjustRightInd w:val="0"/>
        <w:rPr>
          <w:color w:val="000000"/>
          <w:sz w:val="22"/>
          <w:szCs w:val="22"/>
        </w:rPr>
      </w:pPr>
      <w:r>
        <w:rPr>
          <w:color w:val="000000"/>
          <w:sz w:val="22"/>
          <w:szCs w:val="22"/>
        </w:rPr>
        <w:t>odpowiedni system kontroli, wł</w:t>
      </w:r>
      <w:r>
        <w:rPr>
          <w:rFonts w:ascii="TimesNewRoman" w:hAnsi="TimesNewRoman" w:cs="TimesNewRoman" w:hint="eastAsia"/>
          <w:color w:val="000000"/>
          <w:sz w:val="22"/>
          <w:szCs w:val="22"/>
        </w:rPr>
        <w:t>ą</w:t>
      </w:r>
      <w:r>
        <w:rPr>
          <w:color w:val="000000"/>
          <w:sz w:val="22"/>
          <w:szCs w:val="22"/>
        </w:rPr>
        <w:t>czaj</w:t>
      </w:r>
      <w:r>
        <w:rPr>
          <w:rFonts w:ascii="TimesNewRoman" w:hAnsi="TimesNewRoman" w:cs="TimesNewRoman" w:hint="eastAsia"/>
          <w:color w:val="000000"/>
          <w:sz w:val="22"/>
          <w:szCs w:val="22"/>
        </w:rPr>
        <w:t>ą</w:t>
      </w:r>
      <w:r>
        <w:rPr>
          <w:color w:val="000000"/>
          <w:sz w:val="22"/>
          <w:szCs w:val="22"/>
        </w:rPr>
        <w:t>c personel, laboratorium, sprz</w:t>
      </w:r>
      <w:r>
        <w:rPr>
          <w:rFonts w:ascii="TimesNewRoman" w:hAnsi="TimesNewRoman" w:cs="TimesNewRoman" w:hint="eastAsia"/>
          <w:color w:val="000000"/>
          <w:sz w:val="22"/>
          <w:szCs w:val="22"/>
        </w:rPr>
        <w:t>ę</w:t>
      </w:r>
      <w:r>
        <w:rPr>
          <w:color w:val="000000"/>
          <w:sz w:val="22"/>
          <w:szCs w:val="22"/>
        </w:rPr>
        <w:t>t, zaopatrzenie i wszystkie urz</w:t>
      </w:r>
      <w:r>
        <w:rPr>
          <w:rFonts w:ascii="TimesNewRoman" w:hAnsi="TimesNewRoman" w:cs="TimesNewRoman" w:hint="eastAsia"/>
          <w:color w:val="000000"/>
          <w:sz w:val="22"/>
          <w:szCs w:val="22"/>
        </w:rPr>
        <w:t>ą</w:t>
      </w:r>
      <w:r>
        <w:rPr>
          <w:color w:val="000000"/>
          <w:sz w:val="22"/>
          <w:szCs w:val="22"/>
        </w:rPr>
        <w:t>dzenia</w:t>
      </w:r>
    </w:p>
    <w:p w:rsidR="0013608A" w:rsidRDefault="0013608A" w:rsidP="004953CA">
      <w:pPr>
        <w:autoSpaceDE w:val="0"/>
        <w:autoSpaceDN w:val="0"/>
        <w:adjustRightInd w:val="0"/>
        <w:rPr>
          <w:color w:val="000000"/>
          <w:sz w:val="22"/>
          <w:szCs w:val="22"/>
        </w:rPr>
      </w:pPr>
      <w:r>
        <w:rPr>
          <w:color w:val="000000"/>
          <w:sz w:val="22"/>
          <w:szCs w:val="22"/>
        </w:rPr>
        <w:t>niezb</w:t>
      </w:r>
      <w:r>
        <w:rPr>
          <w:rFonts w:ascii="TimesNewRoman" w:hAnsi="TimesNewRoman" w:cs="TimesNewRoman" w:hint="eastAsia"/>
          <w:color w:val="000000"/>
          <w:sz w:val="22"/>
          <w:szCs w:val="22"/>
        </w:rPr>
        <w:t>ę</w:t>
      </w:r>
      <w:r>
        <w:rPr>
          <w:color w:val="000000"/>
          <w:sz w:val="22"/>
          <w:szCs w:val="22"/>
        </w:rPr>
        <w:t>dne do pobierania próbek i bada</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materiałów oraz robót.</w:t>
      </w:r>
    </w:p>
    <w:p w:rsidR="0013608A" w:rsidRDefault="0013608A" w:rsidP="004953CA">
      <w:pPr>
        <w:autoSpaceDE w:val="0"/>
        <w:autoSpaceDN w:val="0"/>
        <w:adjustRightInd w:val="0"/>
        <w:rPr>
          <w:color w:val="000000"/>
          <w:sz w:val="22"/>
          <w:szCs w:val="22"/>
        </w:rPr>
      </w:pPr>
      <w:r>
        <w:rPr>
          <w:color w:val="000000"/>
          <w:sz w:val="22"/>
          <w:szCs w:val="22"/>
        </w:rPr>
        <w:t>Przed zatwierdzeniem systemu kontroli In</w:t>
      </w:r>
      <w:r>
        <w:rPr>
          <w:rFonts w:ascii="TimesNewRoman" w:hAnsi="TimesNewRoman" w:cs="TimesNewRoman" w:hint="eastAsia"/>
          <w:color w:val="000000"/>
          <w:sz w:val="22"/>
          <w:szCs w:val="22"/>
        </w:rPr>
        <w:t>ż</w:t>
      </w:r>
      <w:r>
        <w:rPr>
          <w:color w:val="000000"/>
          <w:sz w:val="22"/>
          <w:szCs w:val="22"/>
        </w:rPr>
        <w:t>ynier mo</w:t>
      </w:r>
      <w:r>
        <w:rPr>
          <w:rFonts w:ascii="TimesNewRoman" w:hAnsi="TimesNewRoman" w:cs="TimesNewRoman" w:hint="eastAsia"/>
          <w:color w:val="000000"/>
          <w:sz w:val="22"/>
          <w:szCs w:val="22"/>
        </w:rPr>
        <w:t>ż</w:t>
      </w:r>
      <w:r>
        <w:rPr>
          <w:color w:val="000000"/>
          <w:sz w:val="22"/>
          <w:szCs w:val="22"/>
        </w:rPr>
        <w:t>e za</w:t>
      </w:r>
      <w:r>
        <w:rPr>
          <w:rFonts w:ascii="TimesNewRoman" w:hAnsi="TimesNewRoman" w:cs="TimesNewRoman" w:hint="eastAsia"/>
          <w:color w:val="000000"/>
          <w:sz w:val="22"/>
          <w:szCs w:val="22"/>
        </w:rPr>
        <w:t>żą</w:t>
      </w:r>
      <w:r>
        <w:rPr>
          <w:color w:val="000000"/>
          <w:sz w:val="22"/>
          <w:szCs w:val="22"/>
        </w:rPr>
        <w:t>da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od Wykonawcy przeprowadzenia bada</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w</w:t>
      </w:r>
    </w:p>
    <w:p w:rsidR="0013608A" w:rsidRDefault="0013608A" w:rsidP="004953CA">
      <w:pPr>
        <w:autoSpaceDE w:val="0"/>
        <w:autoSpaceDN w:val="0"/>
        <w:adjustRightInd w:val="0"/>
        <w:rPr>
          <w:color w:val="000000"/>
          <w:sz w:val="22"/>
          <w:szCs w:val="22"/>
        </w:rPr>
      </w:pPr>
      <w:r>
        <w:rPr>
          <w:color w:val="000000"/>
          <w:sz w:val="22"/>
          <w:szCs w:val="22"/>
        </w:rPr>
        <w:t xml:space="preserve">celu zademonstrowania, </w:t>
      </w:r>
      <w:r>
        <w:rPr>
          <w:rFonts w:ascii="TimesNewRoman" w:hAnsi="TimesNewRoman" w:cs="TimesNewRoman" w:hint="eastAsia"/>
          <w:color w:val="000000"/>
          <w:sz w:val="22"/>
          <w:szCs w:val="22"/>
        </w:rPr>
        <w:t>ż</w:t>
      </w:r>
      <w:r>
        <w:rPr>
          <w:color w:val="000000"/>
          <w:sz w:val="22"/>
          <w:szCs w:val="22"/>
        </w:rPr>
        <w:t>e poziom ich wykonywania jest zadowalaj</w:t>
      </w:r>
      <w:r>
        <w:rPr>
          <w:rFonts w:ascii="TimesNewRoman" w:hAnsi="TimesNewRoman" w:cs="TimesNewRoman" w:hint="eastAsia"/>
          <w:color w:val="000000"/>
          <w:sz w:val="22"/>
          <w:szCs w:val="22"/>
        </w:rPr>
        <w:t>ą</w:t>
      </w:r>
      <w:r>
        <w:rPr>
          <w:color w:val="000000"/>
          <w:sz w:val="22"/>
          <w:szCs w:val="22"/>
        </w:rPr>
        <w:t>cy.</w:t>
      </w:r>
    </w:p>
    <w:p w:rsidR="0013608A" w:rsidRDefault="0013608A" w:rsidP="004953CA">
      <w:pPr>
        <w:autoSpaceDE w:val="0"/>
        <w:autoSpaceDN w:val="0"/>
        <w:adjustRightInd w:val="0"/>
        <w:rPr>
          <w:rFonts w:ascii="TimesNewRoman" w:eastAsia="TimesNewRoman" w:cs="TimesNewRoman"/>
          <w:color w:val="000000"/>
          <w:sz w:val="22"/>
          <w:szCs w:val="22"/>
        </w:rPr>
      </w:pPr>
      <w:r>
        <w:rPr>
          <w:color w:val="000000"/>
          <w:sz w:val="22"/>
          <w:szCs w:val="22"/>
        </w:rPr>
        <w:t>Wykonawca b</w:t>
      </w:r>
      <w:r>
        <w:rPr>
          <w:rFonts w:ascii="TimesNewRoman" w:hAnsi="TimesNewRoman" w:cs="TimesNewRoman" w:hint="eastAsia"/>
          <w:color w:val="000000"/>
          <w:sz w:val="22"/>
          <w:szCs w:val="22"/>
        </w:rPr>
        <w:t>ę</w:t>
      </w:r>
      <w:r>
        <w:rPr>
          <w:color w:val="000000"/>
          <w:sz w:val="22"/>
          <w:szCs w:val="22"/>
        </w:rPr>
        <w:t>dzie przeprowadza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pomiary i badania materiałów oraz robót z cz</w:t>
      </w:r>
      <w:r>
        <w:rPr>
          <w:rFonts w:ascii="TimesNewRoman" w:hAnsi="TimesNewRoman" w:cs="TimesNewRoman" w:hint="eastAsia"/>
          <w:color w:val="000000"/>
          <w:sz w:val="22"/>
          <w:szCs w:val="22"/>
        </w:rPr>
        <w:t>ę</w:t>
      </w:r>
      <w:r>
        <w:rPr>
          <w:color w:val="000000"/>
          <w:sz w:val="22"/>
          <w:szCs w:val="22"/>
        </w:rPr>
        <w:t>stotliwo</w:t>
      </w:r>
      <w:r>
        <w:rPr>
          <w:rFonts w:ascii="TimesNewRoman" w:hAnsi="TimesNewRoman" w:cs="TimesNewRoman" w:hint="eastAsia"/>
          <w:color w:val="000000"/>
          <w:sz w:val="22"/>
          <w:szCs w:val="22"/>
        </w:rPr>
        <w:t>ś</w:t>
      </w:r>
      <w:r>
        <w:rPr>
          <w:color w:val="000000"/>
          <w:sz w:val="22"/>
          <w:szCs w:val="22"/>
        </w:rPr>
        <w:t>ci</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zapewniaj</w:t>
      </w:r>
      <w:r>
        <w:rPr>
          <w:rFonts w:ascii="TimesNewRoman" w:hAnsi="TimesNewRoman" w:cs="TimesNewRoman" w:hint="eastAsia"/>
          <w:color w:val="000000"/>
          <w:sz w:val="22"/>
          <w:szCs w:val="22"/>
        </w:rPr>
        <w:t>ą</w:t>
      </w:r>
      <w:r>
        <w:rPr>
          <w:color w:val="000000"/>
          <w:sz w:val="22"/>
          <w:szCs w:val="22"/>
        </w:rPr>
        <w:t>c</w:t>
      </w:r>
      <w:r>
        <w:rPr>
          <w:rFonts w:ascii="TimesNewRoman" w:hAnsi="TimesNewRoman" w:cs="TimesNewRoman" w:hint="eastAsia"/>
          <w:color w:val="000000"/>
          <w:sz w:val="22"/>
          <w:szCs w:val="22"/>
        </w:rPr>
        <w:t>ą</w:t>
      </w:r>
    </w:p>
    <w:p w:rsidR="0013608A" w:rsidRDefault="0013608A" w:rsidP="004953CA">
      <w:pPr>
        <w:autoSpaceDE w:val="0"/>
        <w:autoSpaceDN w:val="0"/>
        <w:adjustRightInd w:val="0"/>
        <w:rPr>
          <w:color w:val="000000"/>
          <w:sz w:val="22"/>
          <w:szCs w:val="22"/>
        </w:rPr>
      </w:pPr>
      <w:r>
        <w:rPr>
          <w:color w:val="000000"/>
          <w:sz w:val="22"/>
          <w:szCs w:val="22"/>
        </w:rPr>
        <w:t xml:space="preserve">stwierdzenie, </w:t>
      </w:r>
      <w:r>
        <w:rPr>
          <w:rFonts w:ascii="TimesNewRoman" w:hAnsi="TimesNewRoman" w:cs="TimesNewRoman" w:hint="eastAsia"/>
          <w:color w:val="000000"/>
          <w:sz w:val="22"/>
          <w:szCs w:val="22"/>
        </w:rPr>
        <w:t>ż</w:t>
      </w:r>
      <w:r>
        <w:rPr>
          <w:color w:val="000000"/>
          <w:sz w:val="22"/>
          <w:szCs w:val="22"/>
        </w:rPr>
        <w:t>e roboty wykonano zgodnie z wymaganiami zawartymi w dokumentacji projektowej i</w:t>
      </w:r>
    </w:p>
    <w:p w:rsidR="0013608A" w:rsidRDefault="0013608A" w:rsidP="004953CA">
      <w:pPr>
        <w:autoSpaceDE w:val="0"/>
        <w:autoSpaceDN w:val="0"/>
        <w:adjustRightInd w:val="0"/>
        <w:rPr>
          <w:color w:val="000000"/>
          <w:sz w:val="22"/>
          <w:szCs w:val="22"/>
        </w:rPr>
      </w:pPr>
      <w:r>
        <w:rPr>
          <w:color w:val="000000"/>
          <w:sz w:val="22"/>
          <w:szCs w:val="22"/>
        </w:rPr>
        <w:t>STWiORB. Ponadto, dla okre</w:t>
      </w:r>
      <w:r>
        <w:rPr>
          <w:rFonts w:ascii="TimesNewRoman" w:hAnsi="TimesNewRoman" w:cs="TimesNewRoman" w:hint="eastAsia"/>
          <w:color w:val="000000"/>
          <w:sz w:val="22"/>
          <w:szCs w:val="22"/>
        </w:rPr>
        <w:t>ś</w:t>
      </w:r>
      <w:r>
        <w:rPr>
          <w:color w:val="000000"/>
          <w:sz w:val="22"/>
          <w:szCs w:val="22"/>
        </w:rPr>
        <w:t>lonych w odpowiednich STWiORB robót Wykonawca b</w:t>
      </w:r>
      <w:r>
        <w:rPr>
          <w:rFonts w:ascii="TimesNewRoman" w:hAnsi="TimesNewRoman" w:cs="TimesNewRoman" w:hint="eastAsia"/>
          <w:color w:val="000000"/>
          <w:sz w:val="22"/>
          <w:szCs w:val="22"/>
        </w:rPr>
        <w:t>ę</w:t>
      </w:r>
      <w:r>
        <w:rPr>
          <w:color w:val="000000"/>
          <w:sz w:val="22"/>
          <w:szCs w:val="22"/>
        </w:rPr>
        <w:t>dzie wykonywał</w:t>
      </w:r>
    </w:p>
    <w:p w:rsidR="0013608A" w:rsidRDefault="0013608A" w:rsidP="004953CA">
      <w:pPr>
        <w:autoSpaceDE w:val="0"/>
        <w:autoSpaceDN w:val="0"/>
        <w:adjustRightInd w:val="0"/>
        <w:rPr>
          <w:color w:val="000000"/>
          <w:sz w:val="22"/>
          <w:szCs w:val="22"/>
        </w:rPr>
      </w:pPr>
      <w:r>
        <w:rPr>
          <w:color w:val="000000"/>
          <w:sz w:val="22"/>
          <w:szCs w:val="22"/>
        </w:rPr>
        <w:t>odcinki próbne według zasad i zakresu okre</w:t>
      </w:r>
      <w:r>
        <w:rPr>
          <w:rFonts w:ascii="TimesNewRoman" w:hAnsi="TimesNewRoman" w:cs="TimesNewRoman" w:hint="eastAsia"/>
          <w:color w:val="000000"/>
          <w:sz w:val="22"/>
          <w:szCs w:val="22"/>
        </w:rPr>
        <w:t>ś</w:t>
      </w:r>
      <w:r>
        <w:rPr>
          <w:color w:val="000000"/>
          <w:sz w:val="22"/>
          <w:szCs w:val="22"/>
        </w:rPr>
        <w:t>lonego w tych STWiORB. Celem wykonywania odcinków</w:t>
      </w:r>
    </w:p>
    <w:p w:rsidR="0013608A" w:rsidRDefault="0013608A" w:rsidP="004953CA">
      <w:pPr>
        <w:autoSpaceDE w:val="0"/>
        <w:autoSpaceDN w:val="0"/>
        <w:adjustRightInd w:val="0"/>
        <w:rPr>
          <w:color w:val="000000"/>
          <w:sz w:val="22"/>
          <w:szCs w:val="22"/>
        </w:rPr>
      </w:pPr>
      <w:r>
        <w:rPr>
          <w:color w:val="000000"/>
          <w:sz w:val="22"/>
          <w:szCs w:val="22"/>
        </w:rPr>
        <w:t>próbnych jest sprawdzenie zaproponowanych przez Wykonawc</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w Programie Zapewnienia Jako</w:t>
      </w:r>
      <w:r>
        <w:rPr>
          <w:rFonts w:ascii="TimesNewRoman" w:hAnsi="TimesNewRoman" w:cs="TimesNewRoman" w:hint="eastAsia"/>
          <w:color w:val="000000"/>
          <w:sz w:val="22"/>
          <w:szCs w:val="22"/>
        </w:rPr>
        <w:t>ś</w:t>
      </w:r>
      <w:r>
        <w:rPr>
          <w:color w:val="000000"/>
          <w:sz w:val="22"/>
          <w:szCs w:val="22"/>
        </w:rPr>
        <w:t>ci procedur</w:t>
      </w:r>
    </w:p>
    <w:p w:rsidR="0013608A" w:rsidRDefault="0013608A" w:rsidP="004953CA">
      <w:pPr>
        <w:autoSpaceDE w:val="0"/>
        <w:autoSpaceDN w:val="0"/>
        <w:adjustRightInd w:val="0"/>
        <w:rPr>
          <w:color w:val="000000"/>
          <w:sz w:val="22"/>
          <w:szCs w:val="22"/>
        </w:rPr>
      </w:pPr>
      <w:r>
        <w:rPr>
          <w:color w:val="000000"/>
          <w:sz w:val="22"/>
          <w:szCs w:val="22"/>
        </w:rPr>
        <w:t>i technologii wykonywania odpowiednich robót jak i doboru poszczególnych składników, materiałów.</w:t>
      </w:r>
    </w:p>
    <w:p w:rsidR="0013608A" w:rsidRDefault="0013608A" w:rsidP="004953CA">
      <w:pPr>
        <w:autoSpaceDE w:val="0"/>
        <w:autoSpaceDN w:val="0"/>
        <w:adjustRightInd w:val="0"/>
        <w:rPr>
          <w:color w:val="000000"/>
          <w:sz w:val="22"/>
          <w:szCs w:val="22"/>
        </w:rPr>
      </w:pPr>
      <w:r>
        <w:rPr>
          <w:color w:val="000000"/>
          <w:sz w:val="22"/>
          <w:szCs w:val="22"/>
        </w:rPr>
        <w:t>Minimalne wymagania co do zakresu bada</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i ich cz</w:t>
      </w:r>
      <w:r>
        <w:rPr>
          <w:rFonts w:ascii="TimesNewRoman" w:hAnsi="TimesNewRoman" w:cs="TimesNewRoman" w:hint="eastAsia"/>
          <w:color w:val="000000"/>
          <w:sz w:val="22"/>
          <w:szCs w:val="22"/>
        </w:rPr>
        <w:t>ę</w:t>
      </w:r>
      <w:r>
        <w:rPr>
          <w:color w:val="000000"/>
          <w:sz w:val="22"/>
          <w:szCs w:val="22"/>
        </w:rPr>
        <w:t>stotliwo</w:t>
      </w:r>
      <w:r>
        <w:rPr>
          <w:rFonts w:ascii="TimesNewRoman" w:hAnsi="TimesNewRoman" w:cs="TimesNewRoman" w:hint="eastAsia"/>
          <w:color w:val="000000"/>
          <w:sz w:val="22"/>
          <w:szCs w:val="22"/>
        </w:rPr>
        <w:t>ść</w:t>
      </w:r>
      <w:r>
        <w:rPr>
          <w:rFonts w:ascii="TimesNewRoman" w:hAnsi="TimesNewRoman" w:cs="TimesNewRoman"/>
          <w:color w:val="000000"/>
          <w:sz w:val="22"/>
          <w:szCs w:val="22"/>
        </w:rPr>
        <w:t xml:space="preserve"> </w:t>
      </w:r>
      <w:r>
        <w:rPr>
          <w:color w:val="000000"/>
          <w:sz w:val="22"/>
          <w:szCs w:val="22"/>
        </w:rPr>
        <w:t>s</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okre</w:t>
      </w:r>
      <w:r>
        <w:rPr>
          <w:rFonts w:ascii="TimesNewRoman" w:hAnsi="TimesNewRoman" w:cs="TimesNewRoman" w:hint="eastAsia"/>
          <w:color w:val="000000"/>
          <w:sz w:val="22"/>
          <w:szCs w:val="22"/>
        </w:rPr>
        <w:t>ś</w:t>
      </w:r>
      <w:r>
        <w:rPr>
          <w:color w:val="000000"/>
          <w:sz w:val="22"/>
          <w:szCs w:val="22"/>
        </w:rPr>
        <w:t>lone w STWiORB, normach i</w:t>
      </w:r>
    </w:p>
    <w:p w:rsidR="0013608A" w:rsidRDefault="0013608A" w:rsidP="004953CA">
      <w:pPr>
        <w:autoSpaceDE w:val="0"/>
        <w:autoSpaceDN w:val="0"/>
        <w:adjustRightInd w:val="0"/>
        <w:rPr>
          <w:color w:val="000000"/>
          <w:sz w:val="22"/>
          <w:szCs w:val="22"/>
        </w:rPr>
      </w:pPr>
      <w:r>
        <w:rPr>
          <w:color w:val="000000"/>
          <w:sz w:val="22"/>
          <w:szCs w:val="22"/>
        </w:rPr>
        <w:t>wytycznych. W przypadku, gdy nie zostały one tam okre</w:t>
      </w:r>
      <w:r>
        <w:rPr>
          <w:rFonts w:ascii="TimesNewRoman" w:hAnsi="TimesNewRoman" w:cs="TimesNewRoman" w:hint="eastAsia"/>
          <w:color w:val="000000"/>
          <w:sz w:val="22"/>
          <w:szCs w:val="22"/>
        </w:rPr>
        <w:t>ś</w:t>
      </w:r>
      <w:r>
        <w:rPr>
          <w:color w:val="000000"/>
          <w:sz w:val="22"/>
          <w:szCs w:val="22"/>
        </w:rPr>
        <w:t>lone, In</w:t>
      </w:r>
      <w:r>
        <w:rPr>
          <w:rFonts w:ascii="TimesNewRoman" w:hAnsi="TimesNewRoman" w:cs="TimesNewRoman" w:hint="eastAsia"/>
          <w:color w:val="000000"/>
          <w:sz w:val="22"/>
          <w:szCs w:val="22"/>
        </w:rPr>
        <w:t>ż</w:t>
      </w:r>
      <w:r>
        <w:rPr>
          <w:color w:val="000000"/>
          <w:sz w:val="22"/>
          <w:szCs w:val="22"/>
        </w:rPr>
        <w:t>ynier ustali jaki zakres kontroli jest</w:t>
      </w:r>
    </w:p>
    <w:p w:rsidR="0013608A" w:rsidRDefault="0013608A" w:rsidP="004953CA">
      <w:pPr>
        <w:autoSpaceDE w:val="0"/>
        <w:autoSpaceDN w:val="0"/>
        <w:adjustRightInd w:val="0"/>
        <w:rPr>
          <w:color w:val="000000"/>
          <w:sz w:val="22"/>
          <w:szCs w:val="22"/>
        </w:rPr>
      </w:pPr>
      <w:r>
        <w:rPr>
          <w:color w:val="000000"/>
          <w:sz w:val="22"/>
          <w:szCs w:val="22"/>
        </w:rPr>
        <w:t>konieczny, aby zapewni</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wykonanie robót zgodnie z umow</w:t>
      </w:r>
      <w:r>
        <w:rPr>
          <w:rFonts w:ascii="TimesNewRoman" w:hAnsi="TimesNewRoman" w:cs="TimesNewRoman" w:hint="eastAsia"/>
          <w:color w:val="000000"/>
          <w:sz w:val="22"/>
          <w:szCs w:val="22"/>
        </w:rPr>
        <w:t>ą</w:t>
      </w:r>
      <w:r>
        <w:rPr>
          <w:color w:val="000000"/>
          <w:sz w:val="22"/>
          <w:szCs w:val="22"/>
        </w:rPr>
        <w:t>.</w:t>
      </w:r>
    </w:p>
    <w:p w:rsidR="0013608A" w:rsidRDefault="0013608A" w:rsidP="004953CA">
      <w:pPr>
        <w:autoSpaceDE w:val="0"/>
        <w:autoSpaceDN w:val="0"/>
        <w:adjustRightInd w:val="0"/>
        <w:rPr>
          <w:color w:val="000000"/>
          <w:sz w:val="22"/>
          <w:szCs w:val="22"/>
        </w:rPr>
      </w:pPr>
      <w:r>
        <w:rPr>
          <w:color w:val="000000"/>
          <w:sz w:val="22"/>
          <w:szCs w:val="22"/>
        </w:rPr>
        <w:t>Wykonawca dostarczy In</w:t>
      </w:r>
      <w:r>
        <w:rPr>
          <w:rFonts w:ascii="TimesNewRoman" w:hAnsi="TimesNewRoman" w:cs="TimesNewRoman" w:hint="eastAsia"/>
          <w:color w:val="000000"/>
          <w:sz w:val="22"/>
          <w:szCs w:val="22"/>
        </w:rPr>
        <w:t>ż</w:t>
      </w:r>
      <w:r>
        <w:rPr>
          <w:color w:val="000000"/>
          <w:sz w:val="22"/>
          <w:szCs w:val="22"/>
        </w:rPr>
        <w:t xml:space="preserve">ynierowi </w:t>
      </w:r>
      <w:r>
        <w:rPr>
          <w:rFonts w:ascii="TimesNewRoman" w:hAnsi="TimesNewRoman" w:cs="TimesNewRoman" w:hint="eastAsia"/>
          <w:color w:val="000000"/>
          <w:sz w:val="22"/>
          <w:szCs w:val="22"/>
        </w:rPr>
        <w:t>ś</w:t>
      </w:r>
      <w:r>
        <w:rPr>
          <w:color w:val="000000"/>
          <w:sz w:val="22"/>
          <w:szCs w:val="22"/>
        </w:rPr>
        <w:t xml:space="preserve">wiadectwa, </w:t>
      </w:r>
      <w:r>
        <w:rPr>
          <w:rFonts w:ascii="TimesNewRoman" w:hAnsi="TimesNewRoman" w:cs="TimesNewRoman" w:hint="eastAsia"/>
          <w:color w:val="000000"/>
          <w:sz w:val="22"/>
          <w:szCs w:val="22"/>
        </w:rPr>
        <w:t>ż</w:t>
      </w:r>
      <w:r>
        <w:rPr>
          <w:color w:val="000000"/>
          <w:sz w:val="22"/>
          <w:szCs w:val="22"/>
        </w:rPr>
        <w:t>e wszystkie stosowane urz</w:t>
      </w:r>
      <w:r>
        <w:rPr>
          <w:rFonts w:ascii="TimesNewRoman" w:hAnsi="TimesNewRoman" w:cs="TimesNewRoman" w:hint="eastAsia"/>
          <w:color w:val="000000"/>
          <w:sz w:val="22"/>
          <w:szCs w:val="22"/>
        </w:rPr>
        <w:t>ą</w:t>
      </w:r>
      <w:r>
        <w:rPr>
          <w:color w:val="000000"/>
          <w:sz w:val="22"/>
          <w:szCs w:val="22"/>
        </w:rPr>
        <w:t>dzenia i sprz</w:t>
      </w:r>
      <w:r>
        <w:rPr>
          <w:rFonts w:ascii="TimesNewRoman" w:hAnsi="TimesNewRoman" w:cs="TimesNewRoman" w:hint="eastAsia"/>
          <w:color w:val="000000"/>
          <w:sz w:val="22"/>
          <w:szCs w:val="22"/>
        </w:rPr>
        <w:t>ę</w:t>
      </w:r>
      <w:r>
        <w:rPr>
          <w:color w:val="000000"/>
          <w:sz w:val="22"/>
          <w:szCs w:val="22"/>
        </w:rPr>
        <w:t>t badawczy</w:t>
      </w:r>
    </w:p>
    <w:p w:rsidR="0013608A" w:rsidRDefault="0013608A" w:rsidP="004953CA">
      <w:pPr>
        <w:autoSpaceDE w:val="0"/>
        <w:autoSpaceDN w:val="0"/>
        <w:adjustRightInd w:val="0"/>
        <w:rPr>
          <w:color w:val="000000"/>
          <w:sz w:val="22"/>
          <w:szCs w:val="22"/>
        </w:rPr>
      </w:pPr>
      <w:r>
        <w:rPr>
          <w:color w:val="000000"/>
          <w:sz w:val="22"/>
          <w:szCs w:val="22"/>
        </w:rPr>
        <w:t>posiadaj</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wa</w:t>
      </w:r>
      <w:r>
        <w:rPr>
          <w:rFonts w:ascii="TimesNewRoman" w:hAnsi="TimesNewRoman" w:cs="TimesNewRoman" w:hint="eastAsia"/>
          <w:color w:val="000000"/>
          <w:sz w:val="22"/>
          <w:szCs w:val="22"/>
        </w:rPr>
        <w:t>ż</w:t>
      </w:r>
      <w:r>
        <w:rPr>
          <w:color w:val="000000"/>
          <w:sz w:val="22"/>
          <w:szCs w:val="22"/>
        </w:rPr>
        <w:t>n</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legalizacj</w:t>
      </w:r>
      <w:r>
        <w:rPr>
          <w:rFonts w:ascii="TimesNewRoman" w:hAnsi="TimesNewRoman" w:cs="TimesNewRoman" w:hint="eastAsia"/>
          <w:color w:val="000000"/>
          <w:sz w:val="22"/>
          <w:szCs w:val="22"/>
        </w:rPr>
        <w:t>ę</w:t>
      </w:r>
      <w:r>
        <w:rPr>
          <w:color w:val="000000"/>
          <w:sz w:val="22"/>
          <w:szCs w:val="22"/>
        </w:rPr>
        <w:t>, zostały prawidłowo wykalibrowane i odpowiadaj</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wymaganiom norm</w:t>
      </w:r>
    </w:p>
    <w:p w:rsidR="0013608A" w:rsidRDefault="0013608A" w:rsidP="004953CA">
      <w:pPr>
        <w:autoSpaceDE w:val="0"/>
        <w:autoSpaceDN w:val="0"/>
        <w:adjustRightInd w:val="0"/>
        <w:rPr>
          <w:color w:val="000000"/>
          <w:sz w:val="22"/>
          <w:szCs w:val="22"/>
        </w:rPr>
      </w:pPr>
      <w:r>
        <w:rPr>
          <w:color w:val="000000"/>
          <w:sz w:val="22"/>
          <w:szCs w:val="22"/>
        </w:rPr>
        <w:t>okre</w:t>
      </w:r>
      <w:r>
        <w:rPr>
          <w:rFonts w:ascii="TimesNewRoman" w:hAnsi="TimesNewRoman" w:cs="TimesNewRoman" w:hint="eastAsia"/>
          <w:color w:val="000000"/>
          <w:sz w:val="22"/>
          <w:szCs w:val="22"/>
        </w:rPr>
        <w:t>ś</w:t>
      </w:r>
      <w:r>
        <w:rPr>
          <w:color w:val="000000"/>
          <w:sz w:val="22"/>
          <w:szCs w:val="22"/>
        </w:rPr>
        <w:t>laj</w:t>
      </w:r>
      <w:r>
        <w:rPr>
          <w:rFonts w:ascii="TimesNewRoman" w:hAnsi="TimesNewRoman" w:cs="TimesNewRoman" w:hint="eastAsia"/>
          <w:color w:val="000000"/>
          <w:sz w:val="22"/>
          <w:szCs w:val="22"/>
        </w:rPr>
        <w:t>ą</w:t>
      </w:r>
      <w:r>
        <w:rPr>
          <w:color w:val="000000"/>
          <w:sz w:val="22"/>
          <w:szCs w:val="22"/>
        </w:rPr>
        <w:t>cych procedury bada</w:t>
      </w:r>
      <w:r>
        <w:rPr>
          <w:rFonts w:ascii="TimesNewRoman" w:hAnsi="TimesNewRoman" w:cs="TimesNewRoman" w:hint="eastAsia"/>
          <w:color w:val="000000"/>
          <w:sz w:val="22"/>
          <w:szCs w:val="22"/>
        </w:rPr>
        <w:t>ń</w:t>
      </w:r>
      <w:r>
        <w:rPr>
          <w:color w:val="000000"/>
          <w:sz w:val="22"/>
          <w:szCs w:val="22"/>
        </w:rPr>
        <w:t>.</w:t>
      </w:r>
    </w:p>
    <w:p w:rsidR="0013608A" w:rsidRDefault="0013608A" w:rsidP="004953CA">
      <w:pPr>
        <w:autoSpaceDE w:val="0"/>
        <w:autoSpaceDN w:val="0"/>
        <w:adjustRightInd w:val="0"/>
        <w:rPr>
          <w:color w:val="000000"/>
          <w:sz w:val="22"/>
          <w:szCs w:val="22"/>
        </w:rPr>
      </w:pPr>
      <w:r>
        <w:rPr>
          <w:color w:val="000000"/>
          <w:sz w:val="22"/>
          <w:szCs w:val="22"/>
        </w:rPr>
        <w:t>In</w:t>
      </w:r>
      <w:r>
        <w:rPr>
          <w:rFonts w:ascii="TimesNewRoman" w:hAnsi="TimesNewRoman" w:cs="TimesNewRoman" w:hint="eastAsia"/>
          <w:color w:val="000000"/>
          <w:sz w:val="22"/>
          <w:szCs w:val="22"/>
        </w:rPr>
        <w:t>ż</w:t>
      </w:r>
      <w:r>
        <w:rPr>
          <w:color w:val="000000"/>
          <w:sz w:val="22"/>
          <w:szCs w:val="22"/>
        </w:rPr>
        <w:t>ynier b</w:t>
      </w:r>
      <w:r>
        <w:rPr>
          <w:rFonts w:ascii="TimesNewRoman" w:hAnsi="TimesNewRoman" w:cs="TimesNewRoman" w:hint="eastAsia"/>
          <w:color w:val="000000"/>
          <w:sz w:val="22"/>
          <w:szCs w:val="22"/>
        </w:rPr>
        <w:t>ę</w:t>
      </w:r>
      <w:r>
        <w:rPr>
          <w:color w:val="000000"/>
          <w:sz w:val="22"/>
          <w:szCs w:val="22"/>
        </w:rPr>
        <w:t>dzie mie</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nieograniczony dost</w:t>
      </w:r>
      <w:r>
        <w:rPr>
          <w:rFonts w:ascii="TimesNewRoman" w:hAnsi="TimesNewRoman" w:cs="TimesNewRoman" w:hint="eastAsia"/>
          <w:color w:val="000000"/>
          <w:sz w:val="22"/>
          <w:szCs w:val="22"/>
        </w:rPr>
        <w:t>ę</w:t>
      </w:r>
      <w:r>
        <w:rPr>
          <w:color w:val="000000"/>
          <w:sz w:val="22"/>
          <w:szCs w:val="22"/>
        </w:rPr>
        <w:t>p do pomieszcze</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laboratoryjnych, w celu ich inspekcji.</w:t>
      </w:r>
    </w:p>
    <w:p w:rsidR="0013608A" w:rsidRDefault="0013608A" w:rsidP="004953CA">
      <w:pPr>
        <w:autoSpaceDE w:val="0"/>
        <w:autoSpaceDN w:val="0"/>
        <w:adjustRightInd w:val="0"/>
        <w:rPr>
          <w:color w:val="000000"/>
          <w:sz w:val="22"/>
          <w:szCs w:val="22"/>
        </w:rPr>
      </w:pPr>
      <w:r>
        <w:rPr>
          <w:color w:val="000000"/>
          <w:sz w:val="22"/>
          <w:szCs w:val="22"/>
        </w:rPr>
        <w:t>In</w:t>
      </w:r>
      <w:r>
        <w:rPr>
          <w:rFonts w:ascii="TimesNewRoman" w:hAnsi="TimesNewRoman" w:cs="TimesNewRoman" w:hint="eastAsia"/>
          <w:color w:val="000000"/>
          <w:sz w:val="22"/>
          <w:szCs w:val="22"/>
        </w:rPr>
        <w:t>ż</w:t>
      </w:r>
      <w:r>
        <w:rPr>
          <w:color w:val="000000"/>
          <w:sz w:val="22"/>
          <w:szCs w:val="22"/>
        </w:rPr>
        <w:t>ynier b</w:t>
      </w:r>
      <w:r>
        <w:rPr>
          <w:rFonts w:ascii="TimesNewRoman" w:hAnsi="TimesNewRoman" w:cs="TimesNewRoman" w:hint="eastAsia"/>
          <w:color w:val="000000"/>
          <w:sz w:val="22"/>
          <w:szCs w:val="22"/>
        </w:rPr>
        <w:t>ę</w:t>
      </w:r>
      <w:r>
        <w:rPr>
          <w:color w:val="000000"/>
          <w:sz w:val="22"/>
          <w:szCs w:val="22"/>
        </w:rPr>
        <w:t>dzie przekazywa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Wykonawcy pisemne informacje o jakichkolwiek niedoci</w:t>
      </w:r>
      <w:r>
        <w:rPr>
          <w:rFonts w:ascii="TimesNewRoman" w:hAnsi="TimesNewRoman" w:cs="TimesNewRoman" w:hint="eastAsia"/>
          <w:color w:val="000000"/>
          <w:sz w:val="22"/>
          <w:szCs w:val="22"/>
        </w:rPr>
        <w:t>ą</w:t>
      </w:r>
      <w:r>
        <w:rPr>
          <w:color w:val="000000"/>
          <w:sz w:val="22"/>
          <w:szCs w:val="22"/>
        </w:rPr>
        <w:t>gni</w:t>
      </w:r>
      <w:r>
        <w:rPr>
          <w:rFonts w:ascii="TimesNewRoman" w:hAnsi="TimesNewRoman" w:cs="TimesNewRoman" w:hint="eastAsia"/>
          <w:color w:val="000000"/>
          <w:sz w:val="22"/>
          <w:szCs w:val="22"/>
        </w:rPr>
        <w:t>ę</w:t>
      </w:r>
      <w:r>
        <w:rPr>
          <w:color w:val="000000"/>
          <w:sz w:val="22"/>
          <w:szCs w:val="22"/>
        </w:rPr>
        <w:t>ciach</w:t>
      </w:r>
    </w:p>
    <w:p w:rsidR="0013608A" w:rsidRDefault="0013608A" w:rsidP="004953CA">
      <w:pPr>
        <w:autoSpaceDE w:val="0"/>
        <w:autoSpaceDN w:val="0"/>
        <w:adjustRightInd w:val="0"/>
        <w:rPr>
          <w:color w:val="000000"/>
          <w:sz w:val="22"/>
          <w:szCs w:val="22"/>
        </w:rPr>
      </w:pPr>
      <w:r>
        <w:rPr>
          <w:color w:val="000000"/>
          <w:sz w:val="22"/>
          <w:szCs w:val="22"/>
        </w:rPr>
        <w:t>dotycz</w:t>
      </w:r>
      <w:r>
        <w:rPr>
          <w:rFonts w:ascii="TimesNewRoman" w:hAnsi="TimesNewRoman" w:cs="TimesNewRoman" w:hint="eastAsia"/>
          <w:color w:val="000000"/>
          <w:sz w:val="22"/>
          <w:szCs w:val="22"/>
        </w:rPr>
        <w:t>ą</w:t>
      </w:r>
      <w:r>
        <w:rPr>
          <w:color w:val="000000"/>
          <w:sz w:val="22"/>
          <w:szCs w:val="22"/>
        </w:rPr>
        <w:t>cych urz</w:t>
      </w:r>
      <w:r>
        <w:rPr>
          <w:rFonts w:ascii="TimesNewRoman" w:hAnsi="TimesNewRoman" w:cs="TimesNewRoman" w:hint="eastAsia"/>
          <w:color w:val="000000"/>
          <w:sz w:val="22"/>
          <w:szCs w:val="22"/>
        </w:rPr>
        <w:t>ą</w:t>
      </w:r>
      <w:r>
        <w:rPr>
          <w:color w:val="000000"/>
          <w:sz w:val="22"/>
          <w:szCs w:val="22"/>
        </w:rPr>
        <w:t>dze</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laboratoryjnych, sprz</w:t>
      </w:r>
      <w:r>
        <w:rPr>
          <w:rFonts w:ascii="TimesNewRoman" w:hAnsi="TimesNewRoman" w:cs="TimesNewRoman" w:hint="eastAsia"/>
          <w:color w:val="000000"/>
          <w:sz w:val="22"/>
          <w:szCs w:val="22"/>
        </w:rPr>
        <w:t>ę</w:t>
      </w:r>
      <w:r>
        <w:rPr>
          <w:color w:val="000000"/>
          <w:sz w:val="22"/>
          <w:szCs w:val="22"/>
        </w:rPr>
        <w:t>tu, zaopatrzenia laboratorium, pracy personelu lub metod</w:t>
      </w:r>
    </w:p>
    <w:p w:rsidR="0013608A" w:rsidRDefault="0013608A" w:rsidP="004953CA">
      <w:pPr>
        <w:autoSpaceDE w:val="0"/>
        <w:autoSpaceDN w:val="0"/>
        <w:adjustRightInd w:val="0"/>
        <w:rPr>
          <w:color w:val="000000"/>
          <w:sz w:val="22"/>
          <w:szCs w:val="22"/>
        </w:rPr>
      </w:pPr>
      <w:r>
        <w:rPr>
          <w:color w:val="000000"/>
          <w:sz w:val="22"/>
          <w:szCs w:val="22"/>
        </w:rPr>
        <w:t>badawczych. Je</w:t>
      </w:r>
      <w:r>
        <w:rPr>
          <w:rFonts w:ascii="TimesNewRoman" w:hAnsi="TimesNewRoman" w:cs="TimesNewRoman" w:hint="eastAsia"/>
          <w:color w:val="000000"/>
          <w:sz w:val="22"/>
          <w:szCs w:val="22"/>
        </w:rPr>
        <w:t>ż</w:t>
      </w:r>
      <w:r>
        <w:rPr>
          <w:color w:val="000000"/>
          <w:sz w:val="22"/>
          <w:szCs w:val="22"/>
        </w:rPr>
        <w:t>eli niedoci</w:t>
      </w:r>
      <w:r>
        <w:rPr>
          <w:rFonts w:ascii="TimesNewRoman" w:hAnsi="TimesNewRoman" w:cs="TimesNewRoman" w:hint="eastAsia"/>
          <w:color w:val="000000"/>
          <w:sz w:val="22"/>
          <w:szCs w:val="22"/>
        </w:rPr>
        <w:t>ą</w:t>
      </w:r>
      <w:r>
        <w:rPr>
          <w:color w:val="000000"/>
          <w:sz w:val="22"/>
          <w:szCs w:val="22"/>
        </w:rPr>
        <w:t>gni</w:t>
      </w:r>
      <w:r>
        <w:rPr>
          <w:rFonts w:ascii="TimesNewRoman" w:hAnsi="TimesNewRoman" w:cs="TimesNewRoman" w:hint="eastAsia"/>
          <w:color w:val="000000"/>
          <w:sz w:val="22"/>
          <w:szCs w:val="22"/>
        </w:rPr>
        <w:t>ę</w:t>
      </w:r>
      <w:r>
        <w:rPr>
          <w:color w:val="000000"/>
          <w:sz w:val="22"/>
          <w:szCs w:val="22"/>
        </w:rPr>
        <w:t>cia te b</w:t>
      </w:r>
      <w:r>
        <w:rPr>
          <w:rFonts w:ascii="TimesNewRoman" w:hAnsi="TimesNewRoman" w:cs="TimesNewRoman" w:hint="eastAsia"/>
          <w:color w:val="000000"/>
          <w:sz w:val="22"/>
          <w:szCs w:val="22"/>
        </w:rPr>
        <w:t>ę</w:t>
      </w:r>
      <w:r>
        <w:rPr>
          <w:color w:val="000000"/>
          <w:sz w:val="22"/>
          <w:szCs w:val="22"/>
        </w:rPr>
        <w:t>d</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tak powa</w:t>
      </w:r>
      <w:r>
        <w:rPr>
          <w:rFonts w:ascii="TimesNewRoman" w:hAnsi="TimesNewRoman" w:cs="TimesNewRoman" w:hint="eastAsia"/>
          <w:color w:val="000000"/>
          <w:sz w:val="22"/>
          <w:szCs w:val="22"/>
        </w:rPr>
        <w:t>ż</w:t>
      </w:r>
      <w:r>
        <w:rPr>
          <w:color w:val="000000"/>
          <w:sz w:val="22"/>
          <w:szCs w:val="22"/>
        </w:rPr>
        <w:t xml:space="preserve">ne, </w:t>
      </w:r>
      <w:r>
        <w:rPr>
          <w:rFonts w:ascii="TimesNewRoman" w:hAnsi="TimesNewRoman" w:cs="TimesNewRoman" w:hint="eastAsia"/>
          <w:color w:val="000000"/>
          <w:sz w:val="22"/>
          <w:szCs w:val="22"/>
        </w:rPr>
        <w:t>ż</w:t>
      </w:r>
      <w:r>
        <w:rPr>
          <w:color w:val="000000"/>
          <w:sz w:val="22"/>
          <w:szCs w:val="22"/>
        </w:rPr>
        <w:t>e mog</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wpłyn</w:t>
      </w:r>
      <w:r>
        <w:rPr>
          <w:rFonts w:ascii="TimesNewRoman" w:hAnsi="TimesNewRoman" w:cs="TimesNewRoman" w:hint="eastAsia"/>
          <w:color w:val="000000"/>
          <w:sz w:val="22"/>
          <w:szCs w:val="22"/>
        </w:rPr>
        <w:t>ąć</w:t>
      </w:r>
      <w:r>
        <w:rPr>
          <w:rFonts w:ascii="TimesNewRoman" w:hAnsi="TimesNewRoman" w:cs="TimesNewRoman"/>
          <w:color w:val="000000"/>
          <w:sz w:val="22"/>
          <w:szCs w:val="22"/>
        </w:rPr>
        <w:t xml:space="preserve"> </w:t>
      </w:r>
      <w:r>
        <w:rPr>
          <w:color w:val="000000"/>
          <w:sz w:val="22"/>
          <w:szCs w:val="22"/>
        </w:rPr>
        <w:t>ujemnie na wyniki bada</w:t>
      </w:r>
      <w:r>
        <w:rPr>
          <w:rFonts w:ascii="TimesNewRoman" w:hAnsi="TimesNewRoman" w:cs="TimesNewRoman" w:hint="eastAsia"/>
          <w:color w:val="000000"/>
          <w:sz w:val="22"/>
          <w:szCs w:val="22"/>
        </w:rPr>
        <w:t>ń</w:t>
      </w:r>
      <w:r>
        <w:rPr>
          <w:color w:val="000000"/>
          <w:sz w:val="22"/>
          <w:szCs w:val="22"/>
        </w:rPr>
        <w:t>,</w:t>
      </w:r>
    </w:p>
    <w:p w:rsidR="0013608A" w:rsidRDefault="0013608A" w:rsidP="004953CA">
      <w:pPr>
        <w:autoSpaceDE w:val="0"/>
        <w:autoSpaceDN w:val="0"/>
        <w:adjustRightInd w:val="0"/>
        <w:rPr>
          <w:color w:val="000000"/>
          <w:sz w:val="22"/>
          <w:szCs w:val="22"/>
        </w:rPr>
      </w:pPr>
      <w:r>
        <w:rPr>
          <w:color w:val="000000"/>
          <w:sz w:val="22"/>
          <w:szCs w:val="22"/>
        </w:rPr>
        <w:t>In</w:t>
      </w:r>
      <w:r>
        <w:rPr>
          <w:rFonts w:ascii="TimesNewRoman" w:hAnsi="TimesNewRoman" w:cs="TimesNewRoman" w:hint="eastAsia"/>
          <w:color w:val="000000"/>
          <w:sz w:val="22"/>
          <w:szCs w:val="22"/>
        </w:rPr>
        <w:t>ż</w:t>
      </w:r>
      <w:r>
        <w:rPr>
          <w:color w:val="000000"/>
          <w:sz w:val="22"/>
          <w:szCs w:val="22"/>
        </w:rPr>
        <w:t>ynier natychmiast wstrzyma u</w:t>
      </w:r>
      <w:r>
        <w:rPr>
          <w:rFonts w:ascii="TimesNewRoman" w:hAnsi="TimesNewRoman" w:cs="TimesNewRoman" w:hint="eastAsia"/>
          <w:color w:val="000000"/>
          <w:sz w:val="22"/>
          <w:szCs w:val="22"/>
        </w:rPr>
        <w:t>ż</w:t>
      </w:r>
      <w:r>
        <w:rPr>
          <w:color w:val="000000"/>
          <w:sz w:val="22"/>
          <w:szCs w:val="22"/>
        </w:rPr>
        <w:t>ycie do robót badanych materiałów i dopu</w:t>
      </w:r>
      <w:r>
        <w:rPr>
          <w:rFonts w:ascii="TimesNewRoman" w:hAnsi="TimesNewRoman" w:cs="TimesNewRoman" w:hint="eastAsia"/>
          <w:color w:val="000000"/>
          <w:sz w:val="22"/>
          <w:szCs w:val="22"/>
        </w:rPr>
        <w:t>ś</w:t>
      </w:r>
      <w:r>
        <w:rPr>
          <w:color w:val="000000"/>
          <w:sz w:val="22"/>
          <w:szCs w:val="22"/>
        </w:rPr>
        <w:t>ci je do u</w:t>
      </w:r>
      <w:r>
        <w:rPr>
          <w:rFonts w:ascii="TimesNewRoman" w:hAnsi="TimesNewRoman" w:cs="TimesNewRoman" w:hint="eastAsia"/>
          <w:color w:val="000000"/>
          <w:sz w:val="22"/>
          <w:szCs w:val="22"/>
        </w:rPr>
        <w:t>ż</w:t>
      </w:r>
      <w:r>
        <w:rPr>
          <w:color w:val="000000"/>
          <w:sz w:val="22"/>
          <w:szCs w:val="22"/>
        </w:rPr>
        <w:t>ycia dopiero wtedy,</w:t>
      </w:r>
    </w:p>
    <w:p w:rsidR="0013608A" w:rsidRDefault="0013608A" w:rsidP="004953CA">
      <w:pPr>
        <w:autoSpaceDE w:val="0"/>
        <w:autoSpaceDN w:val="0"/>
        <w:adjustRightInd w:val="0"/>
        <w:rPr>
          <w:color w:val="000000"/>
          <w:sz w:val="22"/>
          <w:szCs w:val="22"/>
        </w:rPr>
      </w:pPr>
      <w:r>
        <w:rPr>
          <w:color w:val="000000"/>
          <w:sz w:val="22"/>
          <w:szCs w:val="22"/>
        </w:rPr>
        <w:t>gdy niedoci</w:t>
      </w:r>
      <w:r>
        <w:rPr>
          <w:rFonts w:ascii="TimesNewRoman" w:hAnsi="TimesNewRoman" w:cs="TimesNewRoman" w:hint="eastAsia"/>
          <w:color w:val="000000"/>
          <w:sz w:val="22"/>
          <w:szCs w:val="22"/>
        </w:rPr>
        <w:t>ą</w:t>
      </w:r>
      <w:r>
        <w:rPr>
          <w:color w:val="000000"/>
          <w:sz w:val="22"/>
          <w:szCs w:val="22"/>
        </w:rPr>
        <w:t>gni</w:t>
      </w:r>
      <w:r>
        <w:rPr>
          <w:rFonts w:ascii="TimesNewRoman" w:hAnsi="TimesNewRoman" w:cs="TimesNewRoman" w:hint="eastAsia"/>
          <w:color w:val="000000"/>
          <w:sz w:val="22"/>
          <w:szCs w:val="22"/>
        </w:rPr>
        <w:t>ę</w:t>
      </w:r>
      <w:r>
        <w:rPr>
          <w:color w:val="000000"/>
          <w:sz w:val="22"/>
          <w:szCs w:val="22"/>
        </w:rPr>
        <w:t>cia w pracy laboratorium Wykonawcy zostan</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usuni</w:t>
      </w:r>
      <w:r>
        <w:rPr>
          <w:rFonts w:ascii="TimesNewRoman" w:hAnsi="TimesNewRoman" w:cs="TimesNewRoman" w:hint="eastAsia"/>
          <w:color w:val="000000"/>
          <w:sz w:val="22"/>
          <w:szCs w:val="22"/>
        </w:rPr>
        <w:t>ę</w:t>
      </w:r>
      <w:r>
        <w:rPr>
          <w:color w:val="000000"/>
          <w:sz w:val="22"/>
          <w:szCs w:val="22"/>
        </w:rPr>
        <w:t>te i stwierdzona zostanie odpowiednia</w:t>
      </w:r>
    </w:p>
    <w:p w:rsidR="0013608A" w:rsidRDefault="0013608A" w:rsidP="004953CA">
      <w:pPr>
        <w:autoSpaceDE w:val="0"/>
        <w:autoSpaceDN w:val="0"/>
        <w:adjustRightInd w:val="0"/>
        <w:rPr>
          <w:color w:val="000000"/>
          <w:sz w:val="22"/>
          <w:szCs w:val="22"/>
        </w:rPr>
      </w:pPr>
      <w:r>
        <w:rPr>
          <w:color w:val="000000"/>
          <w:sz w:val="22"/>
          <w:szCs w:val="22"/>
        </w:rPr>
        <w:t>jako</w:t>
      </w:r>
      <w:r>
        <w:rPr>
          <w:rFonts w:ascii="TimesNewRoman" w:hAnsi="TimesNewRoman" w:cs="TimesNewRoman" w:hint="eastAsia"/>
          <w:color w:val="000000"/>
          <w:sz w:val="22"/>
          <w:szCs w:val="22"/>
        </w:rPr>
        <w:t>ść</w:t>
      </w:r>
      <w:r>
        <w:rPr>
          <w:rFonts w:ascii="TimesNewRoman" w:hAnsi="TimesNewRoman" w:cs="TimesNewRoman"/>
          <w:color w:val="000000"/>
          <w:sz w:val="22"/>
          <w:szCs w:val="22"/>
        </w:rPr>
        <w:t xml:space="preserve"> </w:t>
      </w:r>
      <w:r>
        <w:rPr>
          <w:color w:val="000000"/>
          <w:sz w:val="22"/>
          <w:szCs w:val="22"/>
        </w:rPr>
        <w:t>tych materiałów.</w:t>
      </w:r>
    </w:p>
    <w:p w:rsidR="0013608A" w:rsidRDefault="0013608A" w:rsidP="004953CA">
      <w:pPr>
        <w:autoSpaceDE w:val="0"/>
        <w:autoSpaceDN w:val="0"/>
        <w:adjustRightInd w:val="0"/>
        <w:rPr>
          <w:color w:val="000000"/>
          <w:sz w:val="22"/>
          <w:szCs w:val="22"/>
        </w:rPr>
      </w:pPr>
      <w:r>
        <w:rPr>
          <w:color w:val="000000"/>
          <w:sz w:val="22"/>
          <w:szCs w:val="22"/>
        </w:rPr>
        <w:t>Wszystkie koszty zwi</w:t>
      </w:r>
      <w:r>
        <w:rPr>
          <w:rFonts w:ascii="TimesNewRoman" w:hAnsi="TimesNewRoman" w:cs="TimesNewRoman" w:hint="eastAsia"/>
          <w:color w:val="000000"/>
          <w:sz w:val="22"/>
          <w:szCs w:val="22"/>
        </w:rPr>
        <w:t>ą</w:t>
      </w:r>
      <w:r>
        <w:rPr>
          <w:color w:val="000000"/>
          <w:sz w:val="22"/>
          <w:szCs w:val="22"/>
        </w:rPr>
        <w:t>zane z organizowaniem i prowadzeniem bada</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materiałów ponosi Wykonawca.</w:t>
      </w:r>
    </w:p>
    <w:p w:rsidR="0013608A" w:rsidRDefault="0013608A" w:rsidP="004953CA">
      <w:pPr>
        <w:autoSpaceDE w:val="0"/>
        <w:autoSpaceDN w:val="0"/>
        <w:adjustRightInd w:val="0"/>
        <w:rPr>
          <w:b/>
          <w:bCs/>
          <w:color w:val="000000"/>
          <w:sz w:val="22"/>
          <w:szCs w:val="22"/>
        </w:rPr>
      </w:pPr>
      <w:r>
        <w:rPr>
          <w:b/>
          <w:bCs/>
          <w:color w:val="000000"/>
          <w:sz w:val="22"/>
          <w:szCs w:val="22"/>
        </w:rPr>
        <w:t>6.3. Pobieranie próbek</w:t>
      </w:r>
    </w:p>
    <w:p w:rsidR="0013608A" w:rsidRDefault="0013608A" w:rsidP="004953CA">
      <w:pPr>
        <w:autoSpaceDE w:val="0"/>
        <w:autoSpaceDN w:val="0"/>
        <w:adjustRightInd w:val="0"/>
        <w:rPr>
          <w:color w:val="000000"/>
          <w:sz w:val="22"/>
          <w:szCs w:val="22"/>
        </w:rPr>
      </w:pPr>
      <w:r>
        <w:rPr>
          <w:color w:val="000000"/>
          <w:sz w:val="22"/>
          <w:szCs w:val="22"/>
        </w:rPr>
        <w:t>Próbki b</w:t>
      </w:r>
      <w:r>
        <w:rPr>
          <w:rFonts w:ascii="TimesNewRoman" w:hAnsi="TimesNewRoman" w:cs="TimesNewRoman" w:hint="eastAsia"/>
          <w:color w:val="000000"/>
          <w:sz w:val="22"/>
          <w:szCs w:val="22"/>
        </w:rPr>
        <w:t>ę</w:t>
      </w:r>
      <w:r>
        <w:rPr>
          <w:color w:val="000000"/>
          <w:sz w:val="22"/>
          <w:szCs w:val="22"/>
        </w:rPr>
        <w:t>d</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pobierane losowo. Zaleca si</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stosowanie statystycznych metod pobierania próbek, opartych na</w:t>
      </w:r>
    </w:p>
    <w:p w:rsidR="0013608A" w:rsidRDefault="0013608A" w:rsidP="004953CA">
      <w:pPr>
        <w:autoSpaceDE w:val="0"/>
        <w:autoSpaceDN w:val="0"/>
        <w:adjustRightInd w:val="0"/>
        <w:rPr>
          <w:color w:val="000000"/>
          <w:sz w:val="22"/>
          <w:szCs w:val="22"/>
        </w:rPr>
      </w:pPr>
      <w:r>
        <w:rPr>
          <w:color w:val="000000"/>
          <w:sz w:val="22"/>
          <w:szCs w:val="22"/>
        </w:rPr>
        <w:t xml:space="preserve">zasadzie, </w:t>
      </w:r>
      <w:r>
        <w:rPr>
          <w:rFonts w:ascii="TimesNewRoman" w:hAnsi="TimesNewRoman" w:cs="TimesNewRoman" w:hint="eastAsia"/>
          <w:color w:val="000000"/>
          <w:sz w:val="22"/>
          <w:szCs w:val="22"/>
        </w:rPr>
        <w:t>ż</w:t>
      </w:r>
      <w:r>
        <w:rPr>
          <w:color w:val="000000"/>
          <w:sz w:val="22"/>
          <w:szCs w:val="22"/>
        </w:rPr>
        <w:t>e wszystkie jednostkowe elementy produkcji mog</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by</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z jednakowym prawdopodobie</w:t>
      </w:r>
      <w:r>
        <w:rPr>
          <w:rFonts w:ascii="TimesNewRoman" w:hAnsi="TimesNewRoman" w:cs="TimesNewRoman" w:hint="eastAsia"/>
          <w:color w:val="000000"/>
          <w:sz w:val="22"/>
          <w:szCs w:val="22"/>
        </w:rPr>
        <w:t>ń</w:t>
      </w:r>
      <w:r>
        <w:rPr>
          <w:color w:val="000000"/>
          <w:sz w:val="22"/>
          <w:szCs w:val="22"/>
        </w:rPr>
        <w:t>stwem</w:t>
      </w:r>
    </w:p>
    <w:p w:rsidR="0013608A" w:rsidRDefault="0013608A" w:rsidP="004953CA">
      <w:pPr>
        <w:autoSpaceDE w:val="0"/>
        <w:autoSpaceDN w:val="0"/>
        <w:adjustRightInd w:val="0"/>
        <w:rPr>
          <w:color w:val="000000"/>
          <w:sz w:val="22"/>
          <w:szCs w:val="22"/>
        </w:rPr>
      </w:pPr>
      <w:r>
        <w:rPr>
          <w:color w:val="000000"/>
          <w:sz w:val="22"/>
          <w:szCs w:val="22"/>
        </w:rPr>
        <w:t>wytypowane do bada</w:t>
      </w:r>
      <w:r>
        <w:rPr>
          <w:rFonts w:ascii="TimesNewRoman" w:hAnsi="TimesNewRoman" w:cs="TimesNewRoman" w:hint="eastAsia"/>
          <w:color w:val="000000"/>
          <w:sz w:val="22"/>
          <w:szCs w:val="22"/>
        </w:rPr>
        <w:t>ń</w:t>
      </w:r>
      <w:r>
        <w:rPr>
          <w:color w:val="000000"/>
          <w:sz w:val="22"/>
          <w:szCs w:val="22"/>
        </w:rPr>
        <w:t>.</w:t>
      </w:r>
    </w:p>
    <w:p w:rsidR="0013608A" w:rsidRDefault="0013608A" w:rsidP="004953CA">
      <w:pPr>
        <w:autoSpaceDE w:val="0"/>
        <w:autoSpaceDN w:val="0"/>
        <w:adjustRightInd w:val="0"/>
        <w:rPr>
          <w:color w:val="000000"/>
          <w:sz w:val="22"/>
          <w:szCs w:val="22"/>
        </w:rPr>
      </w:pPr>
      <w:r>
        <w:rPr>
          <w:color w:val="000000"/>
          <w:sz w:val="22"/>
          <w:szCs w:val="22"/>
        </w:rPr>
        <w:t>In</w:t>
      </w:r>
      <w:r>
        <w:rPr>
          <w:rFonts w:ascii="TimesNewRoman" w:hAnsi="TimesNewRoman" w:cs="TimesNewRoman" w:hint="eastAsia"/>
          <w:color w:val="000000"/>
          <w:sz w:val="22"/>
          <w:szCs w:val="22"/>
        </w:rPr>
        <w:t>ż</w:t>
      </w:r>
      <w:r>
        <w:rPr>
          <w:color w:val="000000"/>
          <w:sz w:val="22"/>
          <w:szCs w:val="22"/>
        </w:rPr>
        <w:t>ynier b</w:t>
      </w:r>
      <w:r>
        <w:rPr>
          <w:rFonts w:ascii="TimesNewRoman" w:hAnsi="TimesNewRoman" w:cs="TimesNewRoman" w:hint="eastAsia"/>
          <w:color w:val="000000"/>
          <w:sz w:val="22"/>
          <w:szCs w:val="22"/>
        </w:rPr>
        <w:t>ę</w:t>
      </w:r>
      <w:r>
        <w:rPr>
          <w:color w:val="000000"/>
          <w:sz w:val="22"/>
          <w:szCs w:val="22"/>
        </w:rPr>
        <w:t>dzie mie</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zapewnion</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mo</w:t>
      </w:r>
      <w:r>
        <w:rPr>
          <w:rFonts w:ascii="TimesNewRoman" w:hAnsi="TimesNewRoman" w:cs="TimesNewRoman" w:hint="eastAsia"/>
          <w:color w:val="000000"/>
          <w:sz w:val="22"/>
          <w:szCs w:val="22"/>
        </w:rPr>
        <w:t>ż</w:t>
      </w:r>
      <w:r>
        <w:rPr>
          <w:color w:val="000000"/>
          <w:sz w:val="22"/>
          <w:szCs w:val="22"/>
        </w:rPr>
        <w:t>liwo</w:t>
      </w:r>
      <w:r>
        <w:rPr>
          <w:rFonts w:ascii="TimesNewRoman" w:hAnsi="TimesNewRoman" w:cs="TimesNewRoman" w:hint="eastAsia"/>
          <w:color w:val="000000"/>
          <w:sz w:val="22"/>
          <w:szCs w:val="22"/>
        </w:rPr>
        <w:t>ść</w:t>
      </w:r>
      <w:r>
        <w:rPr>
          <w:rFonts w:ascii="TimesNewRoman" w:hAnsi="TimesNewRoman" w:cs="TimesNewRoman"/>
          <w:color w:val="000000"/>
          <w:sz w:val="22"/>
          <w:szCs w:val="22"/>
        </w:rPr>
        <w:t xml:space="preserve"> </w:t>
      </w:r>
      <w:r>
        <w:rPr>
          <w:color w:val="000000"/>
          <w:sz w:val="22"/>
          <w:szCs w:val="22"/>
        </w:rPr>
        <w:t>udziału w pobieraniu próbek. Pojemniki do pobierania próbek</w:t>
      </w:r>
    </w:p>
    <w:p w:rsidR="0013608A" w:rsidRDefault="0013608A" w:rsidP="004953CA">
      <w:pPr>
        <w:autoSpaceDE w:val="0"/>
        <w:autoSpaceDN w:val="0"/>
        <w:adjustRightInd w:val="0"/>
        <w:rPr>
          <w:rFonts w:ascii="TimesNewRoman" w:eastAsia="TimesNewRoman" w:cs="TimesNewRoman"/>
          <w:color w:val="000000"/>
          <w:sz w:val="22"/>
          <w:szCs w:val="22"/>
        </w:rPr>
      </w:pPr>
      <w:r>
        <w:rPr>
          <w:color w:val="000000"/>
          <w:sz w:val="22"/>
          <w:szCs w:val="22"/>
        </w:rPr>
        <w:t>b</w:t>
      </w:r>
      <w:r>
        <w:rPr>
          <w:rFonts w:ascii="TimesNewRoman" w:hAnsi="TimesNewRoman" w:cs="TimesNewRoman" w:hint="eastAsia"/>
          <w:color w:val="000000"/>
          <w:sz w:val="22"/>
          <w:szCs w:val="22"/>
        </w:rPr>
        <w:t>ę</w:t>
      </w:r>
      <w:r>
        <w:rPr>
          <w:color w:val="000000"/>
          <w:sz w:val="22"/>
          <w:szCs w:val="22"/>
        </w:rPr>
        <w:t>d</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dostarczone przez Wykonawc</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i zatwierdzone przez In</w:t>
      </w:r>
      <w:r>
        <w:rPr>
          <w:rFonts w:ascii="TimesNewRoman" w:hAnsi="TimesNewRoman" w:cs="TimesNewRoman" w:hint="eastAsia"/>
          <w:color w:val="000000"/>
          <w:sz w:val="22"/>
          <w:szCs w:val="22"/>
        </w:rPr>
        <w:t>ż</w:t>
      </w:r>
      <w:r>
        <w:rPr>
          <w:color w:val="000000"/>
          <w:sz w:val="22"/>
          <w:szCs w:val="22"/>
        </w:rPr>
        <w:t>yniera. Próbki dostarczone przez Wykonawc</w:t>
      </w:r>
      <w:r>
        <w:rPr>
          <w:rFonts w:ascii="TimesNewRoman" w:hAnsi="TimesNewRoman" w:cs="TimesNewRoman" w:hint="eastAsia"/>
          <w:color w:val="000000"/>
          <w:sz w:val="22"/>
          <w:szCs w:val="22"/>
        </w:rPr>
        <w:t>ę</w:t>
      </w:r>
    </w:p>
    <w:p w:rsidR="0013608A" w:rsidRDefault="0013608A" w:rsidP="004953CA">
      <w:pPr>
        <w:autoSpaceDE w:val="0"/>
        <w:autoSpaceDN w:val="0"/>
        <w:adjustRightInd w:val="0"/>
        <w:rPr>
          <w:color w:val="000000"/>
          <w:sz w:val="22"/>
          <w:szCs w:val="22"/>
        </w:rPr>
      </w:pPr>
      <w:r>
        <w:rPr>
          <w:color w:val="000000"/>
          <w:sz w:val="22"/>
          <w:szCs w:val="22"/>
        </w:rPr>
        <w:t>do bada</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wykonywanych przez In</w:t>
      </w:r>
      <w:r>
        <w:rPr>
          <w:rFonts w:ascii="TimesNewRoman" w:hAnsi="TimesNewRoman" w:cs="TimesNewRoman" w:hint="eastAsia"/>
          <w:color w:val="000000"/>
          <w:sz w:val="22"/>
          <w:szCs w:val="22"/>
        </w:rPr>
        <w:t>ż</w:t>
      </w:r>
      <w:r>
        <w:rPr>
          <w:color w:val="000000"/>
          <w:sz w:val="22"/>
          <w:szCs w:val="22"/>
        </w:rPr>
        <w:t>yniera b</w:t>
      </w:r>
      <w:r>
        <w:rPr>
          <w:rFonts w:ascii="TimesNewRoman" w:hAnsi="TimesNewRoman" w:cs="TimesNewRoman" w:hint="eastAsia"/>
          <w:color w:val="000000"/>
          <w:sz w:val="22"/>
          <w:szCs w:val="22"/>
        </w:rPr>
        <w:t>ę</w:t>
      </w:r>
      <w:r>
        <w:rPr>
          <w:color w:val="000000"/>
          <w:sz w:val="22"/>
          <w:szCs w:val="22"/>
        </w:rPr>
        <w:t>d</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odpowiednio opisane i oznakowane, w sposób</w:t>
      </w:r>
    </w:p>
    <w:p w:rsidR="0013608A" w:rsidRDefault="0013608A" w:rsidP="004953CA">
      <w:pPr>
        <w:autoSpaceDE w:val="0"/>
        <w:autoSpaceDN w:val="0"/>
        <w:adjustRightInd w:val="0"/>
        <w:rPr>
          <w:color w:val="000000"/>
          <w:sz w:val="22"/>
          <w:szCs w:val="22"/>
        </w:rPr>
      </w:pPr>
      <w:r>
        <w:rPr>
          <w:color w:val="000000"/>
          <w:sz w:val="22"/>
          <w:szCs w:val="22"/>
        </w:rPr>
        <w:t>zaakceptowany przez In</w:t>
      </w:r>
      <w:r>
        <w:rPr>
          <w:rFonts w:ascii="TimesNewRoman" w:hAnsi="TimesNewRoman" w:cs="TimesNewRoman" w:hint="eastAsia"/>
          <w:color w:val="000000"/>
          <w:sz w:val="22"/>
          <w:szCs w:val="22"/>
        </w:rPr>
        <w:t>ż</w:t>
      </w:r>
      <w:r>
        <w:rPr>
          <w:color w:val="000000"/>
          <w:sz w:val="22"/>
          <w:szCs w:val="22"/>
        </w:rPr>
        <w:t>yniera.</w:t>
      </w:r>
    </w:p>
    <w:p w:rsidR="0013608A" w:rsidRDefault="0013608A" w:rsidP="004953CA">
      <w:pPr>
        <w:autoSpaceDE w:val="0"/>
        <w:autoSpaceDN w:val="0"/>
        <w:adjustRightInd w:val="0"/>
        <w:rPr>
          <w:color w:val="000000"/>
          <w:sz w:val="22"/>
          <w:szCs w:val="22"/>
        </w:rPr>
      </w:pPr>
      <w:r>
        <w:rPr>
          <w:color w:val="000000"/>
          <w:sz w:val="22"/>
          <w:szCs w:val="22"/>
        </w:rPr>
        <w:t>Koszty pobierania próbek przez Wykonawc</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oraz koszty prowadzenia bada</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przez Wykonawc</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s</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zawarte</w:t>
      </w:r>
    </w:p>
    <w:p w:rsidR="0013608A" w:rsidRDefault="0013608A" w:rsidP="004953CA">
      <w:pPr>
        <w:autoSpaceDE w:val="0"/>
        <w:autoSpaceDN w:val="0"/>
        <w:adjustRightInd w:val="0"/>
        <w:rPr>
          <w:color w:val="000000"/>
          <w:sz w:val="22"/>
          <w:szCs w:val="22"/>
        </w:rPr>
      </w:pPr>
      <w:r>
        <w:rPr>
          <w:color w:val="000000"/>
          <w:sz w:val="22"/>
          <w:szCs w:val="22"/>
        </w:rPr>
        <w:t>w cenie kontraktowej w ramach poszczególnych pozycji kosztorysu.</w:t>
      </w:r>
    </w:p>
    <w:p w:rsidR="0013608A" w:rsidRDefault="0013608A" w:rsidP="004953CA">
      <w:pPr>
        <w:autoSpaceDE w:val="0"/>
        <w:autoSpaceDN w:val="0"/>
        <w:adjustRightInd w:val="0"/>
        <w:rPr>
          <w:rFonts w:ascii="TimesNewRoman" w:eastAsia="TimesNewRoman" w:cs="TimesNewRoman"/>
          <w:color w:val="000000"/>
          <w:sz w:val="22"/>
          <w:szCs w:val="22"/>
        </w:rPr>
      </w:pPr>
      <w:r>
        <w:rPr>
          <w:color w:val="000000"/>
          <w:sz w:val="22"/>
          <w:szCs w:val="22"/>
        </w:rPr>
        <w:t>Na zlecenie In</w:t>
      </w:r>
      <w:r>
        <w:rPr>
          <w:rFonts w:ascii="TimesNewRoman" w:hAnsi="TimesNewRoman" w:cs="TimesNewRoman" w:hint="eastAsia"/>
          <w:color w:val="000000"/>
          <w:sz w:val="22"/>
          <w:szCs w:val="22"/>
        </w:rPr>
        <w:t>ż</w:t>
      </w:r>
      <w:r>
        <w:rPr>
          <w:color w:val="000000"/>
          <w:sz w:val="22"/>
          <w:szCs w:val="22"/>
        </w:rPr>
        <w:t>yniera Wykonawca b</w:t>
      </w:r>
      <w:r>
        <w:rPr>
          <w:rFonts w:ascii="TimesNewRoman" w:hAnsi="TimesNewRoman" w:cs="TimesNewRoman" w:hint="eastAsia"/>
          <w:color w:val="000000"/>
          <w:sz w:val="22"/>
          <w:szCs w:val="22"/>
        </w:rPr>
        <w:t>ę</w:t>
      </w:r>
      <w:r>
        <w:rPr>
          <w:color w:val="000000"/>
          <w:sz w:val="22"/>
          <w:szCs w:val="22"/>
        </w:rPr>
        <w:t>dzie przeprowadza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dodatkowe badania tych materiałów, które budz</w:t>
      </w:r>
      <w:r>
        <w:rPr>
          <w:rFonts w:ascii="TimesNewRoman" w:hAnsi="TimesNewRoman" w:cs="TimesNewRoman" w:hint="eastAsia"/>
          <w:color w:val="000000"/>
          <w:sz w:val="22"/>
          <w:szCs w:val="22"/>
        </w:rPr>
        <w:t>ą</w:t>
      </w:r>
    </w:p>
    <w:p w:rsidR="0013608A" w:rsidRDefault="0013608A" w:rsidP="004953CA">
      <w:pPr>
        <w:autoSpaceDE w:val="0"/>
        <w:autoSpaceDN w:val="0"/>
        <w:adjustRightInd w:val="0"/>
        <w:rPr>
          <w:color w:val="000000"/>
          <w:sz w:val="22"/>
          <w:szCs w:val="22"/>
        </w:rPr>
      </w:pPr>
      <w:r>
        <w:rPr>
          <w:color w:val="000000"/>
          <w:sz w:val="22"/>
          <w:szCs w:val="22"/>
        </w:rPr>
        <w:t>w</w:t>
      </w:r>
      <w:r>
        <w:rPr>
          <w:rFonts w:ascii="TimesNewRoman" w:hAnsi="TimesNewRoman" w:cs="TimesNewRoman" w:hint="eastAsia"/>
          <w:color w:val="000000"/>
          <w:sz w:val="22"/>
          <w:szCs w:val="22"/>
        </w:rPr>
        <w:t>ą</w:t>
      </w:r>
      <w:r>
        <w:rPr>
          <w:color w:val="000000"/>
          <w:sz w:val="22"/>
          <w:szCs w:val="22"/>
        </w:rPr>
        <w:t>tpliwo</w:t>
      </w:r>
      <w:r>
        <w:rPr>
          <w:rFonts w:ascii="TimesNewRoman" w:hAnsi="TimesNewRoman" w:cs="TimesNewRoman" w:hint="eastAsia"/>
          <w:color w:val="000000"/>
          <w:sz w:val="22"/>
          <w:szCs w:val="22"/>
        </w:rPr>
        <w:t>ś</w:t>
      </w:r>
      <w:r>
        <w:rPr>
          <w:color w:val="000000"/>
          <w:sz w:val="22"/>
          <w:szCs w:val="22"/>
        </w:rPr>
        <w:t>ci co do jako</w:t>
      </w:r>
      <w:r>
        <w:rPr>
          <w:rFonts w:ascii="TimesNewRoman" w:hAnsi="TimesNewRoman" w:cs="TimesNewRoman" w:hint="eastAsia"/>
          <w:color w:val="000000"/>
          <w:sz w:val="22"/>
          <w:szCs w:val="22"/>
        </w:rPr>
        <w:t>ś</w:t>
      </w:r>
      <w:r>
        <w:rPr>
          <w:color w:val="000000"/>
          <w:sz w:val="22"/>
          <w:szCs w:val="22"/>
        </w:rPr>
        <w:t>ci, o ile kwestionowane materiały nie zostan</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przez Wykonawc</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usuni</w:t>
      </w:r>
      <w:r>
        <w:rPr>
          <w:rFonts w:ascii="TimesNewRoman" w:hAnsi="TimesNewRoman" w:cs="TimesNewRoman" w:hint="eastAsia"/>
          <w:color w:val="000000"/>
          <w:sz w:val="22"/>
          <w:szCs w:val="22"/>
        </w:rPr>
        <w:t>ę</w:t>
      </w:r>
      <w:r>
        <w:rPr>
          <w:color w:val="000000"/>
          <w:sz w:val="22"/>
          <w:szCs w:val="22"/>
        </w:rPr>
        <w:t>te lub</w:t>
      </w:r>
    </w:p>
    <w:p w:rsidR="0013608A" w:rsidRDefault="0013608A" w:rsidP="004953CA">
      <w:pPr>
        <w:autoSpaceDE w:val="0"/>
        <w:autoSpaceDN w:val="0"/>
        <w:adjustRightInd w:val="0"/>
        <w:rPr>
          <w:color w:val="000000"/>
          <w:sz w:val="22"/>
          <w:szCs w:val="22"/>
        </w:rPr>
      </w:pPr>
      <w:r>
        <w:rPr>
          <w:color w:val="000000"/>
          <w:sz w:val="22"/>
          <w:szCs w:val="22"/>
        </w:rPr>
        <w:t>ulepszone z własnej woli. Koszty tych dodatkowych bada</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pokrywa Wykonawca tylko w przypadku</w:t>
      </w:r>
    </w:p>
    <w:p w:rsidR="0013608A" w:rsidRDefault="0013608A" w:rsidP="004953CA">
      <w:pPr>
        <w:autoSpaceDE w:val="0"/>
        <w:autoSpaceDN w:val="0"/>
        <w:adjustRightInd w:val="0"/>
        <w:rPr>
          <w:color w:val="000000"/>
          <w:sz w:val="22"/>
          <w:szCs w:val="22"/>
        </w:rPr>
      </w:pPr>
      <w:r>
        <w:rPr>
          <w:color w:val="000000"/>
          <w:sz w:val="22"/>
          <w:szCs w:val="22"/>
        </w:rPr>
        <w:t>stwierdzenia usterek; w przeciwnym przypadku koszty te pokrywa Zamawiaj</w:t>
      </w:r>
      <w:r>
        <w:rPr>
          <w:rFonts w:ascii="TimesNewRoman" w:hAnsi="TimesNewRoman" w:cs="TimesNewRoman" w:hint="eastAsia"/>
          <w:color w:val="000000"/>
          <w:sz w:val="22"/>
          <w:szCs w:val="22"/>
        </w:rPr>
        <w:t>ą</w:t>
      </w:r>
      <w:r>
        <w:rPr>
          <w:color w:val="000000"/>
          <w:sz w:val="22"/>
          <w:szCs w:val="22"/>
        </w:rPr>
        <w:t>cy.</w:t>
      </w:r>
    </w:p>
    <w:p w:rsidR="0013608A" w:rsidRDefault="0013608A" w:rsidP="004953CA">
      <w:pPr>
        <w:autoSpaceDE w:val="0"/>
        <w:autoSpaceDN w:val="0"/>
        <w:adjustRightInd w:val="0"/>
        <w:rPr>
          <w:b/>
          <w:bCs/>
          <w:color w:val="000000"/>
          <w:sz w:val="22"/>
          <w:szCs w:val="22"/>
        </w:rPr>
      </w:pPr>
      <w:r>
        <w:rPr>
          <w:b/>
          <w:bCs/>
          <w:color w:val="000000"/>
          <w:sz w:val="22"/>
          <w:szCs w:val="22"/>
        </w:rPr>
        <w:t>6.4. Badania i pomiary</w:t>
      </w:r>
    </w:p>
    <w:p w:rsidR="0013608A" w:rsidRDefault="0013608A" w:rsidP="004953CA">
      <w:pPr>
        <w:autoSpaceDE w:val="0"/>
        <w:autoSpaceDN w:val="0"/>
        <w:adjustRightInd w:val="0"/>
        <w:rPr>
          <w:rFonts w:ascii="TimesNewRoman" w:eastAsia="TimesNewRoman" w:cs="TimesNewRoman"/>
          <w:color w:val="000000"/>
          <w:sz w:val="22"/>
          <w:szCs w:val="22"/>
        </w:rPr>
      </w:pPr>
      <w:r>
        <w:rPr>
          <w:color w:val="000000"/>
          <w:sz w:val="22"/>
          <w:szCs w:val="22"/>
        </w:rPr>
        <w:t>Wszystkie badania i pomiary b</w:t>
      </w:r>
      <w:r>
        <w:rPr>
          <w:rFonts w:ascii="TimesNewRoman" w:hAnsi="TimesNewRoman" w:cs="TimesNewRoman" w:hint="eastAsia"/>
          <w:color w:val="000000"/>
          <w:sz w:val="22"/>
          <w:szCs w:val="22"/>
        </w:rPr>
        <w:t>ę</w:t>
      </w:r>
      <w:r>
        <w:rPr>
          <w:color w:val="000000"/>
          <w:sz w:val="22"/>
          <w:szCs w:val="22"/>
        </w:rPr>
        <w:t>d</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przeprowadzone zgodnie z wymaganiami norm i wła</w:t>
      </w:r>
      <w:r>
        <w:rPr>
          <w:rFonts w:ascii="TimesNewRoman" w:hAnsi="TimesNewRoman" w:cs="TimesNewRoman" w:hint="eastAsia"/>
          <w:color w:val="000000"/>
          <w:sz w:val="22"/>
          <w:szCs w:val="22"/>
        </w:rPr>
        <w:t>ś</w:t>
      </w:r>
      <w:r>
        <w:rPr>
          <w:color w:val="000000"/>
          <w:sz w:val="22"/>
          <w:szCs w:val="22"/>
        </w:rPr>
        <w:t>cicieli urz</w:t>
      </w:r>
      <w:r>
        <w:rPr>
          <w:rFonts w:ascii="TimesNewRoman" w:hAnsi="TimesNewRoman" w:cs="TimesNewRoman" w:hint="eastAsia"/>
          <w:color w:val="000000"/>
          <w:sz w:val="22"/>
          <w:szCs w:val="22"/>
        </w:rPr>
        <w:t>ą</w:t>
      </w:r>
      <w:r>
        <w:rPr>
          <w:color w:val="000000"/>
          <w:sz w:val="22"/>
          <w:szCs w:val="22"/>
        </w:rPr>
        <w:t>dze</w:t>
      </w:r>
      <w:r>
        <w:rPr>
          <w:rFonts w:ascii="TimesNewRoman" w:hAnsi="TimesNewRoman" w:cs="TimesNewRoman" w:hint="eastAsia"/>
          <w:color w:val="000000"/>
          <w:sz w:val="22"/>
          <w:szCs w:val="22"/>
        </w:rPr>
        <w:t>ń</w:t>
      </w:r>
    </w:p>
    <w:p w:rsidR="0013608A" w:rsidRDefault="0013608A" w:rsidP="004953CA">
      <w:pPr>
        <w:autoSpaceDE w:val="0"/>
        <w:autoSpaceDN w:val="0"/>
        <w:adjustRightInd w:val="0"/>
        <w:rPr>
          <w:color w:val="000000"/>
          <w:sz w:val="22"/>
          <w:szCs w:val="22"/>
        </w:rPr>
      </w:pPr>
      <w:r>
        <w:rPr>
          <w:color w:val="000000"/>
          <w:sz w:val="22"/>
          <w:szCs w:val="22"/>
        </w:rPr>
        <w:t>u</w:t>
      </w:r>
      <w:r>
        <w:rPr>
          <w:rFonts w:ascii="TimesNewRoman" w:hAnsi="TimesNewRoman" w:cs="TimesNewRoman" w:hint="eastAsia"/>
          <w:color w:val="000000"/>
          <w:sz w:val="22"/>
          <w:szCs w:val="22"/>
        </w:rPr>
        <w:t>ż</w:t>
      </w:r>
      <w:r>
        <w:rPr>
          <w:color w:val="000000"/>
          <w:sz w:val="22"/>
          <w:szCs w:val="22"/>
        </w:rPr>
        <w:t>yteczno</w:t>
      </w:r>
      <w:r>
        <w:rPr>
          <w:rFonts w:ascii="TimesNewRoman" w:hAnsi="TimesNewRoman" w:cs="TimesNewRoman" w:hint="eastAsia"/>
          <w:color w:val="000000"/>
          <w:sz w:val="22"/>
          <w:szCs w:val="22"/>
        </w:rPr>
        <w:t>ś</w:t>
      </w:r>
      <w:r>
        <w:rPr>
          <w:color w:val="000000"/>
          <w:sz w:val="22"/>
          <w:szCs w:val="22"/>
        </w:rPr>
        <w:t>ci publicznej. W przypadku, gdy normy nie obejmuj</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jakiegokolwiek badania wymaganego w</w:t>
      </w:r>
    </w:p>
    <w:p w:rsidR="0013608A" w:rsidRDefault="0013608A" w:rsidP="004953CA">
      <w:pPr>
        <w:autoSpaceDE w:val="0"/>
        <w:autoSpaceDN w:val="0"/>
        <w:adjustRightInd w:val="0"/>
        <w:rPr>
          <w:color w:val="000000"/>
          <w:sz w:val="22"/>
          <w:szCs w:val="22"/>
        </w:rPr>
      </w:pPr>
      <w:r>
        <w:rPr>
          <w:color w:val="000000"/>
          <w:sz w:val="22"/>
          <w:szCs w:val="22"/>
        </w:rPr>
        <w:t>STWiORB, stosowa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mo</w:t>
      </w:r>
      <w:r>
        <w:rPr>
          <w:rFonts w:ascii="TimesNewRoman" w:hAnsi="TimesNewRoman" w:cs="TimesNewRoman" w:hint="eastAsia"/>
          <w:color w:val="000000"/>
          <w:sz w:val="22"/>
          <w:szCs w:val="22"/>
        </w:rPr>
        <w:t>ż</w:t>
      </w:r>
      <w:r>
        <w:rPr>
          <w:color w:val="000000"/>
          <w:sz w:val="22"/>
          <w:szCs w:val="22"/>
        </w:rPr>
        <w:t>na wytyczne krajowe, albo inne procedury, zaakceptowane przez In</w:t>
      </w:r>
      <w:r>
        <w:rPr>
          <w:rFonts w:ascii="TimesNewRoman" w:hAnsi="TimesNewRoman" w:cs="TimesNewRoman" w:hint="eastAsia"/>
          <w:color w:val="000000"/>
          <w:sz w:val="22"/>
          <w:szCs w:val="22"/>
        </w:rPr>
        <w:t>ż</w:t>
      </w:r>
      <w:r>
        <w:rPr>
          <w:color w:val="000000"/>
          <w:sz w:val="22"/>
          <w:szCs w:val="22"/>
        </w:rPr>
        <w:t>yniera.</w:t>
      </w:r>
    </w:p>
    <w:p w:rsidR="0013608A" w:rsidRDefault="0013608A" w:rsidP="004953CA">
      <w:pPr>
        <w:autoSpaceDE w:val="0"/>
        <w:autoSpaceDN w:val="0"/>
        <w:adjustRightInd w:val="0"/>
        <w:rPr>
          <w:color w:val="000000"/>
          <w:sz w:val="22"/>
          <w:szCs w:val="22"/>
        </w:rPr>
      </w:pPr>
      <w:r>
        <w:rPr>
          <w:color w:val="000000"/>
          <w:sz w:val="22"/>
          <w:szCs w:val="22"/>
        </w:rPr>
        <w:t>Przed przyst</w:t>
      </w:r>
      <w:r>
        <w:rPr>
          <w:rFonts w:ascii="TimesNewRoman" w:hAnsi="TimesNewRoman" w:cs="TimesNewRoman" w:hint="eastAsia"/>
          <w:color w:val="000000"/>
          <w:sz w:val="22"/>
          <w:szCs w:val="22"/>
        </w:rPr>
        <w:t>ą</w:t>
      </w:r>
      <w:r>
        <w:rPr>
          <w:color w:val="000000"/>
          <w:sz w:val="22"/>
          <w:szCs w:val="22"/>
        </w:rPr>
        <w:t>pieniem do pomiarów lub bada</w:t>
      </w:r>
      <w:r>
        <w:rPr>
          <w:rFonts w:ascii="TimesNewRoman" w:hAnsi="TimesNewRoman" w:cs="TimesNewRoman" w:hint="eastAsia"/>
          <w:color w:val="000000"/>
          <w:sz w:val="22"/>
          <w:szCs w:val="22"/>
        </w:rPr>
        <w:t>ń</w:t>
      </w:r>
      <w:r>
        <w:rPr>
          <w:color w:val="000000"/>
          <w:sz w:val="22"/>
          <w:szCs w:val="22"/>
        </w:rPr>
        <w:t>, Wykonawca powiadomi In</w:t>
      </w:r>
      <w:r>
        <w:rPr>
          <w:rFonts w:ascii="TimesNewRoman" w:hAnsi="TimesNewRoman" w:cs="TimesNewRoman" w:hint="eastAsia"/>
          <w:color w:val="000000"/>
          <w:sz w:val="22"/>
          <w:szCs w:val="22"/>
        </w:rPr>
        <w:t>ż</w:t>
      </w:r>
      <w:r>
        <w:rPr>
          <w:color w:val="000000"/>
          <w:sz w:val="22"/>
          <w:szCs w:val="22"/>
        </w:rPr>
        <w:t>yniera o rodzaju, miejscu i</w:t>
      </w:r>
    </w:p>
    <w:p w:rsidR="0013608A" w:rsidRDefault="0013608A" w:rsidP="004953CA">
      <w:pPr>
        <w:autoSpaceDE w:val="0"/>
        <w:autoSpaceDN w:val="0"/>
        <w:adjustRightInd w:val="0"/>
        <w:rPr>
          <w:color w:val="000000"/>
          <w:sz w:val="22"/>
          <w:szCs w:val="22"/>
        </w:rPr>
      </w:pPr>
      <w:r>
        <w:rPr>
          <w:color w:val="000000"/>
          <w:sz w:val="22"/>
          <w:szCs w:val="22"/>
        </w:rPr>
        <w:t>terminie pomiaru lub badania. Po wykonaniu pomiaru lub badania, Wykonawca przedstawi na pi</w:t>
      </w:r>
      <w:r>
        <w:rPr>
          <w:rFonts w:ascii="TimesNewRoman" w:hAnsi="TimesNewRoman" w:cs="TimesNewRoman" w:hint="eastAsia"/>
          <w:color w:val="000000"/>
          <w:sz w:val="22"/>
          <w:szCs w:val="22"/>
        </w:rPr>
        <w:t>ś</w:t>
      </w:r>
      <w:r>
        <w:rPr>
          <w:color w:val="000000"/>
          <w:sz w:val="22"/>
          <w:szCs w:val="22"/>
        </w:rPr>
        <w:t>mie ich</w:t>
      </w:r>
    </w:p>
    <w:p w:rsidR="0013608A" w:rsidRDefault="0013608A" w:rsidP="004953CA">
      <w:pPr>
        <w:autoSpaceDE w:val="0"/>
        <w:autoSpaceDN w:val="0"/>
        <w:adjustRightInd w:val="0"/>
        <w:rPr>
          <w:color w:val="000000"/>
          <w:sz w:val="22"/>
          <w:szCs w:val="22"/>
        </w:rPr>
      </w:pPr>
      <w:r>
        <w:rPr>
          <w:color w:val="000000"/>
          <w:sz w:val="22"/>
          <w:szCs w:val="22"/>
        </w:rPr>
        <w:t>wyniki do akceptacji In</w:t>
      </w:r>
      <w:r>
        <w:rPr>
          <w:rFonts w:ascii="TimesNewRoman" w:hAnsi="TimesNewRoman" w:cs="TimesNewRoman" w:hint="eastAsia"/>
          <w:color w:val="000000"/>
          <w:sz w:val="22"/>
          <w:szCs w:val="22"/>
        </w:rPr>
        <w:t>ż</w:t>
      </w:r>
      <w:r>
        <w:rPr>
          <w:color w:val="000000"/>
          <w:sz w:val="22"/>
          <w:szCs w:val="22"/>
        </w:rPr>
        <w:t>yniera.</w:t>
      </w:r>
    </w:p>
    <w:p w:rsidR="0013608A" w:rsidRDefault="0013608A" w:rsidP="004953CA">
      <w:pPr>
        <w:autoSpaceDE w:val="0"/>
        <w:autoSpaceDN w:val="0"/>
        <w:adjustRightInd w:val="0"/>
        <w:rPr>
          <w:rFonts w:ascii="TimesNewRoman,Bold" w:eastAsia="TimesNewRoman,Bold" w:cs="TimesNewRoman,Bold"/>
          <w:b/>
          <w:bCs/>
          <w:color w:val="000000"/>
          <w:sz w:val="22"/>
          <w:szCs w:val="22"/>
        </w:rPr>
      </w:pPr>
      <w:r>
        <w:rPr>
          <w:b/>
          <w:bCs/>
          <w:color w:val="000000"/>
          <w:sz w:val="22"/>
          <w:szCs w:val="22"/>
        </w:rPr>
        <w:t>6.5. Raporty z bada</w:t>
      </w:r>
      <w:r>
        <w:rPr>
          <w:rFonts w:ascii="TimesNewRoman,Bold" w:hAnsi="TimesNewRoman,Bold" w:cs="TimesNewRoman,Bold" w:hint="eastAsia"/>
          <w:b/>
          <w:bCs/>
          <w:color w:val="000000"/>
          <w:sz w:val="22"/>
          <w:szCs w:val="22"/>
        </w:rPr>
        <w:t>ń</w:t>
      </w:r>
    </w:p>
    <w:p w:rsidR="0013608A" w:rsidRDefault="0013608A" w:rsidP="004953CA">
      <w:pPr>
        <w:autoSpaceDE w:val="0"/>
        <w:autoSpaceDN w:val="0"/>
        <w:adjustRightInd w:val="0"/>
        <w:rPr>
          <w:color w:val="000000"/>
          <w:sz w:val="22"/>
          <w:szCs w:val="22"/>
        </w:rPr>
      </w:pPr>
      <w:r>
        <w:rPr>
          <w:color w:val="000000"/>
          <w:sz w:val="22"/>
          <w:szCs w:val="22"/>
        </w:rPr>
        <w:t>Wykonawca b</w:t>
      </w:r>
      <w:r>
        <w:rPr>
          <w:rFonts w:ascii="TimesNewRoman" w:hAnsi="TimesNewRoman" w:cs="TimesNewRoman" w:hint="eastAsia"/>
          <w:color w:val="000000"/>
          <w:sz w:val="22"/>
          <w:szCs w:val="22"/>
        </w:rPr>
        <w:t>ę</w:t>
      </w:r>
      <w:r>
        <w:rPr>
          <w:color w:val="000000"/>
          <w:sz w:val="22"/>
          <w:szCs w:val="22"/>
        </w:rPr>
        <w:t>dzie przekazywa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In</w:t>
      </w:r>
      <w:r>
        <w:rPr>
          <w:rFonts w:ascii="TimesNewRoman" w:hAnsi="TimesNewRoman" w:cs="TimesNewRoman" w:hint="eastAsia"/>
          <w:color w:val="000000"/>
          <w:sz w:val="22"/>
          <w:szCs w:val="22"/>
        </w:rPr>
        <w:t>ż</w:t>
      </w:r>
      <w:r>
        <w:rPr>
          <w:color w:val="000000"/>
          <w:sz w:val="22"/>
          <w:szCs w:val="22"/>
        </w:rPr>
        <w:t>ynierowi kopie raportów z wynikami bada</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jak najszybciej, nie pó</w:t>
      </w:r>
      <w:r>
        <w:rPr>
          <w:rFonts w:ascii="TimesNewRoman" w:hAnsi="TimesNewRoman" w:cs="TimesNewRoman" w:hint="eastAsia"/>
          <w:color w:val="000000"/>
          <w:sz w:val="22"/>
          <w:szCs w:val="22"/>
        </w:rPr>
        <w:t>ź</w:t>
      </w:r>
      <w:r>
        <w:rPr>
          <w:color w:val="000000"/>
          <w:sz w:val="22"/>
          <w:szCs w:val="22"/>
        </w:rPr>
        <w:t>niej</w:t>
      </w:r>
    </w:p>
    <w:p w:rsidR="0013608A" w:rsidRDefault="0013608A" w:rsidP="004953CA">
      <w:pPr>
        <w:autoSpaceDE w:val="0"/>
        <w:autoSpaceDN w:val="0"/>
        <w:adjustRightInd w:val="0"/>
        <w:rPr>
          <w:color w:val="000000"/>
          <w:sz w:val="22"/>
          <w:szCs w:val="22"/>
        </w:rPr>
      </w:pPr>
      <w:r>
        <w:rPr>
          <w:color w:val="000000"/>
          <w:sz w:val="22"/>
          <w:szCs w:val="22"/>
        </w:rPr>
        <w:t>jednak ni</w:t>
      </w:r>
      <w:r>
        <w:rPr>
          <w:rFonts w:ascii="TimesNewRoman" w:hAnsi="TimesNewRoman" w:cs="TimesNewRoman" w:hint="eastAsia"/>
          <w:color w:val="000000"/>
          <w:sz w:val="22"/>
          <w:szCs w:val="22"/>
        </w:rPr>
        <w:t>ż</w:t>
      </w:r>
      <w:r>
        <w:rPr>
          <w:rFonts w:ascii="TimesNewRoman" w:hAnsi="TimesNewRoman" w:cs="TimesNewRoman"/>
          <w:color w:val="000000"/>
          <w:sz w:val="22"/>
          <w:szCs w:val="22"/>
        </w:rPr>
        <w:t xml:space="preserve"> </w:t>
      </w:r>
      <w:r>
        <w:rPr>
          <w:color w:val="000000"/>
          <w:sz w:val="22"/>
          <w:szCs w:val="22"/>
        </w:rPr>
        <w:t>w terminie okre</w:t>
      </w:r>
      <w:r>
        <w:rPr>
          <w:rFonts w:ascii="TimesNewRoman" w:hAnsi="TimesNewRoman" w:cs="TimesNewRoman" w:hint="eastAsia"/>
          <w:color w:val="000000"/>
          <w:sz w:val="22"/>
          <w:szCs w:val="22"/>
        </w:rPr>
        <w:t>ś</w:t>
      </w:r>
      <w:r>
        <w:rPr>
          <w:color w:val="000000"/>
          <w:sz w:val="22"/>
          <w:szCs w:val="22"/>
        </w:rPr>
        <w:t>lonym w programie zapewnienia jako</w:t>
      </w:r>
      <w:r>
        <w:rPr>
          <w:rFonts w:ascii="TimesNewRoman" w:hAnsi="TimesNewRoman" w:cs="TimesNewRoman" w:hint="eastAsia"/>
          <w:color w:val="000000"/>
          <w:sz w:val="22"/>
          <w:szCs w:val="22"/>
        </w:rPr>
        <w:t>ś</w:t>
      </w:r>
      <w:r>
        <w:rPr>
          <w:color w:val="000000"/>
          <w:sz w:val="22"/>
          <w:szCs w:val="22"/>
        </w:rPr>
        <w:t>ci.</w:t>
      </w:r>
    </w:p>
    <w:p w:rsidR="0013608A" w:rsidRDefault="0013608A" w:rsidP="004953CA">
      <w:pPr>
        <w:autoSpaceDE w:val="0"/>
        <w:autoSpaceDN w:val="0"/>
        <w:adjustRightInd w:val="0"/>
        <w:rPr>
          <w:color w:val="000000"/>
          <w:sz w:val="22"/>
          <w:szCs w:val="22"/>
        </w:rPr>
      </w:pPr>
      <w:r>
        <w:rPr>
          <w:color w:val="000000"/>
          <w:sz w:val="22"/>
          <w:szCs w:val="22"/>
        </w:rPr>
        <w:t>Wyniki bada</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(kopie) b</w:t>
      </w:r>
      <w:r>
        <w:rPr>
          <w:rFonts w:ascii="TimesNewRoman" w:hAnsi="TimesNewRoman" w:cs="TimesNewRoman" w:hint="eastAsia"/>
          <w:color w:val="000000"/>
          <w:sz w:val="22"/>
          <w:szCs w:val="22"/>
        </w:rPr>
        <w:t>ę</w:t>
      </w:r>
      <w:r>
        <w:rPr>
          <w:color w:val="000000"/>
          <w:sz w:val="22"/>
          <w:szCs w:val="22"/>
        </w:rPr>
        <w:t>d</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przekazywane In</w:t>
      </w:r>
      <w:r>
        <w:rPr>
          <w:rFonts w:ascii="TimesNewRoman" w:hAnsi="TimesNewRoman" w:cs="TimesNewRoman" w:hint="eastAsia"/>
          <w:color w:val="000000"/>
          <w:sz w:val="22"/>
          <w:szCs w:val="22"/>
        </w:rPr>
        <w:t>ż</w:t>
      </w:r>
      <w:r>
        <w:rPr>
          <w:color w:val="000000"/>
          <w:sz w:val="22"/>
          <w:szCs w:val="22"/>
        </w:rPr>
        <w:t>ynierowi na formularzach według dostarczonego przez niego</w:t>
      </w:r>
    </w:p>
    <w:p w:rsidR="0013608A" w:rsidRDefault="0013608A" w:rsidP="004953CA">
      <w:pPr>
        <w:autoSpaceDE w:val="0"/>
        <w:autoSpaceDN w:val="0"/>
        <w:adjustRightInd w:val="0"/>
        <w:rPr>
          <w:color w:val="000000"/>
          <w:sz w:val="22"/>
          <w:szCs w:val="22"/>
        </w:rPr>
      </w:pPr>
      <w:r>
        <w:rPr>
          <w:color w:val="000000"/>
          <w:sz w:val="22"/>
          <w:szCs w:val="22"/>
        </w:rPr>
        <w:t>wzoru lub innych, przez niego zaaprobowanych.</w:t>
      </w:r>
    </w:p>
    <w:p w:rsidR="0013608A" w:rsidRDefault="0013608A" w:rsidP="004953CA">
      <w:pPr>
        <w:autoSpaceDE w:val="0"/>
        <w:autoSpaceDN w:val="0"/>
        <w:adjustRightInd w:val="0"/>
        <w:rPr>
          <w:b/>
          <w:bCs/>
          <w:color w:val="000000"/>
          <w:sz w:val="22"/>
          <w:szCs w:val="22"/>
        </w:rPr>
      </w:pPr>
      <w:r>
        <w:rPr>
          <w:b/>
          <w:bCs/>
          <w:color w:val="000000"/>
          <w:sz w:val="22"/>
          <w:szCs w:val="22"/>
        </w:rPr>
        <w:t>6.6. Badania prowadzone przez In</w:t>
      </w:r>
      <w:r>
        <w:rPr>
          <w:rFonts w:ascii="TimesNewRoman,Bold" w:hAnsi="TimesNewRoman,Bold" w:cs="TimesNewRoman,Bold" w:hint="eastAsia"/>
          <w:b/>
          <w:bCs/>
          <w:color w:val="000000"/>
          <w:sz w:val="22"/>
          <w:szCs w:val="22"/>
        </w:rPr>
        <w:t>ż</w:t>
      </w:r>
      <w:r>
        <w:rPr>
          <w:b/>
          <w:bCs/>
          <w:color w:val="000000"/>
          <w:sz w:val="22"/>
          <w:szCs w:val="22"/>
        </w:rPr>
        <w:t>yniera</w:t>
      </w:r>
    </w:p>
    <w:p w:rsidR="0013608A" w:rsidRDefault="0013608A" w:rsidP="004953CA">
      <w:pPr>
        <w:autoSpaceDE w:val="0"/>
        <w:autoSpaceDN w:val="0"/>
        <w:adjustRightInd w:val="0"/>
        <w:rPr>
          <w:color w:val="000000"/>
          <w:sz w:val="22"/>
          <w:szCs w:val="22"/>
        </w:rPr>
      </w:pPr>
      <w:r>
        <w:rPr>
          <w:color w:val="000000"/>
          <w:sz w:val="22"/>
          <w:szCs w:val="22"/>
        </w:rPr>
        <w:t>In</w:t>
      </w:r>
      <w:r>
        <w:rPr>
          <w:rFonts w:ascii="TimesNewRoman" w:hAnsi="TimesNewRoman" w:cs="TimesNewRoman" w:hint="eastAsia"/>
          <w:color w:val="000000"/>
          <w:sz w:val="22"/>
          <w:szCs w:val="22"/>
        </w:rPr>
        <w:t>ż</w:t>
      </w:r>
      <w:r>
        <w:rPr>
          <w:color w:val="000000"/>
          <w:sz w:val="22"/>
          <w:szCs w:val="22"/>
        </w:rPr>
        <w:t>ynier jest uprawniony do dokonywania kontroli, pobierania próbek i badania materiałów w miejscu ich</w:t>
      </w:r>
    </w:p>
    <w:p w:rsidR="0013608A" w:rsidRDefault="0013608A" w:rsidP="004953CA">
      <w:pPr>
        <w:autoSpaceDE w:val="0"/>
        <w:autoSpaceDN w:val="0"/>
        <w:adjustRightInd w:val="0"/>
        <w:rPr>
          <w:color w:val="000000"/>
          <w:sz w:val="22"/>
          <w:szCs w:val="22"/>
        </w:rPr>
      </w:pPr>
      <w:r>
        <w:rPr>
          <w:color w:val="000000"/>
          <w:sz w:val="22"/>
          <w:szCs w:val="22"/>
        </w:rPr>
        <w:t>wytwarzania/pozyskiwania, a Wykonawca i producent materiałów powinien udzieli</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mu niezb</w:t>
      </w:r>
      <w:r>
        <w:rPr>
          <w:rFonts w:ascii="TimesNewRoman" w:hAnsi="TimesNewRoman" w:cs="TimesNewRoman" w:hint="eastAsia"/>
          <w:color w:val="000000"/>
          <w:sz w:val="22"/>
          <w:szCs w:val="22"/>
        </w:rPr>
        <w:t>ę</w:t>
      </w:r>
      <w:r>
        <w:rPr>
          <w:color w:val="000000"/>
          <w:sz w:val="22"/>
          <w:szCs w:val="22"/>
        </w:rPr>
        <w:t>dnej</w:t>
      </w:r>
    </w:p>
    <w:p w:rsidR="0013608A" w:rsidRDefault="0013608A" w:rsidP="004953CA">
      <w:pPr>
        <w:autoSpaceDE w:val="0"/>
        <w:autoSpaceDN w:val="0"/>
        <w:adjustRightInd w:val="0"/>
        <w:rPr>
          <w:color w:val="000000"/>
          <w:sz w:val="22"/>
          <w:szCs w:val="22"/>
        </w:rPr>
      </w:pPr>
      <w:r>
        <w:rPr>
          <w:color w:val="000000"/>
          <w:sz w:val="22"/>
          <w:szCs w:val="22"/>
        </w:rPr>
        <w:t>pomocy.</w:t>
      </w:r>
    </w:p>
    <w:p w:rsidR="0013608A" w:rsidRDefault="0013608A" w:rsidP="004953CA">
      <w:pPr>
        <w:autoSpaceDE w:val="0"/>
        <w:autoSpaceDN w:val="0"/>
        <w:adjustRightInd w:val="0"/>
        <w:rPr>
          <w:color w:val="000000"/>
          <w:sz w:val="22"/>
          <w:szCs w:val="22"/>
        </w:rPr>
      </w:pPr>
      <w:r>
        <w:rPr>
          <w:color w:val="000000"/>
          <w:sz w:val="22"/>
          <w:szCs w:val="22"/>
        </w:rPr>
        <w:t>In</w:t>
      </w:r>
      <w:r>
        <w:rPr>
          <w:rFonts w:ascii="TimesNewRoman" w:hAnsi="TimesNewRoman" w:cs="TimesNewRoman" w:hint="eastAsia"/>
          <w:color w:val="000000"/>
          <w:sz w:val="22"/>
          <w:szCs w:val="22"/>
        </w:rPr>
        <w:t>ż</w:t>
      </w:r>
      <w:r>
        <w:rPr>
          <w:color w:val="000000"/>
          <w:sz w:val="22"/>
          <w:szCs w:val="22"/>
        </w:rPr>
        <w:t>ynier, dokonuj</w:t>
      </w:r>
      <w:r>
        <w:rPr>
          <w:rFonts w:ascii="TimesNewRoman" w:hAnsi="TimesNewRoman" w:cs="TimesNewRoman" w:hint="eastAsia"/>
          <w:color w:val="000000"/>
          <w:sz w:val="22"/>
          <w:szCs w:val="22"/>
        </w:rPr>
        <w:t>ą</w:t>
      </w:r>
      <w:r>
        <w:rPr>
          <w:color w:val="000000"/>
          <w:sz w:val="22"/>
          <w:szCs w:val="22"/>
        </w:rPr>
        <w:t>c weryfikacji systemu kontroli robót prowadzonego przez Wykonawc</w:t>
      </w:r>
      <w:r>
        <w:rPr>
          <w:rFonts w:ascii="TimesNewRoman" w:hAnsi="TimesNewRoman" w:cs="TimesNewRoman" w:hint="eastAsia"/>
          <w:color w:val="000000"/>
          <w:sz w:val="22"/>
          <w:szCs w:val="22"/>
        </w:rPr>
        <w:t>ę</w:t>
      </w:r>
      <w:r>
        <w:rPr>
          <w:color w:val="000000"/>
          <w:sz w:val="22"/>
          <w:szCs w:val="22"/>
        </w:rPr>
        <w:t>, poprzez mi</w:t>
      </w:r>
      <w:r>
        <w:rPr>
          <w:rFonts w:ascii="TimesNewRoman" w:hAnsi="TimesNewRoman" w:cs="TimesNewRoman" w:hint="eastAsia"/>
          <w:color w:val="000000"/>
          <w:sz w:val="22"/>
          <w:szCs w:val="22"/>
        </w:rPr>
        <w:t>ę</w:t>
      </w:r>
      <w:r>
        <w:rPr>
          <w:color w:val="000000"/>
          <w:sz w:val="22"/>
          <w:szCs w:val="22"/>
        </w:rPr>
        <w:t>dzy</w:t>
      </w:r>
    </w:p>
    <w:p w:rsidR="0013608A" w:rsidRDefault="0013608A" w:rsidP="004953CA">
      <w:pPr>
        <w:autoSpaceDE w:val="0"/>
        <w:autoSpaceDN w:val="0"/>
        <w:adjustRightInd w:val="0"/>
        <w:rPr>
          <w:color w:val="000000"/>
          <w:sz w:val="22"/>
          <w:szCs w:val="22"/>
        </w:rPr>
      </w:pPr>
      <w:r>
        <w:rPr>
          <w:color w:val="000000"/>
          <w:sz w:val="22"/>
          <w:szCs w:val="22"/>
        </w:rPr>
        <w:t>innymi swoje badania, b</w:t>
      </w:r>
      <w:r>
        <w:rPr>
          <w:rFonts w:ascii="TimesNewRoman" w:hAnsi="TimesNewRoman" w:cs="TimesNewRoman" w:hint="eastAsia"/>
          <w:color w:val="000000"/>
          <w:sz w:val="22"/>
          <w:szCs w:val="22"/>
        </w:rPr>
        <w:t>ę</w:t>
      </w:r>
      <w:r>
        <w:rPr>
          <w:color w:val="000000"/>
          <w:sz w:val="22"/>
          <w:szCs w:val="22"/>
        </w:rPr>
        <w:t>dzie ocenia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zgodno</w:t>
      </w:r>
      <w:r>
        <w:rPr>
          <w:rFonts w:ascii="TimesNewRoman" w:hAnsi="TimesNewRoman" w:cs="TimesNewRoman" w:hint="eastAsia"/>
          <w:color w:val="000000"/>
          <w:sz w:val="22"/>
          <w:szCs w:val="22"/>
        </w:rPr>
        <w:t>ść</w:t>
      </w:r>
      <w:r>
        <w:rPr>
          <w:rFonts w:ascii="TimesNewRoman" w:hAnsi="TimesNewRoman" w:cs="TimesNewRoman"/>
          <w:color w:val="000000"/>
          <w:sz w:val="22"/>
          <w:szCs w:val="22"/>
        </w:rPr>
        <w:t xml:space="preserve"> </w:t>
      </w:r>
      <w:r>
        <w:rPr>
          <w:color w:val="000000"/>
          <w:sz w:val="22"/>
          <w:szCs w:val="22"/>
        </w:rPr>
        <w:t>materiałów i robót z wymaganiami STWiORB na podstawie</w:t>
      </w:r>
    </w:p>
    <w:p w:rsidR="0013608A" w:rsidRDefault="0013608A" w:rsidP="004953CA">
      <w:pPr>
        <w:autoSpaceDE w:val="0"/>
        <w:autoSpaceDN w:val="0"/>
        <w:adjustRightInd w:val="0"/>
        <w:rPr>
          <w:color w:val="000000"/>
          <w:sz w:val="22"/>
          <w:szCs w:val="22"/>
        </w:rPr>
      </w:pPr>
      <w:r>
        <w:rPr>
          <w:color w:val="000000"/>
          <w:sz w:val="22"/>
          <w:szCs w:val="22"/>
        </w:rPr>
        <w:t>wyników własnych bada</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kontrolnych jak i wyników bada</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dostarczonych przez Wykonawc</w:t>
      </w:r>
      <w:r>
        <w:rPr>
          <w:rFonts w:ascii="TimesNewRoman" w:hAnsi="TimesNewRoman" w:cs="TimesNewRoman" w:hint="eastAsia"/>
          <w:color w:val="000000"/>
          <w:sz w:val="22"/>
          <w:szCs w:val="22"/>
        </w:rPr>
        <w:t>ę</w:t>
      </w:r>
      <w:r>
        <w:rPr>
          <w:color w:val="000000"/>
          <w:sz w:val="22"/>
          <w:szCs w:val="22"/>
        </w:rPr>
        <w:t>.</w:t>
      </w:r>
    </w:p>
    <w:p w:rsidR="0013608A" w:rsidRDefault="0013608A" w:rsidP="004953CA">
      <w:pPr>
        <w:autoSpaceDE w:val="0"/>
        <w:autoSpaceDN w:val="0"/>
        <w:adjustRightInd w:val="0"/>
        <w:rPr>
          <w:color w:val="000000"/>
          <w:sz w:val="22"/>
          <w:szCs w:val="22"/>
        </w:rPr>
      </w:pPr>
      <w:r>
        <w:rPr>
          <w:color w:val="000000"/>
          <w:sz w:val="22"/>
          <w:szCs w:val="22"/>
        </w:rPr>
        <w:t>In</w:t>
      </w:r>
      <w:r>
        <w:rPr>
          <w:rFonts w:ascii="TimesNewRoman" w:hAnsi="TimesNewRoman" w:cs="TimesNewRoman" w:hint="eastAsia"/>
          <w:color w:val="000000"/>
          <w:sz w:val="22"/>
          <w:szCs w:val="22"/>
        </w:rPr>
        <w:t>ż</w:t>
      </w:r>
      <w:r>
        <w:rPr>
          <w:color w:val="000000"/>
          <w:sz w:val="22"/>
          <w:szCs w:val="22"/>
        </w:rPr>
        <w:t>ynier powinien pobiera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próbki materiałów i prowadzi</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badania niezale</w:t>
      </w:r>
      <w:r>
        <w:rPr>
          <w:rFonts w:ascii="TimesNewRoman" w:hAnsi="TimesNewRoman" w:cs="TimesNewRoman" w:hint="eastAsia"/>
          <w:color w:val="000000"/>
          <w:sz w:val="22"/>
          <w:szCs w:val="22"/>
        </w:rPr>
        <w:t>ż</w:t>
      </w:r>
      <w:r>
        <w:rPr>
          <w:color w:val="000000"/>
          <w:sz w:val="22"/>
          <w:szCs w:val="22"/>
        </w:rPr>
        <w:t>nie od Wykonawcy, na koszt</w:t>
      </w:r>
    </w:p>
    <w:p w:rsidR="0013608A" w:rsidRDefault="0013608A" w:rsidP="004953CA">
      <w:pPr>
        <w:autoSpaceDE w:val="0"/>
        <w:autoSpaceDN w:val="0"/>
        <w:adjustRightInd w:val="0"/>
        <w:rPr>
          <w:color w:val="000000"/>
          <w:sz w:val="22"/>
          <w:szCs w:val="22"/>
        </w:rPr>
      </w:pPr>
      <w:r>
        <w:rPr>
          <w:color w:val="000000"/>
          <w:sz w:val="22"/>
          <w:szCs w:val="22"/>
        </w:rPr>
        <w:t>Zamawiaj</w:t>
      </w:r>
      <w:r>
        <w:rPr>
          <w:rFonts w:ascii="TimesNewRoman" w:hAnsi="TimesNewRoman" w:cs="TimesNewRoman" w:hint="eastAsia"/>
          <w:color w:val="000000"/>
          <w:sz w:val="22"/>
          <w:szCs w:val="22"/>
        </w:rPr>
        <w:t>ą</w:t>
      </w:r>
      <w:r>
        <w:rPr>
          <w:color w:val="000000"/>
          <w:sz w:val="22"/>
          <w:szCs w:val="22"/>
        </w:rPr>
        <w:t>cego. Je</w:t>
      </w:r>
      <w:r>
        <w:rPr>
          <w:rFonts w:ascii="TimesNewRoman" w:hAnsi="TimesNewRoman" w:cs="TimesNewRoman" w:hint="eastAsia"/>
          <w:color w:val="000000"/>
          <w:sz w:val="22"/>
          <w:szCs w:val="22"/>
        </w:rPr>
        <w:t>ż</w:t>
      </w:r>
      <w:r>
        <w:rPr>
          <w:color w:val="000000"/>
          <w:sz w:val="22"/>
          <w:szCs w:val="22"/>
        </w:rPr>
        <w:t>eli wyniki tych bada</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wyka</w:t>
      </w:r>
      <w:r>
        <w:rPr>
          <w:rFonts w:ascii="TimesNewRoman" w:hAnsi="TimesNewRoman" w:cs="TimesNewRoman" w:hint="eastAsia"/>
          <w:color w:val="000000"/>
          <w:sz w:val="22"/>
          <w:szCs w:val="22"/>
        </w:rPr>
        <w:t>żą</w:t>
      </w:r>
      <w:r>
        <w:rPr>
          <w:color w:val="000000"/>
          <w:sz w:val="22"/>
          <w:szCs w:val="22"/>
        </w:rPr>
        <w:t xml:space="preserve">, </w:t>
      </w:r>
      <w:r>
        <w:rPr>
          <w:rFonts w:ascii="TimesNewRoman" w:hAnsi="TimesNewRoman" w:cs="TimesNewRoman" w:hint="eastAsia"/>
          <w:color w:val="000000"/>
          <w:sz w:val="22"/>
          <w:szCs w:val="22"/>
        </w:rPr>
        <w:t>ż</w:t>
      </w:r>
      <w:r>
        <w:rPr>
          <w:color w:val="000000"/>
          <w:sz w:val="22"/>
          <w:szCs w:val="22"/>
        </w:rPr>
        <w:t>e raporty Wykonawcy s</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niewiarygodne, to In</w:t>
      </w:r>
      <w:r>
        <w:rPr>
          <w:rFonts w:ascii="TimesNewRoman" w:hAnsi="TimesNewRoman" w:cs="TimesNewRoman" w:hint="eastAsia"/>
          <w:color w:val="000000"/>
          <w:sz w:val="22"/>
          <w:szCs w:val="22"/>
        </w:rPr>
        <w:t>ż</w:t>
      </w:r>
      <w:r>
        <w:rPr>
          <w:color w:val="000000"/>
          <w:sz w:val="22"/>
          <w:szCs w:val="22"/>
        </w:rPr>
        <w:t>ynier</w:t>
      </w:r>
    </w:p>
    <w:p w:rsidR="0013608A" w:rsidRDefault="0013608A" w:rsidP="004953CA">
      <w:pPr>
        <w:autoSpaceDE w:val="0"/>
        <w:autoSpaceDN w:val="0"/>
        <w:adjustRightInd w:val="0"/>
        <w:rPr>
          <w:rFonts w:ascii="TimesNewRoman" w:eastAsia="TimesNewRoman" w:cs="TimesNewRoman"/>
          <w:color w:val="000000"/>
          <w:sz w:val="22"/>
          <w:szCs w:val="22"/>
        </w:rPr>
      </w:pPr>
      <w:r>
        <w:rPr>
          <w:color w:val="000000"/>
          <w:sz w:val="22"/>
          <w:szCs w:val="22"/>
        </w:rPr>
        <w:t>oprze si</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wył</w:t>
      </w:r>
      <w:r>
        <w:rPr>
          <w:rFonts w:ascii="TimesNewRoman" w:hAnsi="TimesNewRoman" w:cs="TimesNewRoman" w:hint="eastAsia"/>
          <w:color w:val="000000"/>
          <w:sz w:val="22"/>
          <w:szCs w:val="22"/>
        </w:rPr>
        <w:t>ą</w:t>
      </w:r>
      <w:r>
        <w:rPr>
          <w:color w:val="000000"/>
          <w:sz w:val="22"/>
          <w:szCs w:val="22"/>
        </w:rPr>
        <w:t>cznie na własnych badaniach przy ocenie zgodno</w:t>
      </w:r>
      <w:r>
        <w:rPr>
          <w:rFonts w:ascii="TimesNewRoman" w:hAnsi="TimesNewRoman" w:cs="TimesNewRoman" w:hint="eastAsia"/>
          <w:color w:val="000000"/>
          <w:sz w:val="22"/>
          <w:szCs w:val="22"/>
        </w:rPr>
        <w:t>ś</w:t>
      </w:r>
      <w:r>
        <w:rPr>
          <w:color w:val="000000"/>
          <w:sz w:val="22"/>
          <w:szCs w:val="22"/>
        </w:rPr>
        <w:t>ci materiałów i robót z dokumentacj</w:t>
      </w:r>
      <w:r>
        <w:rPr>
          <w:rFonts w:ascii="TimesNewRoman" w:hAnsi="TimesNewRoman" w:cs="TimesNewRoman" w:hint="eastAsia"/>
          <w:color w:val="000000"/>
          <w:sz w:val="22"/>
          <w:szCs w:val="22"/>
        </w:rPr>
        <w:t>ą</w:t>
      </w:r>
    </w:p>
    <w:p w:rsidR="0013608A" w:rsidRDefault="0013608A" w:rsidP="004953CA">
      <w:pPr>
        <w:autoSpaceDE w:val="0"/>
        <w:autoSpaceDN w:val="0"/>
        <w:adjustRightInd w:val="0"/>
        <w:rPr>
          <w:color w:val="000000"/>
          <w:sz w:val="22"/>
          <w:szCs w:val="22"/>
        </w:rPr>
      </w:pPr>
      <w:r>
        <w:rPr>
          <w:color w:val="000000"/>
          <w:sz w:val="22"/>
          <w:szCs w:val="22"/>
        </w:rPr>
        <w:t>projektow</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i STWiORB. Mo</w:t>
      </w:r>
      <w:r>
        <w:rPr>
          <w:rFonts w:ascii="TimesNewRoman" w:hAnsi="TimesNewRoman" w:cs="TimesNewRoman" w:hint="eastAsia"/>
          <w:color w:val="000000"/>
          <w:sz w:val="22"/>
          <w:szCs w:val="22"/>
        </w:rPr>
        <w:t>ż</w:t>
      </w:r>
      <w:r>
        <w:rPr>
          <w:color w:val="000000"/>
          <w:sz w:val="22"/>
          <w:szCs w:val="22"/>
        </w:rPr>
        <w:t>e równie</w:t>
      </w:r>
      <w:r>
        <w:rPr>
          <w:rFonts w:ascii="TimesNewRoman" w:hAnsi="TimesNewRoman" w:cs="TimesNewRoman" w:hint="eastAsia"/>
          <w:color w:val="000000"/>
          <w:sz w:val="22"/>
          <w:szCs w:val="22"/>
        </w:rPr>
        <w:t>ż</w:t>
      </w:r>
      <w:r>
        <w:rPr>
          <w:rFonts w:ascii="TimesNewRoman" w:hAnsi="TimesNewRoman" w:cs="TimesNewRoman"/>
          <w:color w:val="000000"/>
          <w:sz w:val="22"/>
          <w:szCs w:val="22"/>
        </w:rPr>
        <w:t xml:space="preserve"> </w:t>
      </w:r>
      <w:r>
        <w:rPr>
          <w:color w:val="000000"/>
          <w:sz w:val="22"/>
          <w:szCs w:val="22"/>
        </w:rPr>
        <w:t>rozszerzy</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zakres własnych bada</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lub zleci</w:t>
      </w:r>
      <w:r>
        <w:rPr>
          <w:rFonts w:ascii="TimesNewRoman" w:hAnsi="TimesNewRoman" w:cs="TimesNewRoman" w:hint="eastAsia"/>
          <w:color w:val="000000"/>
          <w:sz w:val="22"/>
          <w:szCs w:val="22"/>
        </w:rPr>
        <w:t>ć</w:t>
      </w:r>
      <w:r>
        <w:rPr>
          <w:color w:val="000000"/>
          <w:sz w:val="22"/>
          <w:szCs w:val="22"/>
        </w:rPr>
        <w:t>, sam lub poprzez</w:t>
      </w:r>
    </w:p>
    <w:p w:rsidR="0013608A" w:rsidRDefault="0013608A" w:rsidP="004953CA">
      <w:pPr>
        <w:autoSpaceDE w:val="0"/>
        <w:autoSpaceDN w:val="0"/>
        <w:adjustRightInd w:val="0"/>
        <w:rPr>
          <w:color w:val="000000"/>
          <w:sz w:val="22"/>
          <w:szCs w:val="22"/>
        </w:rPr>
      </w:pPr>
      <w:r>
        <w:rPr>
          <w:color w:val="000000"/>
          <w:sz w:val="22"/>
          <w:szCs w:val="22"/>
        </w:rPr>
        <w:t>Wykonawc</w:t>
      </w:r>
      <w:r>
        <w:rPr>
          <w:rFonts w:ascii="TimesNewRoman" w:hAnsi="TimesNewRoman" w:cs="TimesNewRoman" w:hint="eastAsia"/>
          <w:color w:val="000000"/>
          <w:sz w:val="22"/>
          <w:szCs w:val="22"/>
        </w:rPr>
        <w:t>ę</w:t>
      </w:r>
      <w:r>
        <w:rPr>
          <w:color w:val="000000"/>
          <w:sz w:val="22"/>
          <w:szCs w:val="22"/>
        </w:rPr>
        <w:t>, przeprowadzenie powtórnych lub dodatkowych bada</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niezale</w:t>
      </w:r>
      <w:r>
        <w:rPr>
          <w:rFonts w:ascii="TimesNewRoman" w:hAnsi="TimesNewRoman" w:cs="TimesNewRoman" w:hint="eastAsia"/>
          <w:color w:val="000000"/>
          <w:sz w:val="22"/>
          <w:szCs w:val="22"/>
        </w:rPr>
        <w:t>ż</w:t>
      </w:r>
      <w:r>
        <w:rPr>
          <w:color w:val="000000"/>
          <w:sz w:val="22"/>
          <w:szCs w:val="22"/>
        </w:rPr>
        <w:t>nemu laboratorium.</w:t>
      </w:r>
    </w:p>
    <w:p w:rsidR="0013608A" w:rsidRDefault="0013608A" w:rsidP="004953CA">
      <w:pPr>
        <w:autoSpaceDE w:val="0"/>
        <w:autoSpaceDN w:val="0"/>
        <w:adjustRightInd w:val="0"/>
        <w:rPr>
          <w:rFonts w:ascii="TimesNewRoman" w:eastAsia="TimesNewRoman" w:cs="TimesNewRoman"/>
          <w:color w:val="000000"/>
          <w:sz w:val="22"/>
          <w:szCs w:val="22"/>
        </w:rPr>
      </w:pPr>
      <w:r>
        <w:rPr>
          <w:color w:val="000000"/>
          <w:sz w:val="22"/>
          <w:szCs w:val="22"/>
        </w:rPr>
        <w:t>W przypadku gdy przeprowadzone, na polecenie In</w:t>
      </w:r>
      <w:r>
        <w:rPr>
          <w:rFonts w:ascii="TimesNewRoman" w:hAnsi="TimesNewRoman" w:cs="TimesNewRoman" w:hint="eastAsia"/>
          <w:color w:val="000000"/>
          <w:sz w:val="22"/>
          <w:szCs w:val="22"/>
        </w:rPr>
        <w:t>ż</w:t>
      </w:r>
      <w:r>
        <w:rPr>
          <w:color w:val="000000"/>
          <w:sz w:val="22"/>
          <w:szCs w:val="22"/>
        </w:rPr>
        <w:t>yniera, powtórne i dodatkowe badania potwierdz</w:t>
      </w:r>
      <w:r>
        <w:rPr>
          <w:rFonts w:ascii="TimesNewRoman" w:hAnsi="TimesNewRoman" w:cs="TimesNewRoman" w:hint="eastAsia"/>
          <w:color w:val="000000"/>
          <w:sz w:val="22"/>
          <w:szCs w:val="22"/>
        </w:rPr>
        <w:t>ą</w:t>
      </w:r>
    </w:p>
    <w:p w:rsidR="0013608A" w:rsidRDefault="0013608A" w:rsidP="004953CA">
      <w:pPr>
        <w:autoSpaceDE w:val="0"/>
        <w:autoSpaceDN w:val="0"/>
        <w:adjustRightInd w:val="0"/>
        <w:rPr>
          <w:color w:val="000000"/>
          <w:sz w:val="22"/>
          <w:szCs w:val="22"/>
        </w:rPr>
      </w:pPr>
      <w:r>
        <w:rPr>
          <w:color w:val="000000"/>
          <w:sz w:val="22"/>
          <w:szCs w:val="22"/>
        </w:rPr>
        <w:t>niewiarygodno</w:t>
      </w:r>
      <w:r>
        <w:rPr>
          <w:rFonts w:ascii="TimesNewRoman" w:hAnsi="TimesNewRoman" w:cs="TimesNewRoman" w:hint="eastAsia"/>
          <w:color w:val="000000"/>
          <w:sz w:val="22"/>
          <w:szCs w:val="22"/>
        </w:rPr>
        <w:t>ść</w:t>
      </w:r>
      <w:r>
        <w:rPr>
          <w:rFonts w:ascii="TimesNewRoman" w:hAnsi="TimesNewRoman" w:cs="TimesNewRoman"/>
          <w:color w:val="000000"/>
          <w:sz w:val="22"/>
          <w:szCs w:val="22"/>
        </w:rPr>
        <w:t xml:space="preserve"> </w:t>
      </w:r>
      <w:r>
        <w:rPr>
          <w:color w:val="000000"/>
          <w:sz w:val="22"/>
          <w:szCs w:val="22"/>
        </w:rPr>
        <w:t>raportów Wykonawcy, całkowite koszty bada</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i pobierania próbek poniesione zostan</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przez</w:t>
      </w:r>
    </w:p>
    <w:p w:rsidR="0013608A" w:rsidRDefault="0013608A" w:rsidP="004953CA">
      <w:pPr>
        <w:autoSpaceDE w:val="0"/>
        <w:autoSpaceDN w:val="0"/>
        <w:adjustRightInd w:val="0"/>
        <w:rPr>
          <w:color w:val="000000"/>
          <w:sz w:val="22"/>
          <w:szCs w:val="22"/>
        </w:rPr>
      </w:pPr>
      <w:r>
        <w:rPr>
          <w:color w:val="000000"/>
          <w:sz w:val="22"/>
          <w:szCs w:val="22"/>
        </w:rPr>
        <w:t>Wykonawc</w:t>
      </w:r>
      <w:r>
        <w:rPr>
          <w:rFonts w:ascii="TimesNewRoman" w:hAnsi="TimesNewRoman" w:cs="TimesNewRoman" w:hint="eastAsia"/>
          <w:color w:val="000000"/>
          <w:sz w:val="22"/>
          <w:szCs w:val="22"/>
        </w:rPr>
        <w:t>ę</w:t>
      </w:r>
      <w:r>
        <w:rPr>
          <w:color w:val="000000"/>
          <w:sz w:val="22"/>
          <w:szCs w:val="22"/>
        </w:rPr>
        <w:t>.</w:t>
      </w:r>
    </w:p>
    <w:p w:rsidR="0013608A" w:rsidRDefault="0013608A" w:rsidP="004953CA">
      <w:pPr>
        <w:autoSpaceDE w:val="0"/>
        <w:autoSpaceDN w:val="0"/>
        <w:adjustRightInd w:val="0"/>
        <w:rPr>
          <w:rFonts w:ascii="TimesNewRoman" w:eastAsia="TimesNewRoman" w:cs="TimesNewRoman"/>
          <w:color w:val="000000"/>
          <w:sz w:val="22"/>
          <w:szCs w:val="22"/>
        </w:rPr>
      </w:pPr>
      <w:r>
        <w:rPr>
          <w:color w:val="000000"/>
          <w:sz w:val="22"/>
          <w:szCs w:val="22"/>
        </w:rPr>
        <w:t>W przypadku gdy przeprowadzone, na polecenie In</w:t>
      </w:r>
      <w:r>
        <w:rPr>
          <w:rFonts w:ascii="TimesNewRoman" w:hAnsi="TimesNewRoman" w:cs="TimesNewRoman" w:hint="eastAsia"/>
          <w:color w:val="000000"/>
          <w:sz w:val="22"/>
          <w:szCs w:val="22"/>
        </w:rPr>
        <w:t>ż</w:t>
      </w:r>
      <w:r>
        <w:rPr>
          <w:color w:val="000000"/>
          <w:sz w:val="22"/>
          <w:szCs w:val="22"/>
        </w:rPr>
        <w:t>yniera, powtórne i dodatkowe badania wyka</w:t>
      </w:r>
      <w:r>
        <w:rPr>
          <w:rFonts w:ascii="TimesNewRoman" w:hAnsi="TimesNewRoman" w:cs="TimesNewRoman" w:hint="eastAsia"/>
          <w:color w:val="000000"/>
          <w:sz w:val="22"/>
          <w:szCs w:val="22"/>
        </w:rPr>
        <w:t>żą</w:t>
      </w:r>
    </w:p>
    <w:p w:rsidR="0013608A" w:rsidRDefault="0013608A" w:rsidP="004953CA">
      <w:pPr>
        <w:autoSpaceDE w:val="0"/>
        <w:autoSpaceDN w:val="0"/>
        <w:adjustRightInd w:val="0"/>
        <w:rPr>
          <w:color w:val="000000"/>
          <w:sz w:val="22"/>
          <w:szCs w:val="22"/>
        </w:rPr>
      </w:pPr>
      <w:r>
        <w:rPr>
          <w:color w:val="000000"/>
          <w:sz w:val="22"/>
          <w:szCs w:val="22"/>
        </w:rPr>
        <w:t>prawidłowo</w:t>
      </w:r>
      <w:r>
        <w:rPr>
          <w:rFonts w:ascii="TimesNewRoman" w:hAnsi="TimesNewRoman" w:cs="TimesNewRoman" w:hint="eastAsia"/>
          <w:color w:val="000000"/>
          <w:sz w:val="22"/>
          <w:szCs w:val="22"/>
        </w:rPr>
        <w:t>ść</w:t>
      </w:r>
      <w:r>
        <w:rPr>
          <w:rFonts w:ascii="TimesNewRoman" w:hAnsi="TimesNewRoman" w:cs="TimesNewRoman"/>
          <w:color w:val="000000"/>
          <w:sz w:val="22"/>
          <w:szCs w:val="22"/>
        </w:rPr>
        <w:t xml:space="preserve"> </w:t>
      </w:r>
      <w:r>
        <w:rPr>
          <w:color w:val="000000"/>
          <w:sz w:val="22"/>
          <w:szCs w:val="22"/>
        </w:rPr>
        <w:t>raportów Wykonawcy całkowite koszty bada</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i pobierania próbek poniesione zostan</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przez</w:t>
      </w:r>
    </w:p>
    <w:p w:rsidR="0013608A" w:rsidRDefault="0013608A" w:rsidP="004953CA">
      <w:pPr>
        <w:autoSpaceDE w:val="0"/>
        <w:autoSpaceDN w:val="0"/>
        <w:adjustRightInd w:val="0"/>
        <w:rPr>
          <w:color w:val="000000"/>
          <w:sz w:val="22"/>
          <w:szCs w:val="22"/>
        </w:rPr>
      </w:pPr>
      <w:r>
        <w:rPr>
          <w:color w:val="000000"/>
          <w:sz w:val="22"/>
          <w:szCs w:val="22"/>
        </w:rPr>
        <w:t>In</w:t>
      </w:r>
      <w:r>
        <w:rPr>
          <w:rFonts w:ascii="TimesNewRoman" w:hAnsi="TimesNewRoman" w:cs="TimesNewRoman" w:hint="eastAsia"/>
          <w:color w:val="000000"/>
          <w:sz w:val="22"/>
          <w:szCs w:val="22"/>
        </w:rPr>
        <w:t>ż</w:t>
      </w:r>
      <w:r>
        <w:rPr>
          <w:color w:val="000000"/>
          <w:sz w:val="22"/>
          <w:szCs w:val="22"/>
        </w:rPr>
        <w:t>yniera.</w:t>
      </w:r>
    </w:p>
    <w:p w:rsidR="0013608A" w:rsidRDefault="0013608A" w:rsidP="004953CA">
      <w:pPr>
        <w:autoSpaceDE w:val="0"/>
        <w:autoSpaceDN w:val="0"/>
        <w:adjustRightInd w:val="0"/>
        <w:rPr>
          <w:b/>
          <w:bCs/>
          <w:color w:val="000000"/>
          <w:sz w:val="22"/>
          <w:szCs w:val="22"/>
        </w:rPr>
      </w:pPr>
      <w:r>
        <w:rPr>
          <w:b/>
          <w:bCs/>
          <w:color w:val="000000"/>
          <w:sz w:val="22"/>
          <w:szCs w:val="22"/>
        </w:rPr>
        <w:t>6.7. Certyfikaty i deklaracje</w:t>
      </w:r>
    </w:p>
    <w:p w:rsidR="0013608A" w:rsidRDefault="0013608A" w:rsidP="004953CA">
      <w:pPr>
        <w:autoSpaceDE w:val="0"/>
        <w:autoSpaceDN w:val="0"/>
        <w:adjustRightInd w:val="0"/>
        <w:rPr>
          <w:color w:val="000000"/>
          <w:sz w:val="22"/>
          <w:szCs w:val="22"/>
        </w:rPr>
      </w:pPr>
      <w:r>
        <w:rPr>
          <w:color w:val="000000"/>
          <w:sz w:val="22"/>
          <w:szCs w:val="22"/>
        </w:rPr>
        <w:t>In</w:t>
      </w:r>
      <w:r>
        <w:rPr>
          <w:rFonts w:ascii="TimesNewRoman" w:hAnsi="TimesNewRoman" w:cs="TimesNewRoman" w:hint="eastAsia"/>
          <w:color w:val="000000"/>
          <w:sz w:val="22"/>
          <w:szCs w:val="22"/>
        </w:rPr>
        <w:t>ż</w:t>
      </w:r>
      <w:r>
        <w:rPr>
          <w:color w:val="000000"/>
          <w:sz w:val="22"/>
          <w:szCs w:val="22"/>
        </w:rPr>
        <w:t>ynier mo</w:t>
      </w:r>
      <w:r>
        <w:rPr>
          <w:rFonts w:ascii="TimesNewRoman" w:hAnsi="TimesNewRoman" w:cs="TimesNewRoman" w:hint="eastAsia"/>
          <w:color w:val="000000"/>
          <w:sz w:val="22"/>
          <w:szCs w:val="22"/>
        </w:rPr>
        <w:t>ż</w:t>
      </w:r>
      <w:r>
        <w:rPr>
          <w:color w:val="000000"/>
          <w:sz w:val="22"/>
          <w:szCs w:val="22"/>
        </w:rPr>
        <w:t>e dopu</w:t>
      </w:r>
      <w:r>
        <w:rPr>
          <w:rFonts w:ascii="TimesNewRoman" w:hAnsi="TimesNewRoman" w:cs="TimesNewRoman" w:hint="eastAsia"/>
          <w:color w:val="000000"/>
          <w:sz w:val="22"/>
          <w:szCs w:val="22"/>
        </w:rPr>
        <w:t>ś</w:t>
      </w:r>
      <w:r>
        <w:rPr>
          <w:color w:val="000000"/>
          <w:sz w:val="22"/>
          <w:szCs w:val="22"/>
        </w:rPr>
        <w:t>ci</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do u</w:t>
      </w:r>
      <w:r>
        <w:rPr>
          <w:rFonts w:ascii="TimesNewRoman" w:hAnsi="TimesNewRoman" w:cs="TimesNewRoman" w:hint="eastAsia"/>
          <w:color w:val="000000"/>
          <w:sz w:val="22"/>
          <w:szCs w:val="22"/>
        </w:rPr>
        <w:t>ż</w:t>
      </w:r>
      <w:r>
        <w:rPr>
          <w:color w:val="000000"/>
          <w:sz w:val="22"/>
          <w:szCs w:val="22"/>
        </w:rPr>
        <w:t>ycia tylko materiały zgodne z wymaganiami okre</w:t>
      </w:r>
      <w:r>
        <w:rPr>
          <w:rFonts w:ascii="TimesNewRoman" w:hAnsi="TimesNewRoman" w:cs="TimesNewRoman" w:hint="eastAsia"/>
          <w:color w:val="000000"/>
          <w:sz w:val="22"/>
          <w:szCs w:val="22"/>
        </w:rPr>
        <w:t>ś</w:t>
      </w:r>
      <w:r>
        <w:rPr>
          <w:color w:val="000000"/>
          <w:sz w:val="22"/>
          <w:szCs w:val="22"/>
        </w:rPr>
        <w:t>lonymi w odpowiednich</w:t>
      </w:r>
    </w:p>
    <w:p w:rsidR="0013608A" w:rsidRDefault="0013608A" w:rsidP="004953CA">
      <w:pPr>
        <w:autoSpaceDE w:val="0"/>
        <w:autoSpaceDN w:val="0"/>
        <w:adjustRightInd w:val="0"/>
        <w:rPr>
          <w:color w:val="000000"/>
          <w:sz w:val="22"/>
          <w:szCs w:val="22"/>
        </w:rPr>
      </w:pPr>
      <w:r>
        <w:rPr>
          <w:color w:val="000000"/>
          <w:sz w:val="22"/>
          <w:szCs w:val="22"/>
        </w:rPr>
        <w:t>STWiORB.</w:t>
      </w:r>
    </w:p>
    <w:p w:rsidR="0013608A" w:rsidRDefault="0013608A" w:rsidP="004953CA">
      <w:pPr>
        <w:autoSpaceDE w:val="0"/>
        <w:autoSpaceDN w:val="0"/>
        <w:adjustRightInd w:val="0"/>
        <w:rPr>
          <w:color w:val="000000"/>
          <w:sz w:val="22"/>
          <w:szCs w:val="22"/>
        </w:rPr>
      </w:pPr>
      <w:r>
        <w:rPr>
          <w:color w:val="000000"/>
          <w:sz w:val="22"/>
          <w:szCs w:val="22"/>
        </w:rPr>
        <w:t>Dopuszcza si</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do stosowania:</w:t>
      </w:r>
    </w:p>
    <w:p w:rsidR="0013608A" w:rsidRDefault="0013608A" w:rsidP="004953CA">
      <w:pPr>
        <w:autoSpaceDE w:val="0"/>
        <w:autoSpaceDN w:val="0"/>
        <w:adjustRightInd w:val="0"/>
        <w:rPr>
          <w:rFonts w:ascii="TimesNewRoman" w:eastAsia="TimesNewRoman" w:cs="TimesNewRoman"/>
          <w:color w:val="000000"/>
          <w:sz w:val="22"/>
          <w:szCs w:val="22"/>
        </w:rPr>
      </w:pPr>
      <w:r>
        <w:rPr>
          <w:color w:val="000000"/>
          <w:sz w:val="22"/>
          <w:szCs w:val="22"/>
        </w:rPr>
        <w:t>1) Wyroby posiadaj</w:t>
      </w:r>
      <w:r>
        <w:rPr>
          <w:rFonts w:ascii="TimesNewRoman" w:hAnsi="TimesNewRoman" w:cs="TimesNewRoman" w:hint="eastAsia"/>
          <w:color w:val="000000"/>
          <w:sz w:val="22"/>
          <w:szCs w:val="22"/>
        </w:rPr>
        <w:t>ą</w:t>
      </w:r>
      <w:r>
        <w:rPr>
          <w:color w:val="000000"/>
          <w:sz w:val="22"/>
          <w:szCs w:val="22"/>
        </w:rPr>
        <w:t>ce znak CE – bez ogranicze</w:t>
      </w:r>
      <w:r>
        <w:rPr>
          <w:rFonts w:ascii="TimesNewRoman" w:hAnsi="TimesNewRoman" w:cs="TimesNewRoman" w:hint="eastAsia"/>
          <w:color w:val="000000"/>
          <w:sz w:val="22"/>
          <w:szCs w:val="22"/>
        </w:rPr>
        <w:t>ń</w:t>
      </w:r>
    </w:p>
    <w:p w:rsidR="0013608A" w:rsidRDefault="0013608A" w:rsidP="004953CA">
      <w:pPr>
        <w:autoSpaceDE w:val="0"/>
        <w:autoSpaceDN w:val="0"/>
        <w:adjustRightInd w:val="0"/>
        <w:rPr>
          <w:color w:val="000000"/>
          <w:sz w:val="22"/>
          <w:szCs w:val="22"/>
        </w:rPr>
      </w:pPr>
      <w:r>
        <w:rPr>
          <w:color w:val="000000"/>
          <w:sz w:val="22"/>
          <w:szCs w:val="22"/>
        </w:rPr>
        <w:t>2) Wyroby, które nie posiadaj</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znaku CE – pod warunkiem, gdy:</w:t>
      </w:r>
    </w:p>
    <w:p w:rsidR="0013608A" w:rsidRDefault="0013608A" w:rsidP="004953CA">
      <w:pPr>
        <w:autoSpaceDE w:val="0"/>
        <w:autoSpaceDN w:val="0"/>
        <w:adjustRightInd w:val="0"/>
        <w:rPr>
          <w:color w:val="000000"/>
          <w:sz w:val="22"/>
          <w:szCs w:val="22"/>
        </w:rPr>
      </w:pPr>
      <w:r>
        <w:rPr>
          <w:color w:val="000000"/>
          <w:sz w:val="22"/>
          <w:szCs w:val="22"/>
        </w:rPr>
        <w:t>a. wyrób został wyprodukowany na terytorium Polski</w:t>
      </w:r>
    </w:p>
    <w:p w:rsidR="0013608A" w:rsidRDefault="0013608A" w:rsidP="004953CA">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w zgodzie z istniej</w:t>
      </w:r>
      <w:r>
        <w:rPr>
          <w:rFonts w:ascii="TimesNewRoman" w:hAnsi="TimesNewRoman" w:cs="TimesNewRoman" w:hint="eastAsia"/>
          <w:color w:val="000000"/>
          <w:sz w:val="22"/>
          <w:szCs w:val="22"/>
        </w:rPr>
        <w:t>ą</w:t>
      </w:r>
      <w:r>
        <w:rPr>
          <w:color w:val="000000"/>
          <w:sz w:val="22"/>
          <w:szCs w:val="22"/>
        </w:rPr>
        <w:t>c</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Polsk</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Norm</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a producent doł</w:t>
      </w:r>
      <w:r>
        <w:rPr>
          <w:rFonts w:ascii="TimesNewRoman" w:hAnsi="TimesNewRoman" w:cs="TimesNewRoman" w:hint="eastAsia"/>
          <w:color w:val="000000"/>
          <w:sz w:val="22"/>
          <w:szCs w:val="22"/>
        </w:rPr>
        <w:t>ą</w:t>
      </w:r>
      <w:r>
        <w:rPr>
          <w:color w:val="000000"/>
          <w:sz w:val="22"/>
          <w:szCs w:val="22"/>
        </w:rPr>
        <w:t>czył deklaracj</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zgodno</w:t>
      </w:r>
      <w:r>
        <w:rPr>
          <w:rFonts w:ascii="TimesNewRoman" w:hAnsi="TimesNewRoman" w:cs="TimesNewRoman" w:hint="eastAsia"/>
          <w:color w:val="000000"/>
          <w:sz w:val="22"/>
          <w:szCs w:val="22"/>
        </w:rPr>
        <w:t>ś</w:t>
      </w:r>
      <w:r>
        <w:rPr>
          <w:color w:val="000000"/>
          <w:sz w:val="22"/>
          <w:szCs w:val="22"/>
        </w:rPr>
        <w:t>ci z t</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norm</w:t>
      </w:r>
      <w:r>
        <w:rPr>
          <w:rFonts w:ascii="TimesNewRoman" w:hAnsi="TimesNewRoman" w:cs="TimesNewRoman" w:hint="eastAsia"/>
          <w:color w:val="000000"/>
          <w:sz w:val="22"/>
          <w:szCs w:val="22"/>
        </w:rPr>
        <w:t>ą</w:t>
      </w:r>
      <w:r>
        <w:rPr>
          <w:color w:val="000000"/>
          <w:sz w:val="22"/>
          <w:szCs w:val="22"/>
        </w:rPr>
        <w:t>,</w:t>
      </w:r>
    </w:p>
    <w:p w:rsidR="0013608A" w:rsidRDefault="0013608A" w:rsidP="004953CA">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w przypadku braku Polskiej Normy lub istotnej ró</w:t>
      </w:r>
      <w:r>
        <w:rPr>
          <w:rFonts w:ascii="TimesNewRoman" w:hAnsi="TimesNewRoman" w:cs="TimesNewRoman" w:hint="eastAsia"/>
          <w:color w:val="000000"/>
          <w:sz w:val="22"/>
          <w:szCs w:val="22"/>
        </w:rPr>
        <w:t>ż</w:t>
      </w:r>
      <w:r>
        <w:rPr>
          <w:color w:val="000000"/>
          <w:sz w:val="22"/>
          <w:szCs w:val="22"/>
        </w:rPr>
        <w:t>nicy od jej zapisów, za to w zgodzie z</w:t>
      </w:r>
    </w:p>
    <w:p w:rsidR="0013608A" w:rsidRDefault="0013608A" w:rsidP="004953CA">
      <w:pPr>
        <w:autoSpaceDE w:val="0"/>
        <w:autoSpaceDN w:val="0"/>
        <w:adjustRightInd w:val="0"/>
        <w:rPr>
          <w:color w:val="000000"/>
          <w:sz w:val="22"/>
          <w:szCs w:val="22"/>
        </w:rPr>
      </w:pPr>
      <w:r>
        <w:rPr>
          <w:color w:val="000000"/>
          <w:sz w:val="22"/>
          <w:szCs w:val="22"/>
        </w:rPr>
        <w:t>uzyskan</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aprobata techniczn</w:t>
      </w:r>
      <w:r>
        <w:rPr>
          <w:rFonts w:ascii="TimesNewRoman" w:hAnsi="TimesNewRoman" w:cs="TimesNewRoman" w:hint="eastAsia"/>
          <w:color w:val="000000"/>
          <w:sz w:val="22"/>
          <w:szCs w:val="22"/>
        </w:rPr>
        <w:t>ą</w:t>
      </w:r>
      <w:r>
        <w:rPr>
          <w:color w:val="000000"/>
          <w:sz w:val="22"/>
          <w:szCs w:val="22"/>
        </w:rPr>
        <w:t>, a producent doł</w:t>
      </w:r>
      <w:r>
        <w:rPr>
          <w:rFonts w:ascii="TimesNewRoman" w:hAnsi="TimesNewRoman" w:cs="TimesNewRoman" w:hint="eastAsia"/>
          <w:color w:val="000000"/>
          <w:sz w:val="22"/>
          <w:szCs w:val="22"/>
        </w:rPr>
        <w:t>ą</w:t>
      </w:r>
      <w:r>
        <w:rPr>
          <w:color w:val="000000"/>
          <w:sz w:val="22"/>
          <w:szCs w:val="22"/>
        </w:rPr>
        <w:t>czył deklaracj</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zgodno</w:t>
      </w:r>
      <w:r>
        <w:rPr>
          <w:rFonts w:ascii="TimesNewRoman" w:hAnsi="TimesNewRoman" w:cs="TimesNewRoman" w:hint="eastAsia"/>
          <w:color w:val="000000"/>
          <w:sz w:val="22"/>
          <w:szCs w:val="22"/>
        </w:rPr>
        <w:t>ś</w:t>
      </w:r>
      <w:r>
        <w:rPr>
          <w:color w:val="000000"/>
          <w:sz w:val="22"/>
          <w:szCs w:val="22"/>
        </w:rPr>
        <w:t>ci z t</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aprobat</w:t>
      </w:r>
      <w:r>
        <w:rPr>
          <w:rFonts w:ascii="TimesNewRoman" w:hAnsi="TimesNewRoman" w:cs="TimesNewRoman" w:hint="eastAsia"/>
          <w:color w:val="000000"/>
          <w:sz w:val="22"/>
          <w:szCs w:val="22"/>
        </w:rPr>
        <w:t>ą</w:t>
      </w:r>
      <w:r>
        <w:rPr>
          <w:color w:val="000000"/>
          <w:sz w:val="22"/>
          <w:szCs w:val="22"/>
        </w:rPr>
        <w:t>,</w:t>
      </w:r>
    </w:p>
    <w:p w:rsidR="0013608A" w:rsidRDefault="0013608A" w:rsidP="004953CA">
      <w:pPr>
        <w:autoSpaceDE w:val="0"/>
        <w:autoSpaceDN w:val="0"/>
        <w:adjustRightInd w:val="0"/>
        <w:rPr>
          <w:rFonts w:ascii="TimesNewRoman" w:eastAsia="TimesNewRoman" w:cs="TimesNewRoman"/>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 xml:space="preserve">posiada znak budowlany </w:t>
      </w:r>
      <w:r>
        <w:rPr>
          <w:rFonts w:ascii="TimesNewRoman" w:hAnsi="TimesNewRoman" w:cs="TimesNewRoman" w:hint="eastAsia"/>
          <w:color w:val="000000"/>
          <w:sz w:val="22"/>
          <w:szCs w:val="22"/>
        </w:rPr>
        <w:t>ś</w:t>
      </w:r>
      <w:r>
        <w:rPr>
          <w:color w:val="000000"/>
          <w:sz w:val="22"/>
          <w:szCs w:val="22"/>
        </w:rPr>
        <w:t>wiadcz</w:t>
      </w:r>
      <w:r>
        <w:rPr>
          <w:rFonts w:ascii="TimesNewRoman" w:hAnsi="TimesNewRoman" w:cs="TimesNewRoman" w:hint="eastAsia"/>
          <w:color w:val="000000"/>
          <w:sz w:val="22"/>
          <w:szCs w:val="22"/>
        </w:rPr>
        <w:t>ą</w:t>
      </w:r>
      <w:r>
        <w:rPr>
          <w:color w:val="000000"/>
          <w:sz w:val="22"/>
          <w:szCs w:val="22"/>
        </w:rPr>
        <w:t>cy o zgodno</w:t>
      </w:r>
      <w:r>
        <w:rPr>
          <w:rFonts w:ascii="TimesNewRoman" w:hAnsi="TimesNewRoman" w:cs="TimesNewRoman" w:hint="eastAsia"/>
          <w:color w:val="000000"/>
          <w:sz w:val="22"/>
          <w:szCs w:val="22"/>
        </w:rPr>
        <w:t>ś</w:t>
      </w:r>
      <w:r>
        <w:rPr>
          <w:color w:val="000000"/>
          <w:sz w:val="22"/>
          <w:szCs w:val="22"/>
        </w:rPr>
        <w:t>ci z Polsk</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Norm</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wyrobu albo aprobat</w:t>
      </w:r>
      <w:r>
        <w:rPr>
          <w:rFonts w:ascii="TimesNewRoman" w:hAnsi="TimesNewRoman" w:cs="TimesNewRoman" w:hint="eastAsia"/>
          <w:color w:val="000000"/>
          <w:sz w:val="22"/>
          <w:szCs w:val="22"/>
        </w:rPr>
        <w:t>ą</w:t>
      </w:r>
    </w:p>
    <w:p w:rsidR="0013608A" w:rsidRDefault="0013608A" w:rsidP="004953CA">
      <w:pPr>
        <w:autoSpaceDE w:val="0"/>
        <w:autoSpaceDN w:val="0"/>
        <w:adjustRightInd w:val="0"/>
        <w:rPr>
          <w:color w:val="000000"/>
          <w:sz w:val="22"/>
          <w:szCs w:val="22"/>
        </w:rPr>
      </w:pPr>
      <w:r>
        <w:rPr>
          <w:color w:val="000000"/>
          <w:sz w:val="22"/>
          <w:szCs w:val="22"/>
        </w:rPr>
        <w:t>techniczn</w:t>
      </w:r>
      <w:r>
        <w:rPr>
          <w:rFonts w:ascii="TimesNewRoman" w:hAnsi="TimesNewRoman" w:cs="TimesNewRoman" w:hint="eastAsia"/>
          <w:color w:val="000000"/>
          <w:sz w:val="22"/>
          <w:szCs w:val="22"/>
        </w:rPr>
        <w:t>ą</w:t>
      </w:r>
      <w:r>
        <w:rPr>
          <w:color w:val="000000"/>
          <w:sz w:val="22"/>
          <w:szCs w:val="22"/>
        </w:rPr>
        <w:t>, a producent zał</w:t>
      </w:r>
      <w:r>
        <w:rPr>
          <w:rFonts w:ascii="TimesNewRoman" w:hAnsi="TimesNewRoman" w:cs="TimesNewRoman" w:hint="eastAsia"/>
          <w:color w:val="000000"/>
          <w:sz w:val="22"/>
          <w:szCs w:val="22"/>
        </w:rPr>
        <w:t>ą</w:t>
      </w:r>
      <w:r>
        <w:rPr>
          <w:color w:val="000000"/>
          <w:sz w:val="22"/>
          <w:szCs w:val="22"/>
        </w:rPr>
        <w:t>czył odpowiednia informacj</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o wyrobie;</w:t>
      </w:r>
    </w:p>
    <w:p w:rsidR="0013608A" w:rsidRDefault="0013608A" w:rsidP="004953CA">
      <w:pPr>
        <w:autoSpaceDE w:val="0"/>
        <w:autoSpaceDN w:val="0"/>
        <w:adjustRightInd w:val="0"/>
        <w:rPr>
          <w:color w:val="000000"/>
          <w:sz w:val="22"/>
          <w:szCs w:val="22"/>
        </w:rPr>
      </w:pPr>
      <w:r>
        <w:rPr>
          <w:color w:val="000000"/>
          <w:sz w:val="22"/>
          <w:szCs w:val="22"/>
        </w:rPr>
        <w:t>b. wyrób został wyprodukowany poza terytorium Polski, ale udzielone mu aprobaty technicznej a</w:t>
      </w:r>
    </w:p>
    <w:p w:rsidR="0013608A" w:rsidRDefault="0013608A" w:rsidP="004953CA">
      <w:pPr>
        <w:autoSpaceDE w:val="0"/>
        <w:autoSpaceDN w:val="0"/>
        <w:adjustRightInd w:val="0"/>
        <w:rPr>
          <w:color w:val="000000"/>
          <w:sz w:val="22"/>
          <w:szCs w:val="22"/>
        </w:rPr>
      </w:pPr>
      <w:r>
        <w:rPr>
          <w:color w:val="000000"/>
          <w:sz w:val="22"/>
          <w:szCs w:val="22"/>
        </w:rPr>
        <w:t>producent zał</w:t>
      </w:r>
      <w:r>
        <w:rPr>
          <w:rFonts w:ascii="TimesNewRoman" w:hAnsi="TimesNewRoman" w:cs="TimesNewRoman" w:hint="eastAsia"/>
          <w:color w:val="000000"/>
          <w:sz w:val="22"/>
          <w:szCs w:val="22"/>
        </w:rPr>
        <w:t>ą</w:t>
      </w:r>
      <w:r>
        <w:rPr>
          <w:color w:val="000000"/>
          <w:sz w:val="22"/>
          <w:szCs w:val="22"/>
        </w:rPr>
        <w:t>czył do wyrobu deklaracj</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zgodno</w:t>
      </w:r>
      <w:r>
        <w:rPr>
          <w:rFonts w:ascii="TimesNewRoman" w:hAnsi="TimesNewRoman" w:cs="TimesNewRoman" w:hint="eastAsia"/>
          <w:color w:val="000000"/>
          <w:sz w:val="22"/>
          <w:szCs w:val="22"/>
        </w:rPr>
        <w:t>ś</w:t>
      </w:r>
      <w:r>
        <w:rPr>
          <w:color w:val="000000"/>
          <w:sz w:val="22"/>
          <w:szCs w:val="22"/>
        </w:rPr>
        <w:t>ci z t</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aprobat</w:t>
      </w:r>
      <w:r>
        <w:rPr>
          <w:rFonts w:ascii="TimesNewRoman" w:hAnsi="TimesNewRoman" w:cs="TimesNewRoman" w:hint="eastAsia"/>
          <w:color w:val="000000"/>
          <w:sz w:val="22"/>
          <w:szCs w:val="22"/>
        </w:rPr>
        <w:t>ą</w:t>
      </w:r>
      <w:r>
        <w:rPr>
          <w:color w:val="000000"/>
          <w:sz w:val="22"/>
          <w:szCs w:val="22"/>
        </w:rPr>
        <w:t>;</w:t>
      </w:r>
    </w:p>
    <w:p w:rsidR="0013608A" w:rsidRDefault="0013608A" w:rsidP="004953CA">
      <w:pPr>
        <w:autoSpaceDE w:val="0"/>
        <w:autoSpaceDN w:val="0"/>
        <w:adjustRightInd w:val="0"/>
        <w:rPr>
          <w:color w:val="000000"/>
          <w:sz w:val="22"/>
          <w:szCs w:val="22"/>
        </w:rPr>
      </w:pPr>
      <w:r>
        <w:rPr>
          <w:color w:val="000000"/>
          <w:sz w:val="22"/>
          <w:szCs w:val="22"/>
        </w:rPr>
        <w:t>c. jest to wyrób umieszczony w odpowiednim wykazie wyrobów maj</w:t>
      </w:r>
      <w:r>
        <w:rPr>
          <w:rFonts w:ascii="TimesNewRoman" w:hAnsi="TimesNewRoman" w:cs="TimesNewRoman" w:hint="eastAsia"/>
          <w:color w:val="000000"/>
          <w:sz w:val="22"/>
          <w:szCs w:val="22"/>
        </w:rPr>
        <w:t>ą</w:t>
      </w:r>
      <w:r>
        <w:rPr>
          <w:color w:val="000000"/>
          <w:sz w:val="22"/>
          <w:szCs w:val="22"/>
        </w:rPr>
        <w:t>cych niewielkie znaczenie dla</w:t>
      </w:r>
    </w:p>
    <w:p w:rsidR="0013608A" w:rsidRDefault="0013608A" w:rsidP="004953CA">
      <w:pPr>
        <w:autoSpaceDE w:val="0"/>
        <w:autoSpaceDN w:val="0"/>
        <w:adjustRightInd w:val="0"/>
        <w:rPr>
          <w:color w:val="000000"/>
          <w:sz w:val="22"/>
          <w:szCs w:val="22"/>
        </w:rPr>
      </w:pPr>
      <w:r>
        <w:rPr>
          <w:color w:val="000000"/>
          <w:sz w:val="22"/>
          <w:szCs w:val="22"/>
        </w:rPr>
        <w:t>zdrowia i bezpiecze</w:t>
      </w:r>
      <w:r>
        <w:rPr>
          <w:rFonts w:ascii="TimesNewRoman" w:hAnsi="TimesNewRoman" w:cs="TimesNewRoman" w:hint="eastAsia"/>
          <w:color w:val="000000"/>
          <w:sz w:val="22"/>
          <w:szCs w:val="22"/>
        </w:rPr>
        <w:t>ń</w:t>
      </w:r>
      <w:r>
        <w:rPr>
          <w:color w:val="000000"/>
          <w:sz w:val="22"/>
          <w:szCs w:val="22"/>
        </w:rPr>
        <w:t>stwa, dla których producent wydał deklaracj</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zgodno</w:t>
      </w:r>
      <w:r>
        <w:rPr>
          <w:rFonts w:ascii="TimesNewRoman" w:hAnsi="TimesNewRoman" w:cs="TimesNewRoman" w:hint="eastAsia"/>
          <w:color w:val="000000"/>
          <w:sz w:val="22"/>
          <w:szCs w:val="22"/>
        </w:rPr>
        <w:t>ś</w:t>
      </w:r>
      <w:r>
        <w:rPr>
          <w:color w:val="000000"/>
          <w:sz w:val="22"/>
          <w:szCs w:val="22"/>
        </w:rPr>
        <w:t>ci</w:t>
      </w:r>
    </w:p>
    <w:p w:rsidR="0013608A" w:rsidRDefault="0013608A" w:rsidP="004953CA">
      <w:pPr>
        <w:autoSpaceDE w:val="0"/>
        <w:autoSpaceDN w:val="0"/>
        <w:adjustRightInd w:val="0"/>
        <w:rPr>
          <w:color w:val="000000"/>
          <w:sz w:val="22"/>
          <w:szCs w:val="22"/>
        </w:rPr>
      </w:pPr>
      <w:r>
        <w:rPr>
          <w:color w:val="000000"/>
          <w:sz w:val="22"/>
          <w:szCs w:val="22"/>
        </w:rPr>
        <w:t>3) Jednostkowego, w danym obiekcie budowlanym wyrobu wytworzonego wg indywidualnej dokumentacji</w:t>
      </w:r>
    </w:p>
    <w:p w:rsidR="0013608A" w:rsidRDefault="0013608A" w:rsidP="004953CA">
      <w:pPr>
        <w:autoSpaceDE w:val="0"/>
        <w:autoSpaceDN w:val="0"/>
        <w:adjustRightInd w:val="0"/>
        <w:rPr>
          <w:rFonts w:ascii="TimesNewRoman" w:eastAsia="TimesNewRoman" w:cs="TimesNewRoman"/>
          <w:color w:val="000000"/>
          <w:sz w:val="22"/>
          <w:szCs w:val="22"/>
        </w:rPr>
      </w:pPr>
      <w:r>
        <w:rPr>
          <w:color w:val="000000"/>
          <w:sz w:val="22"/>
          <w:szCs w:val="22"/>
        </w:rPr>
        <w:t>technicznej, dla której producent wydał specjalne o</w:t>
      </w:r>
      <w:r>
        <w:rPr>
          <w:rFonts w:ascii="TimesNewRoman" w:hAnsi="TimesNewRoman" w:cs="TimesNewRoman" w:hint="eastAsia"/>
          <w:color w:val="000000"/>
          <w:sz w:val="22"/>
          <w:szCs w:val="22"/>
        </w:rPr>
        <w:t>ś</w:t>
      </w:r>
      <w:r>
        <w:rPr>
          <w:color w:val="000000"/>
          <w:sz w:val="22"/>
          <w:szCs w:val="22"/>
        </w:rPr>
        <w:t>wiadczenie o zgodno</w:t>
      </w:r>
      <w:r>
        <w:rPr>
          <w:rFonts w:ascii="TimesNewRoman" w:hAnsi="TimesNewRoman" w:cs="TimesNewRoman" w:hint="eastAsia"/>
          <w:color w:val="000000"/>
          <w:sz w:val="22"/>
          <w:szCs w:val="22"/>
        </w:rPr>
        <w:t>ś</w:t>
      </w:r>
      <w:r>
        <w:rPr>
          <w:color w:val="000000"/>
          <w:sz w:val="22"/>
          <w:szCs w:val="22"/>
        </w:rPr>
        <w:t>ci wyrobu z t</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dokumentacj</w:t>
      </w:r>
      <w:r>
        <w:rPr>
          <w:rFonts w:ascii="TimesNewRoman" w:hAnsi="TimesNewRoman" w:cs="TimesNewRoman" w:hint="eastAsia"/>
          <w:color w:val="000000"/>
          <w:sz w:val="22"/>
          <w:szCs w:val="22"/>
        </w:rPr>
        <w:t>ą</w:t>
      </w:r>
    </w:p>
    <w:p w:rsidR="0013608A" w:rsidRDefault="0013608A" w:rsidP="004953CA">
      <w:pPr>
        <w:autoSpaceDE w:val="0"/>
        <w:autoSpaceDN w:val="0"/>
        <w:adjustRightInd w:val="0"/>
        <w:rPr>
          <w:color w:val="000000"/>
          <w:sz w:val="22"/>
          <w:szCs w:val="22"/>
        </w:rPr>
      </w:pPr>
      <w:r>
        <w:rPr>
          <w:color w:val="000000"/>
          <w:sz w:val="22"/>
          <w:szCs w:val="22"/>
        </w:rPr>
        <w:t>oraz z przepisami.</w:t>
      </w:r>
    </w:p>
    <w:p w:rsidR="0013608A" w:rsidRDefault="0013608A" w:rsidP="004953CA">
      <w:pPr>
        <w:autoSpaceDE w:val="0"/>
        <w:autoSpaceDN w:val="0"/>
        <w:adjustRightInd w:val="0"/>
        <w:rPr>
          <w:color w:val="000000"/>
          <w:sz w:val="22"/>
          <w:szCs w:val="22"/>
        </w:rPr>
      </w:pPr>
      <w:r>
        <w:rPr>
          <w:color w:val="000000"/>
          <w:sz w:val="22"/>
          <w:szCs w:val="22"/>
        </w:rPr>
        <w:t>W przypadku materiałów, dla których ww. dokumenty s</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wymagane przez STWiORB, ka</w:t>
      </w:r>
      <w:r>
        <w:rPr>
          <w:rFonts w:ascii="TimesNewRoman" w:hAnsi="TimesNewRoman" w:cs="TimesNewRoman" w:hint="eastAsia"/>
          <w:color w:val="000000"/>
          <w:sz w:val="22"/>
          <w:szCs w:val="22"/>
        </w:rPr>
        <w:t>ż</w:t>
      </w:r>
      <w:r>
        <w:rPr>
          <w:color w:val="000000"/>
          <w:sz w:val="22"/>
          <w:szCs w:val="22"/>
        </w:rPr>
        <w:t>da partia</w:t>
      </w:r>
    </w:p>
    <w:p w:rsidR="0013608A" w:rsidRDefault="0013608A" w:rsidP="004953CA">
      <w:pPr>
        <w:autoSpaceDE w:val="0"/>
        <w:autoSpaceDN w:val="0"/>
        <w:adjustRightInd w:val="0"/>
        <w:rPr>
          <w:color w:val="000000"/>
          <w:sz w:val="22"/>
          <w:szCs w:val="22"/>
        </w:rPr>
      </w:pPr>
      <w:r>
        <w:rPr>
          <w:color w:val="000000"/>
          <w:sz w:val="22"/>
          <w:szCs w:val="22"/>
        </w:rPr>
        <w:t>dostarczona do robót b</w:t>
      </w:r>
      <w:r>
        <w:rPr>
          <w:rFonts w:ascii="TimesNewRoman" w:hAnsi="TimesNewRoman" w:cs="TimesNewRoman" w:hint="eastAsia"/>
          <w:color w:val="000000"/>
          <w:sz w:val="22"/>
          <w:szCs w:val="22"/>
        </w:rPr>
        <w:t>ę</w:t>
      </w:r>
      <w:r>
        <w:rPr>
          <w:color w:val="000000"/>
          <w:sz w:val="22"/>
          <w:szCs w:val="22"/>
        </w:rPr>
        <w:t>dzie posiada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te dokumenty, okre</w:t>
      </w:r>
      <w:r>
        <w:rPr>
          <w:rFonts w:ascii="TimesNewRoman" w:hAnsi="TimesNewRoman" w:cs="TimesNewRoman" w:hint="eastAsia"/>
          <w:color w:val="000000"/>
          <w:sz w:val="22"/>
          <w:szCs w:val="22"/>
        </w:rPr>
        <w:t>ś</w:t>
      </w:r>
      <w:r>
        <w:rPr>
          <w:color w:val="000000"/>
          <w:sz w:val="22"/>
          <w:szCs w:val="22"/>
        </w:rPr>
        <w:t>laj</w:t>
      </w:r>
      <w:r>
        <w:rPr>
          <w:rFonts w:ascii="TimesNewRoman" w:hAnsi="TimesNewRoman" w:cs="TimesNewRoman" w:hint="eastAsia"/>
          <w:color w:val="000000"/>
          <w:sz w:val="22"/>
          <w:szCs w:val="22"/>
        </w:rPr>
        <w:t>ą</w:t>
      </w:r>
      <w:r>
        <w:rPr>
          <w:color w:val="000000"/>
          <w:sz w:val="22"/>
          <w:szCs w:val="22"/>
        </w:rPr>
        <w:t>ce w sposób jednoznaczny jej cechy.</w:t>
      </w:r>
    </w:p>
    <w:p w:rsidR="0013608A" w:rsidRDefault="0013608A" w:rsidP="004953CA">
      <w:pPr>
        <w:autoSpaceDE w:val="0"/>
        <w:autoSpaceDN w:val="0"/>
        <w:adjustRightInd w:val="0"/>
        <w:rPr>
          <w:color w:val="000000"/>
          <w:sz w:val="22"/>
          <w:szCs w:val="22"/>
        </w:rPr>
      </w:pPr>
      <w:r>
        <w:rPr>
          <w:color w:val="000000"/>
          <w:sz w:val="22"/>
          <w:szCs w:val="22"/>
        </w:rPr>
        <w:t>Produkty przemysłowe musz</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posiada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ww. dokumenty wydane przez producenta, a w razie potrzeby</w:t>
      </w:r>
    </w:p>
    <w:p w:rsidR="0013608A" w:rsidRDefault="0013608A" w:rsidP="004953CA">
      <w:pPr>
        <w:autoSpaceDE w:val="0"/>
        <w:autoSpaceDN w:val="0"/>
        <w:adjustRightInd w:val="0"/>
        <w:rPr>
          <w:color w:val="000000"/>
          <w:sz w:val="22"/>
          <w:szCs w:val="22"/>
        </w:rPr>
      </w:pPr>
      <w:r>
        <w:rPr>
          <w:color w:val="000000"/>
          <w:sz w:val="22"/>
          <w:szCs w:val="22"/>
        </w:rPr>
        <w:t>poparte wynikami bada</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wykonanych przez niego. Kopie wyników tych bada</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b</w:t>
      </w:r>
      <w:r>
        <w:rPr>
          <w:rFonts w:ascii="TimesNewRoman" w:hAnsi="TimesNewRoman" w:cs="TimesNewRoman" w:hint="eastAsia"/>
          <w:color w:val="000000"/>
          <w:sz w:val="22"/>
          <w:szCs w:val="22"/>
        </w:rPr>
        <w:t>ę</w:t>
      </w:r>
      <w:r>
        <w:rPr>
          <w:color w:val="000000"/>
          <w:sz w:val="22"/>
          <w:szCs w:val="22"/>
        </w:rPr>
        <w:t>d</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dostarczone przez</w:t>
      </w:r>
    </w:p>
    <w:p w:rsidR="0013608A" w:rsidRDefault="0013608A" w:rsidP="004953CA">
      <w:pPr>
        <w:autoSpaceDE w:val="0"/>
        <w:autoSpaceDN w:val="0"/>
        <w:adjustRightInd w:val="0"/>
        <w:rPr>
          <w:color w:val="000000"/>
          <w:sz w:val="22"/>
          <w:szCs w:val="22"/>
        </w:rPr>
      </w:pPr>
      <w:r>
        <w:rPr>
          <w:color w:val="000000"/>
          <w:sz w:val="22"/>
          <w:szCs w:val="22"/>
        </w:rPr>
        <w:t>Wykonawc</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In</w:t>
      </w:r>
      <w:r>
        <w:rPr>
          <w:rFonts w:ascii="TimesNewRoman" w:hAnsi="TimesNewRoman" w:cs="TimesNewRoman" w:hint="eastAsia"/>
          <w:color w:val="000000"/>
          <w:sz w:val="22"/>
          <w:szCs w:val="22"/>
        </w:rPr>
        <w:t>ż</w:t>
      </w:r>
      <w:r>
        <w:rPr>
          <w:color w:val="000000"/>
          <w:sz w:val="22"/>
          <w:szCs w:val="22"/>
        </w:rPr>
        <w:t>ynierowi.</w:t>
      </w:r>
    </w:p>
    <w:p w:rsidR="0013608A" w:rsidRDefault="0013608A" w:rsidP="004953CA">
      <w:pPr>
        <w:autoSpaceDE w:val="0"/>
        <w:autoSpaceDN w:val="0"/>
        <w:adjustRightInd w:val="0"/>
        <w:rPr>
          <w:color w:val="000000"/>
          <w:sz w:val="22"/>
          <w:szCs w:val="22"/>
        </w:rPr>
      </w:pPr>
      <w:r>
        <w:rPr>
          <w:color w:val="000000"/>
          <w:sz w:val="22"/>
          <w:szCs w:val="22"/>
        </w:rPr>
        <w:t>Jakiekolwiek materiały, które nie spełniaj</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tych wymaga</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b</w:t>
      </w:r>
      <w:r>
        <w:rPr>
          <w:rFonts w:ascii="TimesNewRoman" w:hAnsi="TimesNewRoman" w:cs="TimesNewRoman" w:hint="eastAsia"/>
          <w:color w:val="000000"/>
          <w:sz w:val="22"/>
          <w:szCs w:val="22"/>
        </w:rPr>
        <w:t>ę</w:t>
      </w:r>
      <w:r>
        <w:rPr>
          <w:color w:val="000000"/>
          <w:sz w:val="22"/>
          <w:szCs w:val="22"/>
        </w:rPr>
        <w:t>d</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odrzucone.</w:t>
      </w:r>
    </w:p>
    <w:p w:rsidR="0013608A" w:rsidRDefault="0013608A" w:rsidP="004953CA">
      <w:pPr>
        <w:autoSpaceDE w:val="0"/>
        <w:autoSpaceDN w:val="0"/>
        <w:adjustRightInd w:val="0"/>
        <w:rPr>
          <w:b/>
          <w:bCs/>
          <w:color w:val="000000"/>
          <w:sz w:val="22"/>
          <w:szCs w:val="22"/>
        </w:rPr>
      </w:pPr>
      <w:r>
        <w:rPr>
          <w:b/>
          <w:bCs/>
          <w:color w:val="000000"/>
          <w:sz w:val="22"/>
          <w:szCs w:val="22"/>
        </w:rPr>
        <w:t>6.8. Dokumenty budowy</w:t>
      </w:r>
    </w:p>
    <w:p w:rsidR="0013608A" w:rsidRDefault="0013608A" w:rsidP="004953CA">
      <w:pPr>
        <w:autoSpaceDE w:val="0"/>
        <w:autoSpaceDN w:val="0"/>
        <w:adjustRightInd w:val="0"/>
        <w:rPr>
          <w:b/>
          <w:bCs/>
          <w:color w:val="000000"/>
          <w:sz w:val="22"/>
          <w:szCs w:val="22"/>
        </w:rPr>
      </w:pPr>
      <w:r>
        <w:rPr>
          <w:b/>
          <w:bCs/>
          <w:color w:val="000000"/>
          <w:sz w:val="22"/>
          <w:szCs w:val="22"/>
        </w:rPr>
        <w:t>(1) Dziennik budowy</w:t>
      </w:r>
    </w:p>
    <w:p w:rsidR="0013608A" w:rsidRDefault="0013608A" w:rsidP="004953CA">
      <w:pPr>
        <w:autoSpaceDE w:val="0"/>
        <w:autoSpaceDN w:val="0"/>
        <w:adjustRightInd w:val="0"/>
        <w:rPr>
          <w:color w:val="000000"/>
          <w:sz w:val="22"/>
          <w:szCs w:val="22"/>
        </w:rPr>
      </w:pPr>
      <w:r>
        <w:rPr>
          <w:color w:val="000000"/>
          <w:sz w:val="22"/>
          <w:szCs w:val="22"/>
        </w:rPr>
        <w:t>Dziennik budowy jest wymaganym dokumentem prawnym obowi</w:t>
      </w:r>
      <w:r>
        <w:rPr>
          <w:rFonts w:ascii="TimesNewRoman" w:hAnsi="TimesNewRoman" w:cs="TimesNewRoman" w:hint="eastAsia"/>
          <w:color w:val="000000"/>
          <w:sz w:val="22"/>
          <w:szCs w:val="22"/>
        </w:rPr>
        <w:t>ą</w:t>
      </w:r>
      <w:r>
        <w:rPr>
          <w:color w:val="000000"/>
          <w:sz w:val="22"/>
          <w:szCs w:val="22"/>
        </w:rPr>
        <w:t>zuj</w:t>
      </w:r>
      <w:r>
        <w:rPr>
          <w:rFonts w:ascii="TimesNewRoman" w:hAnsi="TimesNewRoman" w:cs="TimesNewRoman" w:hint="eastAsia"/>
          <w:color w:val="000000"/>
          <w:sz w:val="22"/>
          <w:szCs w:val="22"/>
        </w:rPr>
        <w:t>ą</w:t>
      </w:r>
      <w:r>
        <w:rPr>
          <w:color w:val="000000"/>
          <w:sz w:val="22"/>
          <w:szCs w:val="22"/>
        </w:rPr>
        <w:t>cym Zamawiaj</w:t>
      </w:r>
      <w:r>
        <w:rPr>
          <w:rFonts w:ascii="TimesNewRoman" w:hAnsi="TimesNewRoman" w:cs="TimesNewRoman" w:hint="eastAsia"/>
          <w:color w:val="000000"/>
          <w:sz w:val="22"/>
          <w:szCs w:val="22"/>
        </w:rPr>
        <w:t>ą</w:t>
      </w:r>
      <w:r>
        <w:rPr>
          <w:color w:val="000000"/>
          <w:sz w:val="22"/>
          <w:szCs w:val="22"/>
        </w:rPr>
        <w:t>cego i Wykonawc</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w</w:t>
      </w:r>
    </w:p>
    <w:p w:rsidR="0013608A" w:rsidRDefault="0013608A" w:rsidP="004953CA">
      <w:pPr>
        <w:autoSpaceDE w:val="0"/>
        <w:autoSpaceDN w:val="0"/>
        <w:adjustRightInd w:val="0"/>
        <w:rPr>
          <w:color w:val="000000"/>
          <w:sz w:val="22"/>
          <w:szCs w:val="22"/>
        </w:rPr>
      </w:pPr>
      <w:r>
        <w:rPr>
          <w:color w:val="000000"/>
          <w:sz w:val="22"/>
          <w:szCs w:val="22"/>
        </w:rPr>
        <w:t>okresie od przekazania Wykonawcy terenu budowy do ko</w:t>
      </w:r>
      <w:r>
        <w:rPr>
          <w:rFonts w:ascii="TimesNewRoman" w:hAnsi="TimesNewRoman" w:cs="TimesNewRoman" w:hint="eastAsia"/>
          <w:color w:val="000000"/>
          <w:sz w:val="22"/>
          <w:szCs w:val="22"/>
        </w:rPr>
        <w:t>ń</w:t>
      </w:r>
      <w:r>
        <w:rPr>
          <w:color w:val="000000"/>
          <w:sz w:val="22"/>
          <w:szCs w:val="22"/>
        </w:rPr>
        <w:t>ca okresu gwarancyjnego. Odpowiedzialno</w:t>
      </w:r>
      <w:r>
        <w:rPr>
          <w:rFonts w:ascii="TimesNewRoman" w:hAnsi="TimesNewRoman" w:cs="TimesNewRoman" w:hint="eastAsia"/>
          <w:color w:val="000000"/>
          <w:sz w:val="22"/>
          <w:szCs w:val="22"/>
        </w:rPr>
        <w:t>ść</w:t>
      </w:r>
      <w:r>
        <w:rPr>
          <w:rFonts w:ascii="TimesNewRoman" w:hAnsi="TimesNewRoman" w:cs="TimesNewRoman"/>
          <w:color w:val="000000"/>
          <w:sz w:val="22"/>
          <w:szCs w:val="22"/>
        </w:rPr>
        <w:t xml:space="preserve"> </w:t>
      </w:r>
      <w:r>
        <w:rPr>
          <w:color w:val="000000"/>
          <w:sz w:val="22"/>
          <w:szCs w:val="22"/>
        </w:rPr>
        <w:t>za</w:t>
      </w:r>
    </w:p>
    <w:p w:rsidR="0013608A" w:rsidRDefault="0013608A" w:rsidP="004953CA">
      <w:pPr>
        <w:autoSpaceDE w:val="0"/>
        <w:autoSpaceDN w:val="0"/>
        <w:adjustRightInd w:val="0"/>
        <w:rPr>
          <w:color w:val="000000"/>
          <w:sz w:val="22"/>
          <w:szCs w:val="22"/>
        </w:rPr>
      </w:pPr>
      <w:r>
        <w:rPr>
          <w:color w:val="000000"/>
          <w:sz w:val="22"/>
          <w:szCs w:val="22"/>
        </w:rPr>
        <w:t>prowadzenie dziennika budowy zgodnie z obowi</w:t>
      </w:r>
      <w:r>
        <w:rPr>
          <w:rFonts w:ascii="TimesNewRoman" w:hAnsi="TimesNewRoman" w:cs="TimesNewRoman" w:hint="eastAsia"/>
          <w:color w:val="000000"/>
          <w:sz w:val="22"/>
          <w:szCs w:val="22"/>
        </w:rPr>
        <w:t>ą</w:t>
      </w:r>
      <w:r>
        <w:rPr>
          <w:color w:val="000000"/>
          <w:sz w:val="22"/>
          <w:szCs w:val="22"/>
        </w:rPr>
        <w:t>zuj</w:t>
      </w:r>
      <w:r>
        <w:rPr>
          <w:rFonts w:ascii="TimesNewRoman" w:hAnsi="TimesNewRoman" w:cs="TimesNewRoman" w:hint="eastAsia"/>
          <w:color w:val="000000"/>
          <w:sz w:val="22"/>
          <w:szCs w:val="22"/>
        </w:rPr>
        <w:t>ą</w:t>
      </w:r>
      <w:r>
        <w:rPr>
          <w:color w:val="000000"/>
          <w:sz w:val="22"/>
          <w:szCs w:val="22"/>
        </w:rPr>
        <w:t>cymi przepisami spoczywa na Wykonawcy.</w:t>
      </w:r>
    </w:p>
    <w:p w:rsidR="0013608A" w:rsidRDefault="0013608A" w:rsidP="004953CA">
      <w:pPr>
        <w:autoSpaceDE w:val="0"/>
        <w:autoSpaceDN w:val="0"/>
        <w:adjustRightInd w:val="0"/>
        <w:rPr>
          <w:color w:val="000000"/>
          <w:sz w:val="22"/>
          <w:szCs w:val="22"/>
        </w:rPr>
      </w:pPr>
      <w:r>
        <w:rPr>
          <w:color w:val="000000"/>
          <w:sz w:val="22"/>
          <w:szCs w:val="22"/>
        </w:rPr>
        <w:t>Wpisów do Dziennika Budowy mog</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dokonywa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tylko osoby do tego uprawnione.</w:t>
      </w:r>
    </w:p>
    <w:p w:rsidR="0013608A" w:rsidRDefault="0013608A" w:rsidP="004953CA">
      <w:pPr>
        <w:autoSpaceDE w:val="0"/>
        <w:autoSpaceDN w:val="0"/>
        <w:adjustRightInd w:val="0"/>
        <w:rPr>
          <w:color w:val="000000"/>
          <w:sz w:val="22"/>
          <w:szCs w:val="22"/>
        </w:rPr>
      </w:pPr>
      <w:r>
        <w:rPr>
          <w:color w:val="000000"/>
          <w:sz w:val="22"/>
          <w:szCs w:val="22"/>
        </w:rPr>
        <w:t>Wszystkie wpisy do Dziennika Budowy dokonane przez uprawione osoby, nie b</w:t>
      </w:r>
      <w:r>
        <w:rPr>
          <w:rFonts w:ascii="TimesNewRoman" w:hAnsi="TimesNewRoman" w:cs="TimesNewRoman" w:hint="eastAsia"/>
          <w:color w:val="000000"/>
          <w:sz w:val="22"/>
          <w:szCs w:val="22"/>
        </w:rPr>
        <w:t>ę</w:t>
      </w:r>
      <w:r>
        <w:rPr>
          <w:color w:val="000000"/>
          <w:sz w:val="22"/>
          <w:szCs w:val="22"/>
        </w:rPr>
        <w:t>d</w:t>
      </w:r>
      <w:r>
        <w:rPr>
          <w:rFonts w:ascii="TimesNewRoman" w:hAnsi="TimesNewRoman" w:cs="TimesNewRoman" w:hint="eastAsia"/>
          <w:color w:val="000000"/>
          <w:sz w:val="22"/>
          <w:szCs w:val="22"/>
        </w:rPr>
        <w:t>ą</w:t>
      </w:r>
      <w:r>
        <w:rPr>
          <w:color w:val="000000"/>
          <w:sz w:val="22"/>
          <w:szCs w:val="22"/>
        </w:rPr>
        <w:t>ce reprezentantami</w:t>
      </w:r>
    </w:p>
    <w:p w:rsidR="0013608A" w:rsidRDefault="0013608A" w:rsidP="004953CA">
      <w:pPr>
        <w:autoSpaceDE w:val="0"/>
        <w:autoSpaceDN w:val="0"/>
        <w:adjustRightInd w:val="0"/>
        <w:rPr>
          <w:rFonts w:ascii="TimesNewRoman" w:eastAsia="TimesNewRoman" w:cs="TimesNewRoman"/>
          <w:color w:val="000000"/>
          <w:sz w:val="22"/>
          <w:szCs w:val="22"/>
        </w:rPr>
      </w:pPr>
      <w:r>
        <w:rPr>
          <w:color w:val="000000"/>
          <w:sz w:val="22"/>
          <w:szCs w:val="22"/>
        </w:rPr>
        <w:t>Zamawiaj</w:t>
      </w:r>
      <w:r>
        <w:rPr>
          <w:rFonts w:ascii="TimesNewRoman" w:hAnsi="TimesNewRoman" w:cs="TimesNewRoman" w:hint="eastAsia"/>
          <w:color w:val="000000"/>
          <w:sz w:val="22"/>
          <w:szCs w:val="22"/>
        </w:rPr>
        <w:t>ą</w:t>
      </w:r>
      <w:r>
        <w:rPr>
          <w:color w:val="000000"/>
          <w:sz w:val="22"/>
          <w:szCs w:val="22"/>
        </w:rPr>
        <w:t>cego, Wykonawcy lub In</w:t>
      </w:r>
      <w:r>
        <w:rPr>
          <w:rFonts w:ascii="TimesNewRoman" w:hAnsi="TimesNewRoman" w:cs="TimesNewRoman" w:hint="eastAsia"/>
          <w:color w:val="000000"/>
          <w:sz w:val="22"/>
          <w:szCs w:val="22"/>
        </w:rPr>
        <w:t>ż</w:t>
      </w:r>
      <w:r>
        <w:rPr>
          <w:color w:val="000000"/>
          <w:sz w:val="22"/>
          <w:szCs w:val="22"/>
        </w:rPr>
        <w:t>yniera, Przedstawiciel Wykonawcy powinien bezzwłocznie zgłosi</w:t>
      </w:r>
      <w:r>
        <w:rPr>
          <w:rFonts w:ascii="TimesNewRoman" w:hAnsi="TimesNewRoman" w:cs="TimesNewRoman" w:hint="eastAsia"/>
          <w:color w:val="000000"/>
          <w:sz w:val="22"/>
          <w:szCs w:val="22"/>
        </w:rPr>
        <w:t>ć</w:t>
      </w:r>
    </w:p>
    <w:p w:rsidR="0013608A" w:rsidRDefault="0013608A" w:rsidP="004953CA">
      <w:pPr>
        <w:autoSpaceDE w:val="0"/>
        <w:autoSpaceDN w:val="0"/>
        <w:adjustRightInd w:val="0"/>
        <w:rPr>
          <w:color w:val="000000"/>
          <w:sz w:val="22"/>
          <w:szCs w:val="22"/>
        </w:rPr>
      </w:pPr>
      <w:r>
        <w:rPr>
          <w:color w:val="000000"/>
          <w:sz w:val="22"/>
          <w:szCs w:val="22"/>
        </w:rPr>
        <w:t>In</w:t>
      </w:r>
      <w:r>
        <w:rPr>
          <w:rFonts w:ascii="TimesNewRoman" w:hAnsi="TimesNewRoman" w:cs="TimesNewRoman" w:hint="eastAsia"/>
          <w:color w:val="000000"/>
          <w:sz w:val="22"/>
          <w:szCs w:val="22"/>
        </w:rPr>
        <w:t>ż</w:t>
      </w:r>
      <w:r>
        <w:rPr>
          <w:color w:val="000000"/>
          <w:sz w:val="22"/>
          <w:szCs w:val="22"/>
        </w:rPr>
        <w:t>ynierowi</w:t>
      </w:r>
    </w:p>
    <w:p w:rsidR="0013608A" w:rsidRDefault="0013608A" w:rsidP="004953CA">
      <w:pPr>
        <w:autoSpaceDE w:val="0"/>
        <w:autoSpaceDN w:val="0"/>
        <w:adjustRightInd w:val="0"/>
        <w:rPr>
          <w:color w:val="000000"/>
          <w:sz w:val="22"/>
          <w:szCs w:val="22"/>
        </w:rPr>
      </w:pPr>
      <w:r>
        <w:rPr>
          <w:color w:val="000000"/>
          <w:sz w:val="22"/>
          <w:szCs w:val="22"/>
        </w:rPr>
        <w:t>Zapisy w dzienniku budowy b</w:t>
      </w:r>
      <w:r>
        <w:rPr>
          <w:rFonts w:ascii="TimesNewRoman" w:hAnsi="TimesNewRoman" w:cs="TimesNewRoman" w:hint="eastAsia"/>
          <w:color w:val="000000"/>
          <w:sz w:val="22"/>
          <w:szCs w:val="22"/>
        </w:rPr>
        <w:t>ę</w:t>
      </w:r>
      <w:r>
        <w:rPr>
          <w:color w:val="000000"/>
          <w:sz w:val="22"/>
          <w:szCs w:val="22"/>
        </w:rPr>
        <w:t>d</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dokonywane na bie</w:t>
      </w:r>
      <w:r>
        <w:rPr>
          <w:rFonts w:ascii="TimesNewRoman" w:hAnsi="TimesNewRoman" w:cs="TimesNewRoman" w:hint="eastAsia"/>
          <w:color w:val="000000"/>
          <w:sz w:val="22"/>
          <w:szCs w:val="22"/>
        </w:rPr>
        <w:t>żą</w:t>
      </w:r>
      <w:r>
        <w:rPr>
          <w:color w:val="000000"/>
          <w:sz w:val="22"/>
          <w:szCs w:val="22"/>
        </w:rPr>
        <w:t>co i b</w:t>
      </w:r>
      <w:r>
        <w:rPr>
          <w:rFonts w:ascii="TimesNewRoman" w:hAnsi="TimesNewRoman" w:cs="TimesNewRoman" w:hint="eastAsia"/>
          <w:color w:val="000000"/>
          <w:sz w:val="22"/>
          <w:szCs w:val="22"/>
        </w:rPr>
        <w:t>ę</w:t>
      </w:r>
      <w:r>
        <w:rPr>
          <w:color w:val="000000"/>
          <w:sz w:val="22"/>
          <w:szCs w:val="22"/>
        </w:rPr>
        <w:t>d</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dotyczy</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przebiegu robót, stanu</w:t>
      </w:r>
    </w:p>
    <w:p w:rsidR="0013608A" w:rsidRDefault="0013608A" w:rsidP="004953CA">
      <w:pPr>
        <w:autoSpaceDE w:val="0"/>
        <w:autoSpaceDN w:val="0"/>
        <w:adjustRightInd w:val="0"/>
        <w:rPr>
          <w:color w:val="000000"/>
          <w:sz w:val="22"/>
          <w:szCs w:val="22"/>
        </w:rPr>
      </w:pPr>
      <w:r>
        <w:rPr>
          <w:color w:val="000000"/>
          <w:sz w:val="22"/>
          <w:szCs w:val="22"/>
        </w:rPr>
        <w:t>bezpiecze</w:t>
      </w:r>
      <w:r>
        <w:rPr>
          <w:rFonts w:ascii="TimesNewRoman" w:hAnsi="TimesNewRoman" w:cs="TimesNewRoman" w:hint="eastAsia"/>
          <w:color w:val="000000"/>
          <w:sz w:val="22"/>
          <w:szCs w:val="22"/>
        </w:rPr>
        <w:t>ń</w:t>
      </w:r>
      <w:r>
        <w:rPr>
          <w:color w:val="000000"/>
          <w:sz w:val="22"/>
          <w:szCs w:val="22"/>
        </w:rPr>
        <w:t>stwa ludzi i mienia oraz technicznej i gospodarczej strony budowy.</w:t>
      </w:r>
    </w:p>
    <w:p w:rsidR="0013608A" w:rsidRDefault="0013608A" w:rsidP="004953CA">
      <w:pPr>
        <w:autoSpaceDE w:val="0"/>
        <w:autoSpaceDN w:val="0"/>
        <w:adjustRightInd w:val="0"/>
        <w:rPr>
          <w:color w:val="000000"/>
          <w:sz w:val="22"/>
          <w:szCs w:val="22"/>
        </w:rPr>
      </w:pPr>
      <w:r>
        <w:rPr>
          <w:color w:val="000000"/>
          <w:sz w:val="22"/>
          <w:szCs w:val="22"/>
        </w:rPr>
        <w:t>Ka</w:t>
      </w:r>
      <w:r>
        <w:rPr>
          <w:rFonts w:ascii="TimesNewRoman" w:hAnsi="TimesNewRoman" w:cs="TimesNewRoman" w:hint="eastAsia"/>
          <w:color w:val="000000"/>
          <w:sz w:val="22"/>
          <w:szCs w:val="22"/>
        </w:rPr>
        <w:t>ż</w:t>
      </w:r>
      <w:r>
        <w:rPr>
          <w:color w:val="000000"/>
          <w:sz w:val="22"/>
          <w:szCs w:val="22"/>
        </w:rPr>
        <w:t>dy zapis w dzienniku budowy b</w:t>
      </w:r>
      <w:r>
        <w:rPr>
          <w:rFonts w:ascii="TimesNewRoman" w:hAnsi="TimesNewRoman" w:cs="TimesNewRoman" w:hint="eastAsia"/>
          <w:color w:val="000000"/>
          <w:sz w:val="22"/>
          <w:szCs w:val="22"/>
        </w:rPr>
        <w:t>ę</w:t>
      </w:r>
      <w:r>
        <w:rPr>
          <w:color w:val="000000"/>
          <w:sz w:val="22"/>
          <w:szCs w:val="22"/>
        </w:rPr>
        <w:t>dzie opatrzony dat</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jego dokonania, podpisem osoby, która dokonała</w:t>
      </w:r>
    </w:p>
    <w:p w:rsidR="0013608A" w:rsidRDefault="0013608A" w:rsidP="004953CA">
      <w:pPr>
        <w:autoSpaceDE w:val="0"/>
        <w:autoSpaceDN w:val="0"/>
        <w:adjustRightInd w:val="0"/>
        <w:rPr>
          <w:color w:val="000000"/>
          <w:sz w:val="22"/>
          <w:szCs w:val="22"/>
        </w:rPr>
      </w:pPr>
      <w:r>
        <w:rPr>
          <w:color w:val="000000"/>
          <w:sz w:val="22"/>
          <w:szCs w:val="22"/>
        </w:rPr>
        <w:t>zapisu, z podaniem jej imienia i nazwiska oraz stanowiska słu</w:t>
      </w:r>
      <w:r>
        <w:rPr>
          <w:rFonts w:ascii="TimesNewRoman" w:hAnsi="TimesNewRoman" w:cs="TimesNewRoman" w:hint="eastAsia"/>
          <w:color w:val="000000"/>
          <w:sz w:val="22"/>
          <w:szCs w:val="22"/>
        </w:rPr>
        <w:t>ż</w:t>
      </w:r>
      <w:r>
        <w:rPr>
          <w:color w:val="000000"/>
          <w:sz w:val="22"/>
          <w:szCs w:val="22"/>
        </w:rPr>
        <w:t>bowego. Zapisy b</w:t>
      </w:r>
      <w:r>
        <w:rPr>
          <w:rFonts w:ascii="TimesNewRoman" w:hAnsi="TimesNewRoman" w:cs="TimesNewRoman" w:hint="eastAsia"/>
          <w:color w:val="000000"/>
          <w:sz w:val="22"/>
          <w:szCs w:val="22"/>
        </w:rPr>
        <w:t>ę</w:t>
      </w:r>
      <w:r>
        <w:rPr>
          <w:color w:val="000000"/>
          <w:sz w:val="22"/>
          <w:szCs w:val="22"/>
        </w:rPr>
        <w:t>d</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czytelne, dokonane</w:t>
      </w:r>
    </w:p>
    <w:p w:rsidR="0013608A" w:rsidRDefault="0013608A" w:rsidP="004953CA">
      <w:pPr>
        <w:autoSpaceDE w:val="0"/>
        <w:autoSpaceDN w:val="0"/>
        <w:adjustRightInd w:val="0"/>
        <w:rPr>
          <w:color w:val="000000"/>
          <w:sz w:val="22"/>
          <w:szCs w:val="22"/>
        </w:rPr>
      </w:pPr>
      <w:r>
        <w:rPr>
          <w:color w:val="000000"/>
          <w:sz w:val="22"/>
          <w:szCs w:val="22"/>
        </w:rPr>
        <w:t>trwał</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technik</w:t>
      </w:r>
      <w:r>
        <w:rPr>
          <w:rFonts w:ascii="TimesNewRoman" w:hAnsi="TimesNewRoman" w:cs="TimesNewRoman" w:hint="eastAsia"/>
          <w:color w:val="000000"/>
          <w:sz w:val="22"/>
          <w:szCs w:val="22"/>
        </w:rPr>
        <w:t>ą</w:t>
      </w:r>
      <w:r>
        <w:rPr>
          <w:color w:val="000000"/>
          <w:sz w:val="22"/>
          <w:szCs w:val="22"/>
        </w:rPr>
        <w:t>, w porz</w:t>
      </w:r>
      <w:r>
        <w:rPr>
          <w:rFonts w:ascii="TimesNewRoman" w:hAnsi="TimesNewRoman" w:cs="TimesNewRoman" w:hint="eastAsia"/>
          <w:color w:val="000000"/>
          <w:sz w:val="22"/>
          <w:szCs w:val="22"/>
        </w:rPr>
        <w:t>ą</w:t>
      </w:r>
      <w:r>
        <w:rPr>
          <w:color w:val="000000"/>
          <w:sz w:val="22"/>
          <w:szCs w:val="22"/>
        </w:rPr>
        <w:t>dku chronologicznym, bezpo</w:t>
      </w:r>
      <w:r>
        <w:rPr>
          <w:rFonts w:ascii="TimesNewRoman" w:hAnsi="TimesNewRoman" w:cs="TimesNewRoman" w:hint="eastAsia"/>
          <w:color w:val="000000"/>
          <w:sz w:val="22"/>
          <w:szCs w:val="22"/>
        </w:rPr>
        <w:t>ś</w:t>
      </w:r>
      <w:r>
        <w:rPr>
          <w:color w:val="000000"/>
          <w:sz w:val="22"/>
          <w:szCs w:val="22"/>
        </w:rPr>
        <w:t>rednio jeden pod drugim, bez przerw.</w:t>
      </w:r>
    </w:p>
    <w:p w:rsidR="0013608A" w:rsidRDefault="0013608A" w:rsidP="004953CA">
      <w:pPr>
        <w:autoSpaceDE w:val="0"/>
        <w:autoSpaceDN w:val="0"/>
        <w:adjustRightInd w:val="0"/>
        <w:rPr>
          <w:color w:val="000000"/>
          <w:sz w:val="22"/>
          <w:szCs w:val="22"/>
        </w:rPr>
      </w:pPr>
      <w:r>
        <w:rPr>
          <w:color w:val="000000"/>
          <w:sz w:val="22"/>
          <w:szCs w:val="22"/>
        </w:rPr>
        <w:t>Zał</w:t>
      </w:r>
      <w:r>
        <w:rPr>
          <w:rFonts w:ascii="TimesNewRoman" w:hAnsi="TimesNewRoman" w:cs="TimesNewRoman" w:hint="eastAsia"/>
          <w:color w:val="000000"/>
          <w:sz w:val="22"/>
          <w:szCs w:val="22"/>
        </w:rPr>
        <w:t>ą</w:t>
      </w:r>
      <w:r>
        <w:rPr>
          <w:color w:val="000000"/>
          <w:sz w:val="22"/>
          <w:szCs w:val="22"/>
        </w:rPr>
        <w:t>czone do dziennika budowy protokoły i inne dokumenty b</w:t>
      </w:r>
      <w:r>
        <w:rPr>
          <w:rFonts w:ascii="TimesNewRoman" w:hAnsi="TimesNewRoman" w:cs="TimesNewRoman" w:hint="eastAsia"/>
          <w:color w:val="000000"/>
          <w:sz w:val="22"/>
          <w:szCs w:val="22"/>
        </w:rPr>
        <w:t>ę</w:t>
      </w:r>
      <w:r>
        <w:rPr>
          <w:color w:val="000000"/>
          <w:sz w:val="22"/>
          <w:szCs w:val="22"/>
        </w:rPr>
        <w:t>d</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oznaczone kolejnym numerem zał</w:t>
      </w:r>
      <w:r>
        <w:rPr>
          <w:rFonts w:ascii="TimesNewRoman" w:hAnsi="TimesNewRoman" w:cs="TimesNewRoman" w:hint="eastAsia"/>
          <w:color w:val="000000"/>
          <w:sz w:val="22"/>
          <w:szCs w:val="22"/>
        </w:rPr>
        <w:t>ą</w:t>
      </w:r>
      <w:r>
        <w:rPr>
          <w:color w:val="000000"/>
          <w:sz w:val="22"/>
          <w:szCs w:val="22"/>
        </w:rPr>
        <w:t>cznika</w:t>
      </w:r>
    </w:p>
    <w:p w:rsidR="0013608A" w:rsidRDefault="0013608A" w:rsidP="004953CA">
      <w:pPr>
        <w:autoSpaceDE w:val="0"/>
        <w:autoSpaceDN w:val="0"/>
        <w:adjustRightInd w:val="0"/>
        <w:rPr>
          <w:color w:val="000000"/>
          <w:sz w:val="22"/>
          <w:szCs w:val="22"/>
        </w:rPr>
      </w:pPr>
      <w:r>
        <w:rPr>
          <w:color w:val="000000"/>
          <w:sz w:val="22"/>
          <w:szCs w:val="22"/>
        </w:rPr>
        <w:t>i opatrzone dat</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i podpisem Wykonawcy i In</w:t>
      </w:r>
      <w:r>
        <w:rPr>
          <w:rFonts w:ascii="TimesNewRoman" w:hAnsi="TimesNewRoman" w:cs="TimesNewRoman" w:hint="eastAsia"/>
          <w:color w:val="000000"/>
          <w:sz w:val="22"/>
          <w:szCs w:val="22"/>
        </w:rPr>
        <w:t>ż</w:t>
      </w:r>
      <w:r>
        <w:rPr>
          <w:color w:val="000000"/>
          <w:sz w:val="22"/>
          <w:szCs w:val="22"/>
        </w:rPr>
        <w:t>yniera.</w:t>
      </w:r>
    </w:p>
    <w:p w:rsidR="0013608A" w:rsidRDefault="0013608A" w:rsidP="004953CA">
      <w:pPr>
        <w:autoSpaceDE w:val="0"/>
        <w:autoSpaceDN w:val="0"/>
        <w:adjustRightInd w:val="0"/>
        <w:rPr>
          <w:color w:val="000000"/>
          <w:sz w:val="22"/>
          <w:szCs w:val="22"/>
        </w:rPr>
      </w:pPr>
      <w:r>
        <w:rPr>
          <w:color w:val="000000"/>
          <w:sz w:val="22"/>
          <w:szCs w:val="22"/>
        </w:rPr>
        <w:t>Do dziennika budowy nale</w:t>
      </w:r>
      <w:r>
        <w:rPr>
          <w:rFonts w:ascii="TimesNewRoman" w:hAnsi="TimesNewRoman" w:cs="TimesNewRoman" w:hint="eastAsia"/>
          <w:color w:val="000000"/>
          <w:sz w:val="22"/>
          <w:szCs w:val="22"/>
        </w:rPr>
        <w:t>ż</w:t>
      </w:r>
      <w:r>
        <w:rPr>
          <w:color w:val="000000"/>
          <w:sz w:val="22"/>
          <w:szCs w:val="22"/>
        </w:rPr>
        <w:t>y wpisywa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w szczególno</w:t>
      </w:r>
      <w:r>
        <w:rPr>
          <w:rFonts w:ascii="TimesNewRoman" w:hAnsi="TimesNewRoman" w:cs="TimesNewRoman" w:hint="eastAsia"/>
          <w:color w:val="000000"/>
          <w:sz w:val="22"/>
          <w:szCs w:val="22"/>
        </w:rPr>
        <w:t>ś</w:t>
      </w:r>
      <w:r>
        <w:rPr>
          <w:color w:val="000000"/>
          <w:sz w:val="22"/>
          <w:szCs w:val="22"/>
        </w:rPr>
        <w:t>ci:</w:t>
      </w:r>
    </w:p>
    <w:p w:rsidR="0013608A" w:rsidRDefault="0013608A" w:rsidP="004953CA">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dat</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przekazania Wykonawcy terenu budowy,</w:t>
      </w:r>
    </w:p>
    <w:p w:rsidR="0013608A" w:rsidRDefault="0013608A" w:rsidP="004953CA">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dat</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przekazania przez Zamawiaj</w:t>
      </w:r>
      <w:r>
        <w:rPr>
          <w:rFonts w:ascii="TimesNewRoman" w:hAnsi="TimesNewRoman" w:cs="TimesNewRoman" w:hint="eastAsia"/>
          <w:color w:val="000000"/>
          <w:sz w:val="22"/>
          <w:szCs w:val="22"/>
        </w:rPr>
        <w:t>ą</w:t>
      </w:r>
      <w:r>
        <w:rPr>
          <w:color w:val="000000"/>
          <w:sz w:val="22"/>
          <w:szCs w:val="22"/>
        </w:rPr>
        <w:t>cego dokumentacji projektowej,</w:t>
      </w:r>
    </w:p>
    <w:p w:rsidR="0013608A" w:rsidRDefault="0013608A" w:rsidP="004953CA">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dat</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uzgodnienia przez In</w:t>
      </w:r>
      <w:r>
        <w:rPr>
          <w:rFonts w:ascii="TimesNewRoman" w:hAnsi="TimesNewRoman" w:cs="TimesNewRoman" w:hint="eastAsia"/>
          <w:color w:val="000000"/>
          <w:sz w:val="22"/>
          <w:szCs w:val="22"/>
        </w:rPr>
        <w:t>ż</w:t>
      </w:r>
      <w:r>
        <w:rPr>
          <w:color w:val="000000"/>
          <w:sz w:val="22"/>
          <w:szCs w:val="22"/>
        </w:rPr>
        <w:t>yniera programu zapewnienia jako</w:t>
      </w:r>
      <w:r>
        <w:rPr>
          <w:rFonts w:ascii="TimesNewRoman" w:hAnsi="TimesNewRoman" w:cs="TimesNewRoman" w:hint="eastAsia"/>
          <w:color w:val="000000"/>
          <w:sz w:val="22"/>
          <w:szCs w:val="22"/>
        </w:rPr>
        <w:t>ś</w:t>
      </w:r>
      <w:r>
        <w:rPr>
          <w:color w:val="000000"/>
          <w:sz w:val="22"/>
          <w:szCs w:val="22"/>
        </w:rPr>
        <w:t>ci i harmonogramów robót,</w:t>
      </w:r>
    </w:p>
    <w:p w:rsidR="0013608A" w:rsidRDefault="0013608A" w:rsidP="004953CA">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terminy rozpocz</w:t>
      </w:r>
      <w:r>
        <w:rPr>
          <w:rFonts w:ascii="TimesNewRoman" w:hAnsi="TimesNewRoman" w:cs="TimesNewRoman" w:hint="eastAsia"/>
          <w:color w:val="000000"/>
          <w:sz w:val="22"/>
          <w:szCs w:val="22"/>
        </w:rPr>
        <w:t>ę</w:t>
      </w:r>
      <w:r>
        <w:rPr>
          <w:color w:val="000000"/>
          <w:sz w:val="22"/>
          <w:szCs w:val="22"/>
        </w:rPr>
        <w:t>cia i zako</w:t>
      </w:r>
      <w:r>
        <w:rPr>
          <w:rFonts w:ascii="TimesNewRoman" w:hAnsi="TimesNewRoman" w:cs="TimesNewRoman" w:hint="eastAsia"/>
          <w:color w:val="000000"/>
          <w:sz w:val="22"/>
          <w:szCs w:val="22"/>
        </w:rPr>
        <w:t>ń</w:t>
      </w:r>
      <w:r>
        <w:rPr>
          <w:color w:val="000000"/>
          <w:sz w:val="22"/>
          <w:szCs w:val="22"/>
        </w:rPr>
        <w:t>czenia poszczególnych elementów robót wraz z okre</w:t>
      </w:r>
      <w:r>
        <w:rPr>
          <w:rFonts w:ascii="TimesNewRoman" w:hAnsi="TimesNewRoman" w:cs="TimesNewRoman" w:hint="eastAsia"/>
          <w:color w:val="000000"/>
          <w:sz w:val="22"/>
          <w:szCs w:val="22"/>
        </w:rPr>
        <w:t>ś</w:t>
      </w:r>
      <w:r>
        <w:rPr>
          <w:color w:val="000000"/>
          <w:sz w:val="22"/>
          <w:szCs w:val="22"/>
        </w:rPr>
        <w:t>leniem sposobu i</w:t>
      </w:r>
    </w:p>
    <w:p w:rsidR="0013608A" w:rsidRDefault="0013608A" w:rsidP="004953CA">
      <w:pPr>
        <w:autoSpaceDE w:val="0"/>
        <w:autoSpaceDN w:val="0"/>
        <w:adjustRightInd w:val="0"/>
        <w:rPr>
          <w:color w:val="000000"/>
          <w:sz w:val="22"/>
          <w:szCs w:val="22"/>
        </w:rPr>
      </w:pPr>
      <w:r>
        <w:rPr>
          <w:color w:val="000000"/>
          <w:sz w:val="22"/>
          <w:szCs w:val="22"/>
        </w:rPr>
        <w:t>zakresu tymczasowej organizacji ruchu,</w:t>
      </w:r>
    </w:p>
    <w:p w:rsidR="0013608A" w:rsidRDefault="0013608A" w:rsidP="004953CA">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przebieg robót, trudno</w:t>
      </w:r>
      <w:r>
        <w:rPr>
          <w:rFonts w:ascii="TimesNewRoman" w:hAnsi="TimesNewRoman" w:cs="TimesNewRoman" w:hint="eastAsia"/>
          <w:color w:val="000000"/>
          <w:sz w:val="22"/>
          <w:szCs w:val="22"/>
        </w:rPr>
        <w:t>ś</w:t>
      </w:r>
      <w:r>
        <w:rPr>
          <w:color w:val="000000"/>
          <w:sz w:val="22"/>
          <w:szCs w:val="22"/>
        </w:rPr>
        <w:t>ci i przeszkody w ich prowadzeniu, okresy i przyczyny przerw w robotach,</w:t>
      </w:r>
    </w:p>
    <w:p w:rsidR="0013608A" w:rsidRDefault="0013608A" w:rsidP="004953CA">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uwagi i polecenia In</w:t>
      </w:r>
      <w:r>
        <w:rPr>
          <w:rFonts w:ascii="TimesNewRoman" w:hAnsi="TimesNewRoman" w:cs="TimesNewRoman" w:hint="eastAsia"/>
          <w:color w:val="000000"/>
          <w:sz w:val="22"/>
          <w:szCs w:val="22"/>
        </w:rPr>
        <w:t>ż</w:t>
      </w:r>
      <w:r>
        <w:rPr>
          <w:color w:val="000000"/>
          <w:sz w:val="22"/>
          <w:szCs w:val="22"/>
        </w:rPr>
        <w:t>yniera,</w:t>
      </w:r>
    </w:p>
    <w:p w:rsidR="0013608A" w:rsidRDefault="0013608A" w:rsidP="004953CA">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daty zarz</w:t>
      </w:r>
      <w:r>
        <w:rPr>
          <w:rFonts w:ascii="TimesNewRoman" w:hAnsi="TimesNewRoman" w:cs="TimesNewRoman" w:hint="eastAsia"/>
          <w:color w:val="000000"/>
          <w:sz w:val="22"/>
          <w:szCs w:val="22"/>
        </w:rPr>
        <w:t>ą</w:t>
      </w:r>
      <w:r>
        <w:rPr>
          <w:color w:val="000000"/>
          <w:sz w:val="22"/>
          <w:szCs w:val="22"/>
        </w:rPr>
        <w:t>dzenia wstrzymania robót, z podaniem powodu,</w:t>
      </w:r>
    </w:p>
    <w:p w:rsidR="0013608A" w:rsidRDefault="0013608A" w:rsidP="004953CA">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zgłoszenia i daty odbiorów robót zanikaj</w:t>
      </w:r>
      <w:r>
        <w:rPr>
          <w:rFonts w:ascii="TimesNewRoman" w:hAnsi="TimesNewRoman" w:cs="TimesNewRoman" w:hint="eastAsia"/>
          <w:color w:val="000000"/>
          <w:sz w:val="22"/>
          <w:szCs w:val="22"/>
        </w:rPr>
        <w:t>ą</w:t>
      </w:r>
      <w:r>
        <w:rPr>
          <w:color w:val="000000"/>
          <w:sz w:val="22"/>
          <w:szCs w:val="22"/>
        </w:rPr>
        <w:t>cych i ulegaj</w:t>
      </w:r>
      <w:r>
        <w:rPr>
          <w:rFonts w:ascii="TimesNewRoman" w:hAnsi="TimesNewRoman" w:cs="TimesNewRoman" w:hint="eastAsia"/>
          <w:color w:val="000000"/>
          <w:sz w:val="22"/>
          <w:szCs w:val="22"/>
        </w:rPr>
        <w:t>ą</w:t>
      </w:r>
      <w:r>
        <w:rPr>
          <w:color w:val="000000"/>
          <w:sz w:val="22"/>
          <w:szCs w:val="22"/>
        </w:rPr>
        <w:t>cych zakryciu, cz</w:t>
      </w:r>
      <w:r>
        <w:rPr>
          <w:rFonts w:ascii="TimesNewRoman" w:hAnsi="TimesNewRoman" w:cs="TimesNewRoman" w:hint="eastAsia"/>
          <w:color w:val="000000"/>
          <w:sz w:val="22"/>
          <w:szCs w:val="22"/>
        </w:rPr>
        <w:t>ęś</w:t>
      </w:r>
      <w:r>
        <w:rPr>
          <w:color w:val="000000"/>
          <w:sz w:val="22"/>
          <w:szCs w:val="22"/>
        </w:rPr>
        <w:t>ciowych i ostatecznych</w:t>
      </w:r>
    </w:p>
    <w:p w:rsidR="0013608A" w:rsidRDefault="0013608A" w:rsidP="004953CA">
      <w:pPr>
        <w:autoSpaceDE w:val="0"/>
        <w:autoSpaceDN w:val="0"/>
        <w:adjustRightInd w:val="0"/>
        <w:rPr>
          <w:color w:val="000000"/>
          <w:sz w:val="22"/>
          <w:szCs w:val="22"/>
        </w:rPr>
      </w:pPr>
      <w:r>
        <w:rPr>
          <w:color w:val="000000"/>
          <w:sz w:val="22"/>
          <w:szCs w:val="22"/>
        </w:rPr>
        <w:t>odbiorów robót,</w:t>
      </w:r>
    </w:p>
    <w:p w:rsidR="0013608A" w:rsidRDefault="0013608A" w:rsidP="004953CA">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wyja</w:t>
      </w:r>
      <w:r>
        <w:rPr>
          <w:rFonts w:ascii="TimesNewRoman" w:hAnsi="TimesNewRoman" w:cs="TimesNewRoman" w:hint="eastAsia"/>
          <w:color w:val="000000"/>
          <w:sz w:val="22"/>
          <w:szCs w:val="22"/>
        </w:rPr>
        <w:t>ś</w:t>
      </w:r>
      <w:r>
        <w:rPr>
          <w:color w:val="000000"/>
          <w:sz w:val="22"/>
          <w:szCs w:val="22"/>
        </w:rPr>
        <w:t>nienia, uwagi i propozycje Wykonawcy,</w:t>
      </w:r>
    </w:p>
    <w:p w:rsidR="0013608A" w:rsidRDefault="0013608A" w:rsidP="004953CA">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stan pogody i temperatur</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powietrza w okresie wykonywania robót podlegaj</w:t>
      </w:r>
      <w:r>
        <w:rPr>
          <w:rFonts w:ascii="TimesNewRoman" w:hAnsi="TimesNewRoman" w:cs="TimesNewRoman" w:hint="eastAsia"/>
          <w:color w:val="000000"/>
          <w:sz w:val="22"/>
          <w:szCs w:val="22"/>
        </w:rPr>
        <w:t>ą</w:t>
      </w:r>
      <w:r>
        <w:rPr>
          <w:color w:val="000000"/>
          <w:sz w:val="22"/>
          <w:szCs w:val="22"/>
        </w:rPr>
        <w:t>cych ograniczeniom lub</w:t>
      </w:r>
    </w:p>
    <w:p w:rsidR="0013608A" w:rsidRDefault="0013608A" w:rsidP="004953CA">
      <w:pPr>
        <w:autoSpaceDE w:val="0"/>
        <w:autoSpaceDN w:val="0"/>
        <w:adjustRightInd w:val="0"/>
        <w:rPr>
          <w:color w:val="000000"/>
          <w:sz w:val="22"/>
          <w:szCs w:val="22"/>
        </w:rPr>
      </w:pPr>
      <w:r>
        <w:rPr>
          <w:color w:val="000000"/>
          <w:sz w:val="22"/>
          <w:szCs w:val="22"/>
        </w:rPr>
        <w:t>wymaganiom szczególnym w zwi</w:t>
      </w:r>
      <w:r>
        <w:rPr>
          <w:rFonts w:ascii="TimesNewRoman" w:hAnsi="TimesNewRoman" w:cs="TimesNewRoman" w:hint="eastAsia"/>
          <w:color w:val="000000"/>
          <w:sz w:val="22"/>
          <w:szCs w:val="22"/>
        </w:rPr>
        <w:t>ą</w:t>
      </w:r>
      <w:r>
        <w:rPr>
          <w:color w:val="000000"/>
          <w:sz w:val="22"/>
          <w:szCs w:val="22"/>
        </w:rPr>
        <w:t>zku z warunkami klimatycznymi,</w:t>
      </w:r>
    </w:p>
    <w:p w:rsidR="0013608A" w:rsidRDefault="0013608A" w:rsidP="004953CA">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zgodno</w:t>
      </w:r>
      <w:r>
        <w:rPr>
          <w:rFonts w:ascii="TimesNewRoman" w:hAnsi="TimesNewRoman" w:cs="TimesNewRoman" w:hint="eastAsia"/>
          <w:color w:val="000000"/>
          <w:sz w:val="22"/>
          <w:szCs w:val="22"/>
        </w:rPr>
        <w:t>ść</w:t>
      </w:r>
      <w:r>
        <w:rPr>
          <w:rFonts w:ascii="TimesNewRoman" w:hAnsi="TimesNewRoman" w:cs="TimesNewRoman"/>
          <w:color w:val="000000"/>
          <w:sz w:val="22"/>
          <w:szCs w:val="22"/>
        </w:rPr>
        <w:t xml:space="preserve"> </w:t>
      </w:r>
      <w:r>
        <w:rPr>
          <w:color w:val="000000"/>
          <w:sz w:val="22"/>
          <w:szCs w:val="22"/>
        </w:rPr>
        <w:t>rzeczywistych warunków geotechnicznych z ich opisem w dokumentacji projektowej,</w:t>
      </w:r>
    </w:p>
    <w:p w:rsidR="0013608A" w:rsidRDefault="0013608A" w:rsidP="004953CA">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dane dotycz</w:t>
      </w:r>
      <w:r>
        <w:rPr>
          <w:rFonts w:ascii="TimesNewRoman" w:hAnsi="TimesNewRoman" w:cs="TimesNewRoman" w:hint="eastAsia"/>
          <w:color w:val="000000"/>
          <w:sz w:val="22"/>
          <w:szCs w:val="22"/>
        </w:rPr>
        <w:t>ą</w:t>
      </w:r>
      <w:r>
        <w:rPr>
          <w:color w:val="000000"/>
          <w:sz w:val="22"/>
          <w:szCs w:val="22"/>
        </w:rPr>
        <w:t>ce czynno</w:t>
      </w:r>
      <w:r>
        <w:rPr>
          <w:rFonts w:ascii="TimesNewRoman" w:hAnsi="TimesNewRoman" w:cs="TimesNewRoman" w:hint="eastAsia"/>
          <w:color w:val="000000"/>
          <w:sz w:val="22"/>
          <w:szCs w:val="22"/>
        </w:rPr>
        <w:t>ś</w:t>
      </w:r>
      <w:r>
        <w:rPr>
          <w:color w:val="000000"/>
          <w:sz w:val="22"/>
          <w:szCs w:val="22"/>
        </w:rPr>
        <w:t>ci geodezyjnych (pomiarowych) dokonywanych przed i w trakcie wykonywania</w:t>
      </w:r>
    </w:p>
    <w:p w:rsidR="0013608A" w:rsidRDefault="0013608A" w:rsidP="004953CA">
      <w:pPr>
        <w:autoSpaceDE w:val="0"/>
        <w:autoSpaceDN w:val="0"/>
        <w:adjustRightInd w:val="0"/>
        <w:rPr>
          <w:color w:val="000000"/>
          <w:sz w:val="22"/>
          <w:szCs w:val="22"/>
        </w:rPr>
      </w:pPr>
      <w:r>
        <w:rPr>
          <w:color w:val="000000"/>
          <w:sz w:val="22"/>
          <w:szCs w:val="22"/>
        </w:rPr>
        <w:t>robót,</w:t>
      </w:r>
    </w:p>
    <w:p w:rsidR="0013608A" w:rsidRDefault="0013608A" w:rsidP="004953CA">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dane dotycz</w:t>
      </w:r>
      <w:r>
        <w:rPr>
          <w:rFonts w:ascii="TimesNewRoman" w:hAnsi="TimesNewRoman" w:cs="TimesNewRoman" w:hint="eastAsia"/>
          <w:color w:val="000000"/>
          <w:sz w:val="22"/>
          <w:szCs w:val="22"/>
        </w:rPr>
        <w:t>ą</w:t>
      </w:r>
      <w:r>
        <w:rPr>
          <w:color w:val="000000"/>
          <w:sz w:val="22"/>
          <w:szCs w:val="22"/>
        </w:rPr>
        <w:t>ce sposobu wykonywania zabezpieczenia robót,</w:t>
      </w:r>
    </w:p>
    <w:p w:rsidR="0013608A" w:rsidRDefault="0013608A" w:rsidP="004953CA">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dane dotycz</w:t>
      </w:r>
      <w:r>
        <w:rPr>
          <w:rFonts w:ascii="TimesNewRoman" w:hAnsi="TimesNewRoman" w:cs="TimesNewRoman" w:hint="eastAsia"/>
          <w:color w:val="000000"/>
          <w:sz w:val="22"/>
          <w:szCs w:val="22"/>
        </w:rPr>
        <w:t>ą</w:t>
      </w:r>
      <w:r>
        <w:rPr>
          <w:color w:val="000000"/>
          <w:sz w:val="22"/>
          <w:szCs w:val="22"/>
        </w:rPr>
        <w:t>ce jako</w:t>
      </w:r>
      <w:r>
        <w:rPr>
          <w:rFonts w:ascii="TimesNewRoman" w:hAnsi="TimesNewRoman" w:cs="TimesNewRoman" w:hint="eastAsia"/>
          <w:color w:val="000000"/>
          <w:sz w:val="22"/>
          <w:szCs w:val="22"/>
        </w:rPr>
        <w:t>ś</w:t>
      </w:r>
      <w:r>
        <w:rPr>
          <w:color w:val="000000"/>
          <w:sz w:val="22"/>
          <w:szCs w:val="22"/>
        </w:rPr>
        <w:t>ci materiałów, pobierania próbek oraz wyniki przeprowadzonych bada</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z podaniem,</w:t>
      </w:r>
    </w:p>
    <w:p w:rsidR="0013608A" w:rsidRDefault="0013608A" w:rsidP="004953CA">
      <w:pPr>
        <w:autoSpaceDE w:val="0"/>
        <w:autoSpaceDN w:val="0"/>
        <w:adjustRightInd w:val="0"/>
        <w:rPr>
          <w:color w:val="000000"/>
          <w:sz w:val="22"/>
          <w:szCs w:val="22"/>
        </w:rPr>
      </w:pPr>
      <w:r>
        <w:rPr>
          <w:color w:val="000000"/>
          <w:sz w:val="22"/>
          <w:szCs w:val="22"/>
        </w:rPr>
        <w:t>kto je przeprowadzał,</w:t>
      </w:r>
    </w:p>
    <w:p w:rsidR="0013608A" w:rsidRDefault="0013608A" w:rsidP="004953CA">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wyniki prób poszczególnych elementów budowli z podaniem, kto je przeprowadzał,</w:t>
      </w:r>
    </w:p>
    <w:p w:rsidR="0013608A" w:rsidRDefault="0013608A" w:rsidP="004953CA">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inne istotne informacje o przebiegu robót.</w:t>
      </w:r>
    </w:p>
    <w:p w:rsidR="0013608A" w:rsidRDefault="0013608A" w:rsidP="004953CA">
      <w:pPr>
        <w:autoSpaceDE w:val="0"/>
        <w:autoSpaceDN w:val="0"/>
        <w:adjustRightInd w:val="0"/>
        <w:rPr>
          <w:color w:val="000000"/>
          <w:sz w:val="22"/>
          <w:szCs w:val="22"/>
        </w:rPr>
      </w:pPr>
      <w:r>
        <w:rPr>
          <w:color w:val="000000"/>
          <w:sz w:val="22"/>
          <w:szCs w:val="22"/>
        </w:rPr>
        <w:t>Propozycje, uwagi i wyja</w:t>
      </w:r>
      <w:r>
        <w:rPr>
          <w:rFonts w:ascii="TimesNewRoman" w:hAnsi="TimesNewRoman" w:cs="TimesNewRoman" w:hint="eastAsia"/>
          <w:color w:val="000000"/>
          <w:sz w:val="22"/>
          <w:szCs w:val="22"/>
        </w:rPr>
        <w:t>ś</w:t>
      </w:r>
      <w:r>
        <w:rPr>
          <w:color w:val="000000"/>
          <w:sz w:val="22"/>
          <w:szCs w:val="22"/>
        </w:rPr>
        <w:t>nienia Wykonawcy, wpisane do dziennika budowy b</w:t>
      </w:r>
      <w:r>
        <w:rPr>
          <w:rFonts w:ascii="TimesNewRoman" w:hAnsi="TimesNewRoman" w:cs="TimesNewRoman" w:hint="eastAsia"/>
          <w:color w:val="000000"/>
          <w:sz w:val="22"/>
          <w:szCs w:val="22"/>
        </w:rPr>
        <w:t>ę</w:t>
      </w:r>
      <w:r>
        <w:rPr>
          <w:color w:val="000000"/>
          <w:sz w:val="22"/>
          <w:szCs w:val="22"/>
        </w:rPr>
        <w:t>d</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przedło</w:t>
      </w:r>
      <w:r>
        <w:rPr>
          <w:rFonts w:ascii="TimesNewRoman" w:hAnsi="TimesNewRoman" w:cs="TimesNewRoman" w:hint="eastAsia"/>
          <w:color w:val="000000"/>
          <w:sz w:val="22"/>
          <w:szCs w:val="22"/>
        </w:rPr>
        <w:t>ż</w:t>
      </w:r>
      <w:r>
        <w:rPr>
          <w:color w:val="000000"/>
          <w:sz w:val="22"/>
          <w:szCs w:val="22"/>
        </w:rPr>
        <w:t>one In</w:t>
      </w:r>
      <w:r>
        <w:rPr>
          <w:rFonts w:ascii="TimesNewRoman" w:hAnsi="TimesNewRoman" w:cs="TimesNewRoman" w:hint="eastAsia"/>
          <w:color w:val="000000"/>
          <w:sz w:val="22"/>
          <w:szCs w:val="22"/>
        </w:rPr>
        <w:t>ż</w:t>
      </w:r>
      <w:r>
        <w:rPr>
          <w:color w:val="000000"/>
          <w:sz w:val="22"/>
          <w:szCs w:val="22"/>
        </w:rPr>
        <w:t>ynierowi</w:t>
      </w:r>
    </w:p>
    <w:p w:rsidR="0013608A" w:rsidRDefault="0013608A" w:rsidP="004953CA">
      <w:pPr>
        <w:autoSpaceDE w:val="0"/>
        <w:autoSpaceDN w:val="0"/>
        <w:adjustRightInd w:val="0"/>
        <w:rPr>
          <w:color w:val="000000"/>
          <w:sz w:val="22"/>
          <w:szCs w:val="22"/>
        </w:rPr>
      </w:pPr>
      <w:r>
        <w:rPr>
          <w:color w:val="000000"/>
          <w:sz w:val="22"/>
          <w:szCs w:val="22"/>
        </w:rPr>
        <w:t>do ustosunkowania si</w:t>
      </w:r>
      <w:r>
        <w:rPr>
          <w:rFonts w:ascii="TimesNewRoman" w:hAnsi="TimesNewRoman" w:cs="TimesNewRoman" w:hint="eastAsia"/>
          <w:color w:val="000000"/>
          <w:sz w:val="22"/>
          <w:szCs w:val="22"/>
        </w:rPr>
        <w:t>ę</w:t>
      </w:r>
      <w:r>
        <w:rPr>
          <w:color w:val="000000"/>
          <w:sz w:val="22"/>
          <w:szCs w:val="22"/>
        </w:rPr>
        <w:t>.</w:t>
      </w:r>
    </w:p>
    <w:p w:rsidR="0013608A" w:rsidRDefault="0013608A" w:rsidP="004953CA">
      <w:pPr>
        <w:autoSpaceDE w:val="0"/>
        <w:autoSpaceDN w:val="0"/>
        <w:adjustRightInd w:val="0"/>
        <w:rPr>
          <w:color w:val="000000"/>
          <w:sz w:val="22"/>
          <w:szCs w:val="22"/>
        </w:rPr>
      </w:pPr>
      <w:r>
        <w:rPr>
          <w:color w:val="000000"/>
          <w:sz w:val="22"/>
          <w:szCs w:val="22"/>
        </w:rPr>
        <w:t>Decyzje In</w:t>
      </w:r>
      <w:r>
        <w:rPr>
          <w:rFonts w:ascii="TimesNewRoman" w:hAnsi="TimesNewRoman" w:cs="TimesNewRoman" w:hint="eastAsia"/>
          <w:color w:val="000000"/>
          <w:sz w:val="22"/>
          <w:szCs w:val="22"/>
        </w:rPr>
        <w:t>ż</w:t>
      </w:r>
      <w:r>
        <w:rPr>
          <w:color w:val="000000"/>
          <w:sz w:val="22"/>
          <w:szCs w:val="22"/>
        </w:rPr>
        <w:t>yniera wpisane do dziennika budowy Wykonawca podpisuje z zaznaczeniem ich przyj</w:t>
      </w:r>
      <w:r>
        <w:rPr>
          <w:rFonts w:ascii="TimesNewRoman" w:hAnsi="TimesNewRoman" w:cs="TimesNewRoman" w:hint="eastAsia"/>
          <w:color w:val="000000"/>
          <w:sz w:val="22"/>
          <w:szCs w:val="22"/>
        </w:rPr>
        <w:t>ę</w:t>
      </w:r>
      <w:r>
        <w:rPr>
          <w:color w:val="000000"/>
          <w:sz w:val="22"/>
          <w:szCs w:val="22"/>
        </w:rPr>
        <w:t>cia lub</w:t>
      </w:r>
    </w:p>
    <w:p w:rsidR="0013608A" w:rsidRDefault="0013608A" w:rsidP="004953CA">
      <w:pPr>
        <w:autoSpaceDE w:val="0"/>
        <w:autoSpaceDN w:val="0"/>
        <w:adjustRightInd w:val="0"/>
        <w:rPr>
          <w:color w:val="000000"/>
          <w:sz w:val="22"/>
          <w:szCs w:val="22"/>
        </w:rPr>
      </w:pPr>
      <w:r>
        <w:rPr>
          <w:color w:val="000000"/>
          <w:sz w:val="22"/>
          <w:szCs w:val="22"/>
        </w:rPr>
        <w:t>zaj</w:t>
      </w:r>
      <w:r>
        <w:rPr>
          <w:rFonts w:ascii="TimesNewRoman" w:hAnsi="TimesNewRoman" w:cs="TimesNewRoman" w:hint="eastAsia"/>
          <w:color w:val="000000"/>
          <w:sz w:val="22"/>
          <w:szCs w:val="22"/>
        </w:rPr>
        <w:t>ę</w:t>
      </w:r>
      <w:r>
        <w:rPr>
          <w:color w:val="000000"/>
          <w:sz w:val="22"/>
          <w:szCs w:val="22"/>
        </w:rPr>
        <w:t>ciem stanowiska.</w:t>
      </w:r>
    </w:p>
    <w:p w:rsidR="0013608A" w:rsidRDefault="0013608A" w:rsidP="004953CA">
      <w:pPr>
        <w:autoSpaceDE w:val="0"/>
        <w:autoSpaceDN w:val="0"/>
        <w:adjustRightInd w:val="0"/>
        <w:rPr>
          <w:color w:val="000000"/>
          <w:sz w:val="22"/>
          <w:szCs w:val="22"/>
        </w:rPr>
      </w:pPr>
      <w:r>
        <w:rPr>
          <w:color w:val="000000"/>
          <w:sz w:val="22"/>
          <w:szCs w:val="22"/>
        </w:rPr>
        <w:t>Wpis projektanta do dziennika budowy obliguje In</w:t>
      </w:r>
      <w:r>
        <w:rPr>
          <w:rFonts w:ascii="TimesNewRoman" w:hAnsi="TimesNewRoman" w:cs="TimesNewRoman" w:hint="eastAsia"/>
          <w:color w:val="000000"/>
          <w:sz w:val="22"/>
          <w:szCs w:val="22"/>
        </w:rPr>
        <w:t>ż</w:t>
      </w:r>
      <w:r>
        <w:rPr>
          <w:color w:val="000000"/>
          <w:sz w:val="22"/>
          <w:szCs w:val="22"/>
        </w:rPr>
        <w:t>yniera do ustosunkowania si</w:t>
      </w:r>
      <w:r>
        <w:rPr>
          <w:rFonts w:ascii="TimesNewRoman" w:hAnsi="TimesNewRoman" w:cs="TimesNewRoman" w:hint="eastAsia"/>
          <w:color w:val="000000"/>
          <w:sz w:val="22"/>
          <w:szCs w:val="22"/>
        </w:rPr>
        <w:t>ę</w:t>
      </w:r>
      <w:r>
        <w:rPr>
          <w:color w:val="000000"/>
          <w:sz w:val="22"/>
          <w:szCs w:val="22"/>
        </w:rPr>
        <w:t>. Projektant nie jest jednak</w:t>
      </w:r>
    </w:p>
    <w:p w:rsidR="0013608A" w:rsidRDefault="0013608A" w:rsidP="004953CA">
      <w:pPr>
        <w:autoSpaceDE w:val="0"/>
        <w:autoSpaceDN w:val="0"/>
        <w:adjustRightInd w:val="0"/>
        <w:rPr>
          <w:color w:val="000000"/>
          <w:sz w:val="22"/>
          <w:szCs w:val="22"/>
        </w:rPr>
      </w:pPr>
      <w:r>
        <w:rPr>
          <w:color w:val="000000"/>
          <w:sz w:val="22"/>
          <w:szCs w:val="22"/>
        </w:rPr>
        <w:t>stron</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umowy i nie ma uprawnie</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do wydawania polece</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Wykonawcy robót.</w:t>
      </w:r>
    </w:p>
    <w:p w:rsidR="0013608A" w:rsidRDefault="0013608A" w:rsidP="004953CA">
      <w:pPr>
        <w:autoSpaceDE w:val="0"/>
        <w:autoSpaceDN w:val="0"/>
        <w:adjustRightInd w:val="0"/>
        <w:rPr>
          <w:b/>
          <w:bCs/>
          <w:color w:val="000000"/>
          <w:sz w:val="22"/>
          <w:szCs w:val="22"/>
        </w:rPr>
      </w:pPr>
      <w:r>
        <w:rPr>
          <w:b/>
          <w:bCs/>
          <w:color w:val="000000"/>
          <w:sz w:val="22"/>
          <w:szCs w:val="22"/>
        </w:rPr>
        <w:t>(2) Rejestr obmiarów</w:t>
      </w:r>
    </w:p>
    <w:p w:rsidR="0013608A" w:rsidRDefault="0013608A" w:rsidP="004953CA">
      <w:pPr>
        <w:autoSpaceDE w:val="0"/>
        <w:autoSpaceDN w:val="0"/>
        <w:adjustRightInd w:val="0"/>
        <w:rPr>
          <w:color w:val="000000"/>
          <w:sz w:val="22"/>
          <w:szCs w:val="22"/>
        </w:rPr>
      </w:pPr>
      <w:r>
        <w:rPr>
          <w:color w:val="000000"/>
          <w:sz w:val="22"/>
          <w:szCs w:val="22"/>
        </w:rPr>
        <w:t>Rejestr obmiarów stanowi dokument pozwalaj</w:t>
      </w:r>
      <w:r>
        <w:rPr>
          <w:rFonts w:ascii="TimesNewRoman" w:hAnsi="TimesNewRoman" w:cs="TimesNewRoman" w:hint="eastAsia"/>
          <w:color w:val="000000"/>
          <w:sz w:val="22"/>
          <w:szCs w:val="22"/>
        </w:rPr>
        <w:t>ą</w:t>
      </w:r>
      <w:r>
        <w:rPr>
          <w:color w:val="000000"/>
          <w:sz w:val="22"/>
          <w:szCs w:val="22"/>
        </w:rPr>
        <w:t>cy na rozliczenie faktycznego post</w:t>
      </w:r>
      <w:r>
        <w:rPr>
          <w:rFonts w:ascii="TimesNewRoman" w:hAnsi="TimesNewRoman" w:cs="TimesNewRoman" w:hint="eastAsia"/>
          <w:color w:val="000000"/>
          <w:sz w:val="22"/>
          <w:szCs w:val="22"/>
        </w:rPr>
        <w:t>ę</w:t>
      </w:r>
      <w:r>
        <w:rPr>
          <w:color w:val="000000"/>
          <w:sz w:val="22"/>
          <w:szCs w:val="22"/>
        </w:rPr>
        <w:t>pu ka</w:t>
      </w:r>
      <w:r>
        <w:rPr>
          <w:rFonts w:ascii="TimesNewRoman" w:hAnsi="TimesNewRoman" w:cs="TimesNewRoman" w:hint="eastAsia"/>
          <w:color w:val="000000"/>
          <w:sz w:val="22"/>
          <w:szCs w:val="22"/>
        </w:rPr>
        <w:t>ż</w:t>
      </w:r>
      <w:r>
        <w:rPr>
          <w:color w:val="000000"/>
          <w:sz w:val="22"/>
          <w:szCs w:val="22"/>
        </w:rPr>
        <w:t>dego z elementów</w:t>
      </w:r>
    </w:p>
    <w:p w:rsidR="0013608A" w:rsidRDefault="0013608A" w:rsidP="004953CA">
      <w:pPr>
        <w:autoSpaceDE w:val="0"/>
        <w:autoSpaceDN w:val="0"/>
        <w:adjustRightInd w:val="0"/>
        <w:rPr>
          <w:color w:val="000000"/>
          <w:sz w:val="22"/>
          <w:szCs w:val="22"/>
        </w:rPr>
      </w:pPr>
      <w:r>
        <w:rPr>
          <w:color w:val="000000"/>
          <w:sz w:val="22"/>
          <w:szCs w:val="22"/>
        </w:rPr>
        <w:t>robót. Obmiary wykonanych robót przeprowadza si</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w sposób ci</w:t>
      </w:r>
      <w:r>
        <w:rPr>
          <w:rFonts w:ascii="TimesNewRoman" w:hAnsi="TimesNewRoman" w:cs="TimesNewRoman" w:hint="eastAsia"/>
          <w:color w:val="000000"/>
          <w:sz w:val="22"/>
          <w:szCs w:val="22"/>
        </w:rPr>
        <w:t>ą</w:t>
      </w:r>
      <w:r>
        <w:rPr>
          <w:color w:val="000000"/>
          <w:sz w:val="22"/>
          <w:szCs w:val="22"/>
        </w:rPr>
        <w:t>gły w jednostkach przyj</w:t>
      </w:r>
      <w:r>
        <w:rPr>
          <w:rFonts w:ascii="TimesNewRoman" w:hAnsi="TimesNewRoman" w:cs="TimesNewRoman" w:hint="eastAsia"/>
          <w:color w:val="000000"/>
          <w:sz w:val="22"/>
          <w:szCs w:val="22"/>
        </w:rPr>
        <w:t>ę</w:t>
      </w:r>
      <w:r>
        <w:rPr>
          <w:color w:val="000000"/>
          <w:sz w:val="22"/>
          <w:szCs w:val="22"/>
        </w:rPr>
        <w:t>tych w</w:t>
      </w:r>
    </w:p>
    <w:p w:rsidR="0013608A" w:rsidRDefault="0013608A" w:rsidP="004953CA">
      <w:pPr>
        <w:autoSpaceDE w:val="0"/>
        <w:autoSpaceDN w:val="0"/>
        <w:adjustRightInd w:val="0"/>
        <w:rPr>
          <w:color w:val="000000"/>
          <w:sz w:val="22"/>
          <w:szCs w:val="22"/>
        </w:rPr>
      </w:pPr>
      <w:r>
        <w:rPr>
          <w:color w:val="000000"/>
          <w:sz w:val="22"/>
          <w:szCs w:val="22"/>
        </w:rPr>
        <w:t>kosztorysie i wpisuje do rejestru obmiarów dokumentuj</w:t>
      </w:r>
      <w:r>
        <w:rPr>
          <w:rFonts w:ascii="TimesNewRoman" w:hAnsi="TimesNewRoman" w:cs="TimesNewRoman" w:hint="eastAsia"/>
          <w:color w:val="000000"/>
          <w:sz w:val="22"/>
          <w:szCs w:val="22"/>
        </w:rPr>
        <w:t>ą</w:t>
      </w:r>
      <w:r>
        <w:rPr>
          <w:color w:val="000000"/>
          <w:sz w:val="22"/>
          <w:szCs w:val="22"/>
        </w:rPr>
        <w:t>c narastaj</w:t>
      </w:r>
      <w:r>
        <w:rPr>
          <w:rFonts w:ascii="TimesNewRoman" w:hAnsi="TimesNewRoman" w:cs="TimesNewRoman" w:hint="eastAsia"/>
          <w:color w:val="000000"/>
          <w:sz w:val="22"/>
          <w:szCs w:val="22"/>
        </w:rPr>
        <w:t>ą</w:t>
      </w:r>
      <w:r>
        <w:rPr>
          <w:color w:val="000000"/>
          <w:sz w:val="22"/>
          <w:szCs w:val="22"/>
        </w:rPr>
        <w:t>co post</w:t>
      </w:r>
      <w:r>
        <w:rPr>
          <w:rFonts w:ascii="TimesNewRoman" w:hAnsi="TimesNewRoman" w:cs="TimesNewRoman" w:hint="eastAsia"/>
          <w:color w:val="000000"/>
          <w:sz w:val="22"/>
          <w:szCs w:val="22"/>
        </w:rPr>
        <w:t>ę</w:t>
      </w:r>
      <w:r>
        <w:rPr>
          <w:color w:val="000000"/>
          <w:sz w:val="22"/>
          <w:szCs w:val="22"/>
        </w:rPr>
        <w:t>p rzeczowy robót. Wpisów do</w:t>
      </w:r>
    </w:p>
    <w:p w:rsidR="0013608A" w:rsidRDefault="0013608A" w:rsidP="004953CA">
      <w:pPr>
        <w:autoSpaceDE w:val="0"/>
        <w:autoSpaceDN w:val="0"/>
        <w:adjustRightInd w:val="0"/>
        <w:rPr>
          <w:color w:val="000000"/>
          <w:sz w:val="22"/>
          <w:szCs w:val="22"/>
        </w:rPr>
      </w:pPr>
      <w:r>
        <w:rPr>
          <w:color w:val="000000"/>
          <w:sz w:val="22"/>
          <w:szCs w:val="22"/>
        </w:rPr>
        <w:t>Rejestru Obmiarów dokonuje Kierownik Budowy i s</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one potwierdzane przez In</w:t>
      </w:r>
      <w:r>
        <w:rPr>
          <w:rFonts w:ascii="TimesNewRoman" w:hAnsi="TimesNewRoman" w:cs="TimesNewRoman" w:hint="eastAsia"/>
          <w:color w:val="000000"/>
          <w:sz w:val="22"/>
          <w:szCs w:val="22"/>
        </w:rPr>
        <w:t>ż</w:t>
      </w:r>
      <w:r>
        <w:rPr>
          <w:color w:val="000000"/>
          <w:sz w:val="22"/>
          <w:szCs w:val="22"/>
        </w:rPr>
        <w:t>yniera.</w:t>
      </w:r>
    </w:p>
    <w:p w:rsidR="0013608A" w:rsidRDefault="0013608A" w:rsidP="004953CA">
      <w:pPr>
        <w:autoSpaceDE w:val="0"/>
        <w:autoSpaceDN w:val="0"/>
        <w:adjustRightInd w:val="0"/>
        <w:rPr>
          <w:color w:val="000000"/>
          <w:sz w:val="22"/>
          <w:szCs w:val="22"/>
        </w:rPr>
      </w:pPr>
      <w:r>
        <w:rPr>
          <w:color w:val="000000"/>
          <w:sz w:val="22"/>
          <w:szCs w:val="22"/>
        </w:rPr>
        <w:t>Wykonawca b</w:t>
      </w:r>
      <w:r>
        <w:rPr>
          <w:rFonts w:ascii="TimesNewRoman" w:hAnsi="TimesNewRoman" w:cs="TimesNewRoman" w:hint="eastAsia"/>
          <w:color w:val="000000"/>
          <w:sz w:val="22"/>
          <w:szCs w:val="22"/>
        </w:rPr>
        <w:t>ę</w:t>
      </w:r>
      <w:r>
        <w:rPr>
          <w:color w:val="000000"/>
          <w:sz w:val="22"/>
          <w:szCs w:val="22"/>
        </w:rPr>
        <w:t>dzie prowadził rejestr obmiarów w Rejestrze Obmiarów, w której b</w:t>
      </w:r>
      <w:r>
        <w:rPr>
          <w:rFonts w:ascii="TimesNewRoman" w:hAnsi="TimesNewRoman" w:cs="TimesNewRoman" w:hint="eastAsia"/>
          <w:color w:val="000000"/>
          <w:sz w:val="22"/>
          <w:szCs w:val="22"/>
        </w:rPr>
        <w:t>ę</w:t>
      </w:r>
      <w:r>
        <w:rPr>
          <w:color w:val="000000"/>
          <w:sz w:val="22"/>
          <w:szCs w:val="22"/>
        </w:rPr>
        <w:t>dzie zamieszczał rysunki</w:t>
      </w:r>
    </w:p>
    <w:p w:rsidR="0013608A" w:rsidRDefault="0013608A" w:rsidP="004953CA">
      <w:pPr>
        <w:autoSpaceDE w:val="0"/>
        <w:autoSpaceDN w:val="0"/>
        <w:adjustRightInd w:val="0"/>
        <w:rPr>
          <w:color w:val="000000"/>
          <w:sz w:val="22"/>
          <w:szCs w:val="22"/>
        </w:rPr>
      </w:pPr>
      <w:r>
        <w:rPr>
          <w:color w:val="000000"/>
          <w:sz w:val="22"/>
          <w:szCs w:val="22"/>
        </w:rPr>
        <w:t>i obliczenia niezb</w:t>
      </w:r>
      <w:r>
        <w:rPr>
          <w:rFonts w:ascii="TimesNewRoman" w:hAnsi="TimesNewRoman" w:cs="TimesNewRoman" w:hint="eastAsia"/>
          <w:color w:val="000000"/>
          <w:sz w:val="22"/>
          <w:szCs w:val="22"/>
        </w:rPr>
        <w:t>ę</w:t>
      </w:r>
      <w:r>
        <w:rPr>
          <w:color w:val="000000"/>
          <w:sz w:val="22"/>
          <w:szCs w:val="22"/>
        </w:rPr>
        <w:t>dne do ustalenia ilo</w:t>
      </w:r>
      <w:r>
        <w:rPr>
          <w:rFonts w:ascii="TimesNewRoman" w:hAnsi="TimesNewRoman" w:cs="TimesNewRoman" w:hint="eastAsia"/>
          <w:color w:val="000000"/>
          <w:sz w:val="22"/>
          <w:szCs w:val="22"/>
        </w:rPr>
        <w:t>ś</w:t>
      </w:r>
      <w:r>
        <w:rPr>
          <w:color w:val="000000"/>
          <w:sz w:val="22"/>
          <w:szCs w:val="22"/>
        </w:rPr>
        <w:t>ci wykonanych Robót. Wykonawca b</w:t>
      </w:r>
      <w:r>
        <w:rPr>
          <w:rFonts w:ascii="TimesNewRoman" w:hAnsi="TimesNewRoman" w:cs="TimesNewRoman" w:hint="eastAsia"/>
          <w:color w:val="000000"/>
          <w:sz w:val="22"/>
          <w:szCs w:val="22"/>
        </w:rPr>
        <w:t>ę</w:t>
      </w:r>
      <w:r>
        <w:rPr>
          <w:color w:val="000000"/>
          <w:sz w:val="22"/>
          <w:szCs w:val="22"/>
        </w:rPr>
        <w:t>dzie na bie</w:t>
      </w:r>
      <w:r>
        <w:rPr>
          <w:rFonts w:ascii="TimesNewRoman" w:hAnsi="TimesNewRoman" w:cs="TimesNewRoman" w:hint="eastAsia"/>
          <w:color w:val="000000"/>
          <w:sz w:val="22"/>
          <w:szCs w:val="22"/>
        </w:rPr>
        <w:t>żą</w:t>
      </w:r>
      <w:r>
        <w:rPr>
          <w:color w:val="000000"/>
          <w:sz w:val="22"/>
          <w:szCs w:val="22"/>
        </w:rPr>
        <w:t>co dokonywał</w:t>
      </w:r>
    </w:p>
    <w:p w:rsidR="0013608A" w:rsidRDefault="0013608A" w:rsidP="004953CA">
      <w:pPr>
        <w:autoSpaceDE w:val="0"/>
        <w:autoSpaceDN w:val="0"/>
        <w:adjustRightInd w:val="0"/>
        <w:rPr>
          <w:color w:val="000000"/>
          <w:sz w:val="22"/>
          <w:szCs w:val="22"/>
        </w:rPr>
      </w:pPr>
      <w:r>
        <w:rPr>
          <w:color w:val="000000"/>
          <w:sz w:val="22"/>
          <w:szCs w:val="22"/>
        </w:rPr>
        <w:t>zapisów pomiarów wykonanych wspólnie z In</w:t>
      </w:r>
      <w:r>
        <w:rPr>
          <w:rFonts w:ascii="TimesNewRoman" w:hAnsi="TimesNewRoman" w:cs="TimesNewRoman" w:hint="eastAsia"/>
          <w:color w:val="000000"/>
          <w:sz w:val="22"/>
          <w:szCs w:val="22"/>
        </w:rPr>
        <w:t>ż</w:t>
      </w:r>
      <w:r>
        <w:rPr>
          <w:color w:val="000000"/>
          <w:sz w:val="22"/>
          <w:szCs w:val="22"/>
        </w:rPr>
        <w:t>ynierem, w szczególno</w:t>
      </w:r>
      <w:r>
        <w:rPr>
          <w:rFonts w:ascii="TimesNewRoman" w:hAnsi="TimesNewRoman" w:cs="TimesNewRoman" w:hint="eastAsia"/>
          <w:color w:val="000000"/>
          <w:sz w:val="22"/>
          <w:szCs w:val="22"/>
        </w:rPr>
        <w:t>ś</w:t>
      </w:r>
      <w:r>
        <w:rPr>
          <w:color w:val="000000"/>
          <w:sz w:val="22"/>
          <w:szCs w:val="22"/>
        </w:rPr>
        <w:t>ci wszystkich Robót zanikaj</w:t>
      </w:r>
      <w:r>
        <w:rPr>
          <w:rFonts w:ascii="TimesNewRoman" w:hAnsi="TimesNewRoman" w:cs="TimesNewRoman" w:hint="eastAsia"/>
          <w:color w:val="000000"/>
          <w:sz w:val="22"/>
          <w:szCs w:val="22"/>
        </w:rPr>
        <w:t>ą</w:t>
      </w:r>
      <w:r>
        <w:rPr>
          <w:color w:val="000000"/>
          <w:sz w:val="22"/>
          <w:szCs w:val="22"/>
        </w:rPr>
        <w:t>cych</w:t>
      </w:r>
    </w:p>
    <w:p w:rsidR="0013608A" w:rsidRDefault="0013608A" w:rsidP="004953CA">
      <w:pPr>
        <w:autoSpaceDE w:val="0"/>
        <w:autoSpaceDN w:val="0"/>
        <w:adjustRightInd w:val="0"/>
        <w:rPr>
          <w:color w:val="000000"/>
          <w:sz w:val="22"/>
          <w:szCs w:val="22"/>
        </w:rPr>
      </w:pPr>
      <w:r>
        <w:rPr>
          <w:color w:val="000000"/>
          <w:sz w:val="22"/>
          <w:szCs w:val="22"/>
        </w:rPr>
        <w:t>i ulegaj</w:t>
      </w:r>
      <w:r>
        <w:rPr>
          <w:rFonts w:ascii="TimesNewRoman" w:hAnsi="TimesNewRoman" w:cs="TimesNewRoman" w:hint="eastAsia"/>
          <w:color w:val="000000"/>
          <w:sz w:val="22"/>
          <w:szCs w:val="22"/>
        </w:rPr>
        <w:t>ą</w:t>
      </w:r>
      <w:r>
        <w:rPr>
          <w:color w:val="000000"/>
          <w:sz w:val="22"/>
          <w:szCs w:val="22"/>
        </w:rPr>
        <w:t>cych zakryciu. In</w:t>
      </w:r>
      <w:r>
        <w:rPr>
          <w:rFonts w:ascii="TimesNewRoman" w:hAnsi="TimesNewRoman" w:cs="TimesNewRoman" w:hint="eastAsia"/>
          <w:color w:val="000000"/>
          <w:sz w:val="22"/>
          <w:szCs w:val="22"/>
        </w:rPr>
        <w:t>ż</w:t>
      </w:r>
      <w:r>
        <w:rPr>
          <w:color w:val="000000"/>
          <w:sz w:val="22"/>
          <w:szCs w:val="22"/>
        </w:rPr>
        <w:t>ynier wraz z Wykonawc</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wspólnie uzgodni</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sposób prowadzenia Rejestru</w:t>
      </w:r>
    </w:p>
    <w:p w:rsidR="0013608A" w:rsidRDefault="0013608A" w:rsidP="004953CA">
      <w:pPr>
        <w:autoSpaceDE w:val="0"/>
        <w:autoSpaceDN w:val="0"/>
        <w:adjustRightInd w:val="0"/>
        <w:rPr>
          <w:color w:val="000000"/>
          <w:sz w:val="22"/>
          <w:szCs w:val="22"/>
        </w:rPr>
      </w:pPr>
      <w:r>
        <w:rPr>
          <w:color w:val="000000"/>
          <w:sz w:val="22"/>
          <w:szCs w:val="22"/>
        </w:rPr>
        <w:t>Obmiarów tak, aby była ona podstaw</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wyst</w:t>
      </w:r>
      <w:r>
        <w:rPr>
          <w:rFonts w:ascii="TimesNewRoman" w:hAnsi="TimesNewRoman" w:cs="TimesNewRoman" w:hint="eastAsia"/>
          <w:color w:val="000000"/>
          <w:sz w:val="22"/>
          <w:szCs w:val="22"/>
        </w:rPr>
        <w:t>ą</w:t>
      </w:r>
      <w:r>
        <w:rPr>
          <w:color w:val="000000"/>
          <w:sz w:val="22"/>
          <w:szCs w:val="22"/>
        </w:rPr>
        <w:t>pienia o Przej</w:t>
      </w:r>
      <w:r>
        <w:rPr>
          <w:rFonts w:ascii="TimesNewRoman" w:hAnsi="TimesNewRoman" w:cs="TimesNewRoman" w:hint="eastAsia"/>
          <w:color w:val="000000"/>
          <w:sz w:val="22"/>
          <w:szCs w:val="22"/>
        </w:rPr>
        <w:t>ś</w:t>
      </w:r>
      <w:r>
        <w:rPr>
          <w:color w:val="000000"/>
          <w:sz w:val="22"/>
          <w:szCs w:val="22"/>
        </w:rPr>
        <w:t xml:space="preserve">ciowe </w:t>
      </w:r>
      <w:r>
        <w:rPr>
          <w:rFonts w:ascii="TimesNewRoman" w:hAnsi="TimesNewRoman" w:cs="TimesNewRoman" w:hint="eastAsia"/>
          <w:color w:val="000000"/>
          <w:sz w:val="22"/>
          <w:szCs w:val="22"/>
        </w:rPr>
        <w:t>Ś</w:t>
      </w:r>
      <w:r>
        <w:rPr>
          <w:color w:val="000000"/>
          <w:sz w:val="22"/>
          <w:szCs w:val="22"/>
        </w:rPr>
        <w:t>wiadectwo Płatno</w:t>
      </w:r>
      <w:r>
        <w:rPr>
          <w:rFonts w:ascii="TimesNewRoman" w:hAnsi="TimesNewRoman" w:cs="TimesNewRoman" w:hint="eastAsia"/>
          <w:color w:val="000000"/>
          <w:sz w:val="22"/>
          <w:szCs w:val="22"/>
        </w:rPr>
        <w:t>ś</w:t>
      </w:r>
      <w:r>
        <w:rPr>
          <w:color w:val="000000"/>
          <w:sz w:val="22"/>
          <w:szCs w:val="22"/>
        </w:rPr>
        <w:t>ci zgodnie</w:t>
      </w:r>
    </w:p>
    <w:p w:rsidR="0013608A" w:rsidRDefault="0013608A" w:rsidP="004953CA">
      <w:pPr>
        <w:autoSpaceDE w:val="0"/>
        <w:autoSpaceDN w:val="0"/>
        <w:adjustRightInd w:val="0"/>
        <w:rPr>
          <w:color w:val="000000"/>
          <w:sz w:val="22"/>
          <w:szCs w:val="22"/>
        </w:rPr>
      </w:pPr>
      <w:r>
        <w:rPr>
          <w:color w:val="000000"/>
          <w:sz w:val="22"/>
          <w:szCs w:val="22"/>
        </w:rPr>
        <w:t>z Warunkiem 14.3 (Wyst</w:t>
      </w:r>
      <w:r>
        <w:rPr>
          <w:rFonts w:ascii="TimesNewRoman" w:hAnsi="TimesNewRoman" w:cs="TimesNewRoman" w:hint="eastAsia"/>
          <w:color w:val="000000"/>
          <w:sz w:val="22"/>
          <w:szCs w:val="22"/>
        </w:rPr>
        <w:t>ę</w:t>
      </w:r>
      <w:r>
        <w:rPr>
          <w:color w:val="000000"/>
          <w:sz w:val="22"/>
          <w:szCs w:val="22"/>
        </w:rPr>
        <w:t>powanie o Przej</w:t>
      </w:r>
      <w:r>
        <w:rPr>
          <w:rFonts w:ascii="TimesNewRoman" w:hAnsi="TimesNewRoman" w:cs="TimesNewRoman" w:hint="eastAsia"/>
          <w:color w:val="000000"/>
          <w:sz w:val="22"/>
          <w:szCs w:val="22"/>
        </w:rPr>
        <w:t>ś</w:t>
      </w:r>
      <w:r>
        <w:rPr>
          <w:color w:val="000000"/>
          <w:sz w:val="22"/>
          <w:szCs w:val="22"/>
        </w:rPr>
        <w:t xml:space="preserve">ciowe </w:t>
      </w:r>
      <w:r>
        <w:rPr>
          <w:rFonts w:ascii="TimesNewRoman" w:hAnsi="TimesNewRoman" w:cs="TimesNewRoman" w:hint="eastAsia"/>
          <w:color w:val="000000"/>
          <w:sz w:val="22"/>
          <w:szCs w:val="22"/>
        </w:rPr>
        <w:t>Ś</w:t>
      </w:r>
      <w:r>
        <w:rPr>
          <w:color w:val="000000"/>
          <w:sz w:val="22"/>
          <w:szCs w:val="22"/>
        </w:rPr>
        <w:t>wiadectwo Płatno</w:t>
      </w:r>
      <w:r>
        <w:rPr>
          <w:rFonts w:ascii="TimesNewRoman" w:hAnsi="TimesNewRoman" w:cs="TimesNewRoman" w:hint="eastAsia"/>
          <w:color w:val="000000"/>
          <w:sz w:val="22"/>
          <w:szCs w:val="22"/>
        </w:rPr>
        <w:t>ś</w:t>
      </w:r>
      <w:r>
        <w:rPr>
          <w:color w:val="000000"/>
          <w:sz w:val="22"/>
          <w:szCs w:val="22"/>
        </w:rPr>
        <w:t>ci).</w:t>
      </w:r>
    </w:p>
    <w:p w:rsidR="0013608A" w:rsidRDefault="0013608A" w:rsidP="004953CA">
      <w:pPr>
        <w:autoSpaceDE w:val="0"/>
        <w:autoSpaceDN w:val="0"/>
        <w:adjustRightInd w:val="0"/>
        <w:rPr>
          <w:b/>
          <w:bCs/>
          <w:color w:val="000000"/>
          <w:sz w:val="22"/>
          <w:szCs w:val="22"/>
        </w:rPr>
      </w:pPr>
      <w:r>
        <w:rPr>
          <w:b/>
          <w:bCs/>
          <w:color w:val="000000"/>
          <w:sz w:val="22"/>
          <w:szCs w:val="22"/>
        </w:rPr>
        <w:t>(3) Dokumenty laboratoryjne</w:t>
      </w:r>
    </w:p>
    <w:p w:rsidR="0013608A" w:rsidRDefault="0013608A" w:rsidP="004953CA">
      <w:pPr>
        <w:autoSpaceDE w:val="0"/>
        <w:autoSpaceDN w:val="0"/>
        <w:adjustRightInd w:val="0"/>
        <w:rPr>
          <w:color w:val="000000"/>
          <w:sz w:val="22"/>
          <w:szCs w:val="22"/>
        </w:rPr>
      </w:pPr>
      <w:r>
        <w:rPr>
          <w:color w:val="000000"/>
          <w:sz w:val="22"/>
          <w:szCs w:val="22"/>
        </w:rPr>
        <w:t>Dzienniki laboratoryjne, deklaracje zgodno</w:t>
      </w:r>
      <w:r>
        <w:rPr>
          <w:rFonts w:ascii="TimesNewRoman" w:hAnsi="TimesNewRoman" w:cs="TimesNewRoman" w:hint="eastAsia"/>
          <w:color w:val="000000"/>
          <w:sz w:val="22"/>
          <w:szCs w:val="22"/>
        </w:rPr>
        <w:t>ś</w:t>
      </w:r>
      <w:r>
        <w:rPr>
          <w:color w:val="000000"/>
          <w:sz w:val="22"/>
          <w:szCs w:val="22"/>
        </w:rPr>
        <w:t>ci lub certyfikaty zgodno</w:t>
      </w:r>
      <w:r>
        <w:rPr>
          <w:rFonts w:ascii="TimesNewRoman" w:hAnsi="TimesNewRoman" w:cs="TimesNewRoman" w:hint="eastAsia"/>
          <w:color w:val="000000"/>
          <w:sz w:val="22"/>
          <w:szCs w:val="22"/>
        </w:rPr>
        <w:t>ś</w:t>
      </w:r>
      <w:r>
        <w:rPr>
          <w:color w:val="000000"/>
          <w:sz w:val="22"/>
          <w:szCs w:val="22"/>
        </w:rPr>
        <w:t>ci materiałów, orzeczenia o jako</w:t>
      </w:r>
      <w:r>
        <w:rPr>
          <w:rFonts w:ascii="TimesNewRoman" w:hAnsi="TimesNewRoman" w:cs="TimesNewRoman" w:hint="eastAsia"/>
          <w:color w:val="000000"/>
          <w:sz w:val="22"/>
          <w:szCs w:val="22"/>
        </w:rPr>
        <w:t>ś</w:t>
      </w:r>
      <w:r>
        <w:rPr>
          <w:color w:val="000000"/>
          <w:sz w:val="22"/>
          <w:szCs w:val="22"/>
        </w:rPr>
        <w:t>ci</w:t>
      </w:r>
    </w:p>
    <w:p w:rsidR="0013608A" w:rsidRDefault="0013608A" w:rsidP="004953CA">
      <w:pPr>
        <w:autoSpaceDE w:val="0"/>
        <w:autoSpaceDN w:val="0"/>
        <w:adjustRightInd w:val="0"/>
        <w:rPr>
          <w:color w:val="000000"/>
          <w:sz w:val="22"/>
          <w:szCs w:val="22"/>
        </w:rPr>
      </w:pPr>
      <w:r>
        <w:rPr>
          <w:color w:val="000000"/>
          <w:sz w:val="22"/>
          <w:szCs w:val="22"/>
        </w:rPr>
        <w:t>materiałów, recepty i kontrolne wyniki bada</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Wykonawcy b</w:t>
      </w:r>
      <w:r>
        <w:rPr>
          <w:rFonts w:ascii="TimesNewRoman" w:hAnsi="TimesNewRoman" w:cs="TimesNewRoman" w:hint="eastAsia"/>
          <w:color w:val="000000"/>
          <w:sz w:val="22"/>
          <w:szCs w:val="22"/>
        </w:rPr>
        <w:t>ę</w:t>
      </w:r>
      <w:r>
        <w:rPr>
          <w:color w:val="000000"/>
          <w:sz w:val="22"/>
          <w:szCs w:val="22"/>
        </w:rPr>
        <w:t>d</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gromadzone w formie uzgodnionej w</w:t>
      </w:r>
    </w:p>
    <w:p w:rsidR="0013608A" w:rsidRDefault="0013608A" w:rsidP="004953CA">
      <w:pPr>
        <w:autoSpaceDE w:val="0"/>
        <w:autoSpaceDN w:val="0"/>
        <w:adjustRightInd w:val="0"/>
        <w:rPr>
          <w:rFonts w:ascii="TimesNewRoman" w:eastAsia="TimesNewRoman" w:cs="TimesNewRoman"/>
          <w:color w:val="000000"/>
          <w:sz w:val="22"/>
          <w:szCs w:val="22"/>
        </w:rPr>
      </w:pPr>
      <w:r>
        <w:rPr>
          <w:color w:val="000000"/>
          <w:sz w:val="22"/>
          <w:szCs w:val="22"/>
        </w:rPr>
        <w:t>programie zapewnienia jako</w:t>
      </w:r>
      <w:r>
        <w:rPr>
          <w:rFonts w:ascii="TimesNewRoman" w:hAnsi="TimesNewRoman" w:cs="TimesNewRoman" w:hint="eastAsia"/>
          <w:color w:val="000000"/>
          <w:sz w:val="22"/>
          <w:szCs w:val="22"/>
        </w:rPr>
        <w:t>ś</w:t>
      </w:r>
      <w:r>
        <w:rPr>
          <w:color w:val="000000"/>
          <w:sz w:val="22"/>
          <w:szCs w:val="22"/>
        </w:rPr>
        <w:t>ci. Dokumenty te stanowi</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zał</w:t>
      </w:r>
      <w:r>
        <w:rPr>
          <w:rFonts w:ascii="TimesNewRoman" w:hAnsi="TimesNewRoman" w:cs="TimesNewRoman" w:hint="eastAsia"/>
          <w:color w:val="000000"/>
          <w:sz w:val="22"/>
          <w:szCs w:val="22"/>
        </w:rPr>
        <w:t>ą</w:t>
      </w:r>
      <w:r>
        <w:rPr>
          <w:color w:val="000000"/>
          <w:sz w:val="22"/>
          <w:szCs w:val="22"/>
        </w:rPr>
        <w:t>czniki do odbioru robót. Winny by</w:t>
      </w:r>
      <w:r>
        <w:rPr>
          <w:rFonts w:ascii="TimesNewRoman" w:hAnsi="TimesNewRoman" w:cs="TimesNewRoman" w:hint="eastAsia"/>
          <w:color w:val="000000"/>
          <w:sz w:val="22"/>
          <w:szCs w:val="22"/>
        </w:rPr>
        <w:t>ć</w:t>
      </w:r>
    </w:p>
    <w:p w:rsidR="0013608A" w:rsidRDefault="0013608A" w:rsidP="004953CA">
      <w:pPr>
        <w:autoSpaceDE w:val="0"/>
        <w:autoSpaceDN w:val="0"/>
        <w:adjustRightInd w:val="0"/>
        <w:rPr>
          <w:color w:val="000000"/>
          <w:sz w:val="22"/>
          <w:szCs w:val="22"/>
        </w:rPr>
      </w:pPr>
      <w:r>
        <w:rPr>
          <w:color w:val="000000"/>
          <w:sz w:val="22"/>
          <w:szCs w:val="22"/>
        </w:rPr>
        <w:t>udost</w:t>
      </w:r>
      <w:r>
        <w:rPr>
          <w:rFonts w:ascii="TimesNewRoman" w:hAnsi="TimesNewRoman" w:cs="TimesNewRoman" w:hint="eastAsia"/>
          <w:color w:val="000000"/>
          <w:sz w:val="22"/>
          <w:szCs w:val="22"/>
        </w:rPr>
        <w:t>ę</w:t>
      </w:r>
      <w:r>
        <w:rPr>
          <w:color w:val="000000"/>
          <w:sz w:val="22"/>
          <w:szCs w:val="22"/>
        </w:rPr>
        <w:t>pnione na ka</w:t>
      </w:r>
      <w:r>
        <w:rPr>
          <w:rFonts w:ascii="TimesNewRoman" w:hAnsi="TimesNewRoman" w:cs="TimesNewRoman" w:hint="eastAsia"/>
          <w:color w:val="000000"/>
          <w:sz w:val="22"/>
          <w:szCs w:val="22"/>
        </w:rPr>
        <w:t>ż</w:t>
      </w:r>
      <w:r>
        <w:rPr>
          <w:color w:val="000000"/>
          <w:sz w:val="22"/>
          <w:szCs w:val="22"/>
        </w:rPr>
        <w:t xml:space="preserve">de </w:t>
      </w:r>
      <w:r>
        <w:rPr>
          <w:rFonts w:ascii="TimesNewRoman" w:hAnsi="TimesNewRoman" w:cs="TimesNewRoman" w:hint="eastAsia"/>
          <w:color w:val="000000"/>
          <w:sz w:val="22"/>
          <w:szCs w:val="22"/>
        </w:rPr>
        <w:t>ż</w:t>
      </w:r>
      <w:r>
        <w:rPr>
          <w:color w:val="000000"/>
          <w:sz w:val="22"/>
          <w:szCs w:val="22"/>
        </w:rPr>
        <w:t>yczenie In</w:t>
      </w:r>
      <w:r>
        <w:rPr>
          <w:rFonts w:ascii="TimesNewRoman" w:hAnsi="TimesNewRoman" w:cs="TimesNewRoman" w:hint="eastAsia"/>
          <w:color w:val="000000"/>
          <w:sz w:val="22"/>
          <w:szCs w:val="22"/>
        </w:rPr>
        <w:t>ż</w:t>
      </w:r>
      <w:r>
        <w:rPr>
          <w:color w:val="000000"/>
          <w:sz w:val="22"/>
          <w:szCs w:val="22"/>
        </w:rPr>
        <w:t>yniera.</w:t>
      </w:r>
    </w:p>
    <w:p w:rsidR="0013608A" w:rsidRDefault="0013608A" w:rsidP="004953CA">
      <w:pPr>
        <w:autoSpaceDE w:val="0"/>
        <w:autoSpaceDN w:val="0"/>
        <w:adjustRightInd w:val="0"/>
        <w:rPr>
          <w:b/>
          <w:bCs/>
          <w:color w:val="000000"/>
          <w:sz w:val="22"/>
          <w:szCs w:val="22"/>
        </w:rPr>
      </w:pPr>
      <w:r>
        <w:rPr>
          <w:b/>
          <w:bCs/>
          <w:color w:val="000000"/>
          <w:sz w:val="22"/>
          <w:szCs w:val="22"/>
        </w:rPr>
        <w:t>(4) Pozostałe dokumenty budowy</w:t>
      </w:r>
    </w:p>
    <w:p w:rsidR="0013608A" w:rsidRDefault="0013608A" w:rsidP="004953CA">
      <w:pPr>
        <w:autoSpaceDE w:val="0"/>
        <w:autoSpaceDN w:val="0"/>
        <w:adjustRightInd w:val="0"/>
        <w:rPr>
          <w:color w:val="000000"/>
          <w:sz w:val="22"/>
          <w:szCs w:val="22"/>
        </w:rPr>
      </w:pPr>
      <w:r>
        <w:rPr>
          <w:color w:val="000000"/>
          <w:sz w:val="22"/>
          <w:szCs w:val="22"/>
        </w:rPr>
        <w:t>Do dokumentów budowy zalicza si</w:t>
      </w:r>
      <w:r>
        <w:rPr>
          <w:rFonts w:ascii="TimesNewRoman" w:hAnsi="TimesNewRoman" w:cs="TimesNewRoman" w:hint="eastAsia"/>
          <w:color w:val="000000"/>
          <w:sz w:val="22"/>
          <w:szCs w:val="22"/>
        </w:rPr>
        <w:t>ę</w:t>
      </w:r>
      <w:r>
        <w:rPr>
          <w:color w:val="000000"/>
          <w:sz w:val="22"/>
          <w:szCs w:val="22"/>
        </w:rPr>
        <w:t>, oprócz wymienionych w punktach (1) - (3) nast</w:t>
      </w:r>
      <w:r>
        <w:rPr>
          <w:rFonts w:ascii="TimesNewRoman" w:hAnsi="TimesNewRoman" w:cs="TimesNewRoman" w:hint="eastAsia"/>
          <w:color w:val="000000"/>
          <w:sz w:val="22"/>
          <w:szCs w:val="22"/>
        </w:rPr>
        <w:t>ę</w:t>
      </w:r>
      <w:r>
        <w:rPr>
          <w:color w:val="000000"/>
          <w:sz w:val="22"/>
          <w:szCs w:val="22"/>
        </w:rPr>
        <w:t>puj</w:t>
      </w:r>
      <w:r>
        <w:rPr>
          <w:rFonts w:ascii="TimesNewRoman" w:hAnsi="TimesNewRoman" w:cs="TimesNewRoman" w:hint="eastAsia"/>
          <w:color w:val="000000"/>
          <w:sz w:val="22"/>
          <w:szCs w:val="22"/>
        </w:rPr>
        <w:t>ą</w:t>
      </w:r>
      <w:r>
        <w:rPr>
          <w:color w:val="000000"/>
          <w:sz w:val="22"/>
          <w:szCs w:val="22"/>
        </w:rPr>
        <w:t>ce dokumenty:</w:t>
      </w:r>
    </w:p>
    <w:p w:rsidR="0013608A" w:rsidRDefault="0013608A" w:rsidP="004953CA">
      <w:pPr>
        <w:autoSpaceDE w:val="0"/>
        <w:autoSpaceDN w:val="0"/>
        <w:adjustRightInd w:val="0"/>
        <w:rPr>
          <w:color w:val="000000"/>
          <w:sz w:val="22"/>
          <w:szCs w:val="22"/>
        </w:rPr>
      </w:pPr>
      <w:r>
        <w:rPr>
          <w:color w:val="000000"/>
          <w:sz w:val="22"/>
          <w:szCs w:val="22"/>
        </w:rPr>
        <w:t>a) pozwolenie na realizacj</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zadania budowlanego,</w:t>
      </w:r>
    </w:p>
    <w:p w:rsidR="0013608A" w:rsidRDefault="0013608A" w:rsidP="004953CA">
      <w:pPr>
        <w:autoSpaceDE w:val="0"/>
        <w:autoSpaceDN w:val="0"/>
        <w:adjustRightInd w:val="0"/>
        <w:rPr>
          <w:color w:val="000000"/>
          <w:sz w:val="22"/>
          <w:szCs w:val="22"/>
        </w:rPr>
      </w:pPr>
      <w:r>
        <w:rPr>
          <w:color w:val="000000"/>
          <w:sz w:val="22"/>
          <w:szCs w:val="22"/>
        </w:rPr>
        <w:t>b) protokoły przekazania terenu budowy,</w:t>
      </w:r>
    </w:p>
    <w:p w:rsidR="0013608A" w:rsidRDefault="0013608A" w:rsidP="004953CA">
      <w:pPr>
        <w:autoSpaceDE w:val="0"/>
        <w:autoSpaceDN w:val="0"/>
        <w:adjustRightInd w:val="0"/>
        <w:rPr>
          <w:color w:val="000000"/>
          <w:sz w:val="22"/>
          <w:szCs w:val="22"/>
        </w:rPr>
      </w:pPr>
      <w:r>
        <w:rPr>
          <w:color w:val="000000"/>
          <w:sz w:val="22"/>
          <w:szCs w:val="22"/>
        </w:rPr>
        <w:t>c) umowy cywilno-prawne z osobami trzecimi i inne umowy cywilno-prawne,</w:t>
      </w:r>
    </w:p>
    <w:p w:rsidR="0013608A" w:rsidRDefault="0013608A" w:rsidP="004953CA">
      <w:pPr>
        <w:autoSpaceDE w:val="0"/>
        <w:autoSpaceDN w:val="0"/>
        <w:adjustRightInd w:val="0"/>
        <w:rPr>
          <w:color w:val="000000"/>
          <w:sz w:val="22"/>
          <w:szCs w:val="22"/>
        </w:rPr>
      </w:pPr>
      <w:r>
        <w:rPr>
          <w:color w:val="000000"/>
          <w:sz w:val="22"/>
          <w:szCs w:val="22"/>
        </w:rPr>
        <w:t>d) protokoły odbioru robót,</w:t>
      </w:r>
    </w:p>
    <w:p w:rsidR="0013608A" w:rsidRDefault="0013608A" w:rsidP="004953CA">
      <w:pPr>
        <w:autoSpaceDE w:val="0"/>
        <w:autoSpaceDN w:val="0"/>
        <w:adjustRightInd w:val="0"/>
        <w:rPr>
          <w:color w:val="000000"/>
          <w:sz w:val="22"/>
          <w:szCs w:val="22"/>
        </w:rPr>
      </w:pPr>
      <w:r>
        <w:rPr>
          <w:color w:val="000000"/>
          <w:sz w:val="22"/>
          <w:szCs w:val="22"/>
        </w:rPr>
        <w:t>e) protokoły z narad i ustale</w:t>
      </w:r>
      <w:r>
        <w:rPr>
          <w:rFonts w:ascii="TimesNewRoman" w:hAnsi="TimesNewRoman" w:cs="TimesNewRoman" w:hint="eastAsia"/>
          <w:color w:val="000000"/>
          <w:sz w:val="22"/>
          <w:szCs w:val="22"/>
        </w:rPr>
        <w:t>ń</w:t>
      </w:r>
      <w:r>
        <w:rPr>
          <w:color w:val="000000"/>
          <w:sz w:val="22"/>
          <w:szCs w:val="22"/>
        </w:rPr>
        <w:t>,</w:t>
      </w:r>
    </w:p>
    <w:p w:rsidR="0013608A" w:rsidRDefault="0013608A" w:rsidP="004953CA">
      <w:pPr>
        <w:autoSpaceDE w:val="0"/>
        <w:autoSpaceDN w:val="0"/>
        <w:adjustRightInd w:val="0"/>
        <w:rPr>
          <w:color w:val="000000"/>
          <w:sz w:val="22"/>
          <w:szCs w:val="22"/>
        </w:rPr>
      </w:pPr>
      <w:r>
        <w:rPr>
          <w:color w:val="000000"/>
          <w:sz w:val="22"/>
          <w:szCs w:val="22"/>
        </w:rPr>
        <w:t>f) korespondencj</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na budowie.</w:t>
      </w:r>
    </w:p>
    <w:p w:rsidR="0013608A" w:rsidRDefault="0013608A" w:rsidP="004953CA">
      <w:pPr>
        <w:autoSpaceDE w:val="0"/>
        <w:autoSpaceDN w:val="0"/>
        <w:adjustRightInd w:val="0"/>
        <w:rPr>
          <w:b/>
          <w:bCs/>
          <w:color w:val="000000"/>
          <w:sz w:val="22"/>
          <w:szCs w:val="22"/>
        </w:rPr>
      </w:pPr>
      <w:r>
        <w:rPr>
          <w:b/>
          <w:bCs/>
          <w:color w:val="000000"/>
          <w:sz w:val="22"/>
          <w:szCs w:val="22"/>
        </w:rPr>
        <w:t>(5) Przechowywanie dokumentów budowy</w:t>
      </w:r>
    </w:p>
    <w:p w:rsidR="0013608A" w:rsidRDefault="0013608A" w:rsidP="004953CA">
      <w:pPr>
        <w:autoSpaceDE w:val="0"/>
        <w:autoSpaceDN w:val="0"/>
        <w:adjustRightInd w:val="0"/>
        <w:rPr>
          <w:color w:val="000000"/>
          <w:sz w:val="22"/>
          <w:szCs w:val="22"/>
        </w:rPr>
      </w:pPr>
      <w:r>
        <w:rPr>
          <w:color w:val="000000"/>
          <w:sz w:val="22"/>
          <w:szCs w:val="22"/>
        </w:rPr>
        <w:t>Dokumenty budowy b</w:t>
      </w:r>
      <w:r>
        <w:rPr>
          <w:rFonts w:ascii="TimesNewRoman" w:hAnsi="TimesNewRoman" w:cs="TimesNewRoman" w:hint="eastAsia"/>
          <w:color w:val="000000"/>
          <w:sz w:val="22"/>
          <w:szCs w:val="22"/>
        </w:rPr>
        <w:t>ę</w:t>
      </w:r>
      <w:r>
        <w:rPr>
          <w:color w:val="000000"/>
          <w:sz w:val="22"/>
          <w:szCs w:val="22"/>
        </w:rPr>
        <w:t>d</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przechowywane na terenie budowy w miejscu odpowiednio zabezpieczonym.</w:t>
      </w:r>
    </w:p>
    <w:p w:rsidR="0013608A" w:rsidRDefault="0013608A" w:rsidP="004953CA">
      <w:pPr>
        <w:autoSpaceDE w:val="0"/>
        <w:autoSpaceDN w:val="0"/>
        <w:adjustRightInd w:val="0"/>
        <w:rPr>
          <w:color w:val="000000"/>
          <w:sz w:val="22"/>
          <w:szCs w:val="22"/>
        </w:rPr>
      </w:pPr>
      <w:r>
        <w:rPr>
          <w:color w:val="000000"/>
          <w:sz w:val="22"/>
          <w:szCs w:val="22"/>
        </w:rPr>
        <w:t>Zagini</w:t>
      </w:r>
      <w:r>
        <w:rPr>
          <w:rFonts w:ascii="TimesNewRoman" w:hAnsi="TimesNewRoman" w:cs="TimesNewRoman" w:hint="eastAsia"/>
          <w:color w:val="000000"/>
          <w:sz w:val="22"/>
          <w:szCs w:val="22"/>
        </w:rPr>
        <w:t>ę</w:t>
      </w:r>
      <w:r>
        <w:rPr>
          <w:color w:val="000000"/>
          <w:sz w:val="22"/>
          <w:szCs w:val="22"/>
        </w:rPr>
        <w:t>cie któregokolwiek z dokumentów budowy spowoduje jego natychmiastowe odtworzenie w formie</w:t>
      </w:r>
    </w:p>
    <w:p w:rsidR="0013608A" w:rsidRDefault="0013608A" w:rsidP="004953CA">
      <w:pPr>
        <w:autoSpaceDE w:val="0"/>
        <w:autoSpaceDN w:val="0"/>
        <w:adjustRightInd w:val="0"/>
        <w:rPr>
          <w:color w:val="000000"/>
          <w:sz w:val="22"/>
          <w:szCs w:val="22"/>
        </w:rPr>
      </w:pPr>
      <w:r>
        <w:rPr>
          <w:color w:val="000000"/>
          <w:sz w:val="22"/>
          <w:szCs w:val="22"/>
        </w:rPr>
        <w:t>przewidzianej prawem.</w:t>
      </w:r>
    </w:p>
    <w:p w:rsidR="0013608A" w:rsidRDefault="0013608A" w:rsidP="004953CA">
      <w:pPr>
        <w:autoSpaceDE w:val="0"/>
        <w:autoSpaceDN w:val="0"/>
        <w:adjustRightInd w:val="0"/>
        <w:rPr>
          <w:color w:val="000000"/>
          <w:sz w:val="22"/>
          <w:szCs w:val="22"/>
        </w:rPr>
      </w:pPr>
      <w:r>
        <w:rPr>
          <w:color w:val="000000"/>
          <w:sz w:val="22"/>
          <w:szCs w:val="22"/>
        </w:rPr>
        <w:t>Wszelkie dokumenty budowy b</w:t>
      </w:r>
      <w:r>
        <w:rPr>
          <w:rFonts w:ascii="TimesNewRoman" w:hAnsi="TimesNewRoman" w:cs="TimesNewRoman" w:hint="eastAsia"/>
          <w:color w:val="000000"/>
          <w:sz w:val="22"/>
          <w:szCs w:val="22"/>
        </w:rPr>
        <w:t>ę</w:t>
      </w:r>
      <w:r>
        <w:rPr>
          <w:color w:val="000000"/>
          <w:sz w:val="22"/>
          <w:szCs w:val="22"/>
        </w:rPr>
        <w:t>d</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zawsze dost</w:t>
      </w:r>
      <w:r>
        <w:rPr>
          <w:rFonts w:ascii="TimesNewRoman" w:hAnsi="TimesNewRoman" w:cs="TimesNewRoman" w:hint="eastAsia"/>
          <w:color w:val="000000"/>
          <w:sz w:val="22"/>
          <w:szCs w:val="22"/>
        </w:rPr>
        <w:t>ę</w:t>
      </w:r>
      <w:r>
        <w:rPr>
          <w:color w:val="000000"/>
          <w:sz w:val="22"/>
          <w:szCs w:val="22"/>
        </w:rPr>
        <w:t>pne dla In</w:t>
      </w:r>
      <w:r>
        <w:rPr>
          <w:rFonts w:ascii="TimesNewRoman" w:hAnsi="TimesNewRoman" w:cs="TimesNewRoman" w:hint="eastAsia"/>
          <w:color w:val="000000"/>
          <w:sz w:val="22"/>
          <w:szCs w:val="22"/>
        </w:rPr>
        <w:t>ż</w:t>
      </w:r>
      <w:r>
        <w:rPr>
          <w:color w:val="000000"/>
          <w:sz w:val="22"/>
          <w:szCs w:val="22"/>
        </w:rPr>
        <w:t>yniera i przedstawiane do wgl</w:t>
      </w:r>
      <w:r>
        <w:rPr>
          <w:rFonts w:ascii="TimesNewRoman" w:hAnsi="TimesNewRoman" w:cs="TimesNewRoman" w:hint="eastAsia"/>
          <w:color w:val="000000"/>
          <w:sz w:val="22"/>
          <w:szCs w:val="22"/>
        </w:rPr>
        <w:t>ą</w:t>
      </w:r>
      <w:r>
        <w:rPr>
          <w:color w:val="000000"/>
          <w:sz w:val="22"/>
          <w:szCs w:val="22"/>
        </w:rPr>
        <w:t xml:space="preserve">du na </w:t>
      </w:r>
      <w:r>
        <w:rPr>
          <w:rFonts w:ascii="TimesNewRoman" w:hAnsi="TimesNewRoman" w:cs="TimesNewRoman" w:hint="eastAsia"/>
          <w:color w:val="000000"/>
          <w:sz w:val="22"/>
          <w:szCs w:val="22"/>
        </w:rPr>
        <w:t>ż</w:t>
      </w:r>
      <w:r>
        <w:rPr>
          <w:color w:val="000000"/>
          <w:sz w:val="22"/>
          <w:szCs w:val="22"/>
        </w:rPr>
        <w:t>yczenie</w:t>
      </w:r>
    </w:p>
    <w:p w:rsidR="0013608A" w:rsidRDefault="0013608A" w:rsidP="004953CA">
      <w:pPr>
        <w:autoSpaceDE w:val="0"/>
        <w:autoSpaceDN w:val="0"/>
        <w:adjustRightInd w:val="0"/>
        <w:rPr>
          <w:color w:val="000000"/>
          <w:sz w:val="22"/>
          <w:szCs w:val="22"/>
        </w:rPr>
      </w:pPr>
      <w:r>
        <w:rPr>
          <w:color w:val="000000"/>
          <w:sz w:val="22"/>
          <w:szCs w:val="22"/>
        </w:rPr>
        <w:t>Zamawiaj</w:t>
      </w:r>
      <w:r>
        <w:rPr>
          <w:rFonts w:ascii="TimesNewRoman" w:hAnsi="TimesNewRoman" w:cs="TimesNewRoman" w:hint="eastAsia"/>
          <w:color w:val="000000"/>
          <w:sz w:val="22"/>
          <w:szCs w:val="22"/>
        </w:rPr>
        <w:t>ą</w:t>
      </w:r>
      <w:r>
        <w:rPr>
          <w:color w:val="000000"/>
          <w:sz w:val="22"/>
          <w:szCs w:val="22"/>
        </w:rPr>
        <w:t>cego.</w:t>
      </w:r>
    </w:p>
    <w:p w:rsidR="0013608A" w:rsidRDefault="0013608A" w:rsidP="004953CA">
      <w:pPr>
        <w:autoSpaceDE w:val="0"/>
        <w:autoSpaceDN w:val="0"/>
        <w:adjustRightInd w:val="0"/>
        <w:rPr>
          <w:color w:val="000000"/>
          <w:sz w:val="22"/>
          <w:szCs w:val="22"/>
        </w:rPr>
      </w:pPr>
      <w:r>
        <w:rPr>
          <w:color w:val="000000"/>
          <w:sz w:val="22"/>
          <w:szCs w:val="22"/>
        </w:rPr>
        <w:t>Po zako</w:t>
      </w:r>
      <w:r>
        <w:rPr>
          <w:rFonts w:ascii="TimesNewRoman" w:hAnsi="TimesNewRoman" w:cs="TimesNewRoman" w:hint="eastAsia"/>
          <w:color w:val="000000"/>
          <w:sz w:val="22"/>
          <w:szCs w:val="22"/>
        </w:rPr>
        <w:t>ń</w:t>
      </w:r>
      <w:r>
        <w:rPr>
          <w:color w:val="000000"/>
          <w:sz w:val="22"/>
          <w:szCs w:val="22"/>
        </w:rPr>
        <w:t>czeniu zadania dokumenty budowy zostan</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przekazane wła</w:t>
      </w:r>
      <w:r>
        <w:rPr>
          <w:rFonts w:ascii="TimesNewRoman" w:hAnsi="TimesNewRoman" w:cs="TimesNewRoman" w:hint="eastAsia"/>
          <w:color w:val="000000"/>
          <w:sz w:val="22"/>
          <w:szCs w:val="22"/>
        </w:rPr>
        <w:t>ś</w:t>
      </w:r>
      <w:r>
        <w:rPr>
          <w:color w:val="000000"/>
          <w:sz w:val="22"/>
          <w:szCs w:val="22"/>
        </w:rPr>
        <w:t>ciwym jednostkom administracyjnym.</w:t>
      </w:r>
    </w:p>
    <w:p w:rsidR="0013608A" w:rsidRDefault="0013608A" w:rsidP="004953CA">
      <w:pPr>
        <w:autoSpaceDE w:val="0"/>
        <w:autoSpaceDN w:val="0"/>
        <w:adjustRightInd w:val="0"/>
        <w:rPr>
          <w:b/>
          <w:bCs/>
          <w:color w:val="000000"/>
          <w:sz w:val="22"/>
          <w:szCs w:val="22"/>
        </w:rPr>
      </w:pPr>
      <w:r>
        <w:rPr>
          <w:b/>
          <w:bCs/>
          <w:color w:val="000000"/>
          <w:sz w:val="22"/>
          <w:szCs w:val="22"/>
        </w:rPr>
        <w:t>7. OBMIAR ROBÓT</w:t>
      </w:r>
    </w:p>
    <w:p w:rsidR="0013608A" w:rsidRDefault="0013608A" w:rsidP="004953CA">
      <w:pPr>
        <w:autoSpaceDE w:val="0"/>
        <w:autoSpaceDN w:val="0"/>
        <w:adjustRightInd w:val="0"/>
        <w:rPr>
          <w:b/>
          <w:bCs/>
          <w:color w:val="000000"/>
          <w:sz w:val="22"/>
          <w:szCs w:val="22"/>
        </w:rPr>
      </w:pPr>
      <w:r>
        <w:rPr>
          <w:b/>
          <w:bCs/>
          <w:color w:val="000000"/>
          <w:sz w:val="22"/>
          <w:szCs w:val="22"/>
        </w:rPr>
        <w:t>7.1. Ogólne zasady obmiaru robót</w:t>
      </w:r>
    </w:p>
    <w:p w:rsidR="0013608A" w:rsidRDefault="0013608A" w:rsidP="004953CA">
      <w:pPr>
        <w:autoSpaceDE w:val="0"/>
        <w:autoSpaceDN w:val="0"/>
        <w:adjustRightInd w:val="0"/>
        <w:rPr>
          <w:color w:val="000000"/>
          <w:sz w:val="22"/>
          <w:szCs w:val="22"/>
        </w:rPr>
      </w:pPr>
      <w:r>
        <w:rPr>
          <w:color w:val="000000"/>
          <w:sz w:val="22"/>
          <w:szCs w:val="22"/>
        </w:rPr>
        <w:t>Obmiar robót b</w:t>
      </w:r>
      <w:r>
        <w:rPr>
          <w:rFonts w:ascii="TimesNewRoman" w:hAnsi="TimesNewRoman" w:cs="TimesNewRoman" w:hint="eastAsia"/>
          <w:color w:val="000000"/>
          <w:sz w:val="22"/>
          <w:szCs w:val="22"/>
        </w:rPr>
        <w:t>ę</w:t>
      </w:r>
      <w:r>
        <w:rPr>
          <w:color w:val="000000"/>
          <w:sz w:val="22"/>
          <w:szCs w:val="22"/>
        </w:rPr>
        <w:t>dzie okre</w:t>
      </w:r>
      <w:r>
        <w:rPr>
          <w:rFonts w:ascii="TimesNewRoman" w:hAnsi="TimesNewRoman" w:cs="TimesNewRoman" w:hint="eastAsia"/>
          <w:color w:val="000000"/>
          <w:sz w:val="22"/>
          <w:szCs w:val="22"/>
        </w:rPr>
        <w:t>ś</w:t>
      </w:r>
      <w:r>
        <w:rPr>
          <w:color w:val="000000"/>
          <w:sz w:val="22"/>
          <w:szCs w:val="22"/>
        </w:rPr>
        <w:t>la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faktyczny zakres wykonywanych robót zgodnie z dokumentacj</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projektow</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i</w:t>
      </w:r>
    </w:p>
    <w:p w:rsidR="0013608A" w:rsidRDefault="0013608A" w:rsidP="004953CA">
      <w:pPr>
        <w:autoSpaceDE w:val="0"/>
        <w:autoSpaceDN w:val="0"/>
        <w:adjustRightInd w:val="0"/>
        <w:rPr>
          <w:color w:val="000000"/>
          <w:sz w:val="22"/>
          <w:szCs w:val="22"/>
        </w:rPr>
      </w:pPr>
      <w:r>
        <w:rPr>
          <w:color w:val="000000"/>
          <w:sz w:val="22"/>
          <w:szCs w:val="22"/>
        </w:rPr>
        <w:t>STWiORB, w jednostkach ustalonych w kosztorysie.</w:t>
      </w:r>
    </w:p>
    <w:p w:rsidR="0013608A" w:rsidRDefault="0013608A" w:rsidP="004953CA">
      <w:pPr>
        <w:autoSpaceDE w:val="0"/>
        <w:autoSpaceDN w:val="0"/>
        <w:adjustRightInd w:val="0"/>
        <w:rPr>
          <w:color w:val="000000"/>
          <w:sz w:val="22"/>
          <w:szCs w:val="22"/>
        </w:rPr>
      </w:pPr>
      <w:r>
        <w:rPr>
          <w:color w:val="000000"/>
          <w:sz w:val="22"/>
          <w:szCs w:val="22"/>
        </w:rPr>
        <w:t>Obmiaru robót dokonuje Wykonawca po pisemnym powiadomieniu In</w:t>
      </w:r>
      <w:r>
        <w:rPr>
          <w:rFonts w:ascii="TimesNewRoman" w:hAnsi="TimesNewRoman" w:cs="TimesNewRoman" w:hint="eastAsia"/>
          <w:color w:val="000000"/>
          <w:sz w:val="22"/>
          <w:szCs w:val="22"/>
        </w:rPr>
        <w:t>ż</w:t>
      </w:r>
      <w:r>
        <w:rPr>
          <w:color w:val="000000"/>
          <w:sz w:val="22"/>
          <w:szCs w:val="22"/>
        </w:rPr>
        <w:t>yniera o zakresie obmierzanych</w:t>
      </w:r>
    </w:p>
    <w:p w:rsidR="0013608A" w:rsidRDefault="0013608A" w:rsidP="004953CA">
      <w:pPr>
        <w:autoSpaceDE w:val="0"/>
        <w:autoSpaceDN w:val="0"/>
        <w:adjustRightInd w:val="0"/>
        <w:rPr>
          <w:color w:val="000000"/>
          <w:sz w:val="22"/>
          <w:szCs w:val="22"/>
        </w:rPr>
      </w:pPr>
      <w:r>
        <w:rPr>
          <w:color w:val="000000"/>
          <w:sz w:val="22"/>
          <w:szCs w:val="22"/>
        </w:rPr>
        <w:t>robót i terminie obmiaru, co najmniej na 3 dni przed tym terminem.</w:t>
      </w:r>
    </w:p>
    <w:p w:rsidR="0013608A" w:rsidRDefault="0013608A" w:rsidP="004953CA">
      <w:pPr>
        <w:autoSpaceDE w:val="0"/>
        <w:autoSpaceDN w:val="0"/>
        <w:adjustRightInd w:val="0"/>
        <w:rPr>
          <w:color w:val="000000"/>
          <w:sz w:val="22"/>
          <w:szCs w:val="22"/>
        </w:rPr>
      </w:pPr>
      <w:r>
        <w:rPr>
          <w:color w:val="000000"/>
          <w:sz w:val="22"/>
          <w:szCs w:val="22"/>
        </w:rPr>
        <w:t>Wyniki obmiaru b</w:t>
      </w:r>
      <w:r>
        <w:rPr>
          <w:rFonts w:ascii="TimesNewRoman" w:hAnsi="TimesNewRoman" w:cs="TimesNewRoman" w:hint="eastAsia"/>
          <w:color w:val="000000"/>
          <w:sz w:val="22"/>
          <w:szCs w:val="22"/>
        </w:rPr>
        <w:t>ę</w:t>
      </w:r>
      <w:r>
        <w:rPr>
          <w:color w:val="000000"/>
          <w:sz w:val="22"/>
          <w:szCs w:val="22"/>
        </w:rPr>
        <w:t>d</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wpisane do rejestru obmiarów.</w:t>
      </w:r>
    </w:p>
    <w:p w:rsidR="0013608A" w:rsidRDefault="0013608A" w:rsidP="004953CA">
      <w:pPr>
        <w:autoSpaceDE w:val="0"/>
        <w:autoSpaceDN w:val="0"/>
        <w:adjustRightInd w:val="0"/>
        <w:rPr>
          <w:color w:val="000000"/>
          <w:sz w:val="22"/>
          <w:szCs w:val="22"/>
        </w:rPr>
      </w:pPr>
      <w:r>
        <w:rPr>
          <w:color w:val="000000"/>
          <w:sz w:val="22"/>
          <w:szCs w:val="22"/>
        </w:rPr>
        <w:t>Jakikolwiek bł</w:t>
      </w:r>
      <w:r>
        <w:rPr>
          <w:rFonts w:ascii="TimesNewRoman" w:hAnsi="TimesNewRoman" w:cs="TimesNewRoman" w:hint="eastAsia"/>
          <w:color w:val="000000"/>
          <w:sz w:val="22"/>
          <w:szCs w:val="22"/>
        </w:rPr>
        <w:t>ą</w:t>
      </w:r>
      <w:r>
        <w:rPr>
          <w:color w:val="000000"/>
          <w:sz w:val="22"/>
          <w:szCs w:val="22"/>
        </w:rPr>
        <w:t>d lub przeoczenie (opuszczenie) w ilo</w:t>
      </w:r>
      <w:r>
        <w:rPr>
          <w:rFonts w:ascii="TimesNewRoman" w:hAnsi="TimesNewRoman" w:cs="TimesNewRoman" w:hint="eastAsia"/>
          <w:color w:val="000000"/>
          <w:sz w:val="22"/>
          <w:szCs w:val="22"/>
        </w:rPr>
        <w:t>ś</w:t>
      </w:r>
      <w:r>
        <w:rPr>
          <w:color w:val="000000"/>
          <w:sz w:val="22"/>
          <w:szCs w:val="22"/>
        </w:rPr>
        <w:t>ciach podanych w przedmiarze robót lub gdzie indziej</w:t>
      </w:r>
    </w:p>
    <w:p w:rsidR="0013608A" w:rsidRDefault="0013608A" w:rsidP="004953CA">
      <w:pPr>
        <w:autoSpaceDE w:val="0"/>
        <w:autoSpaceDN w:val="0"/>
        <w:adjustRightInd w:val="0"/>
        <w:rPr>
          <w:rFonts w:ascii="TimesNewRoman" w:eastAsia="TimesNewRoman" w:cs="TimesNewRoman"/>
          <w:color w:val="000000"/>
          <w:sz w:val="22"/>
          <w:szCs w:val="22"/>
        </w:rPr>
      </w:pPr>
      <w:r>
        <w:rPr>
          <w:color w:val="000000"/>
          <w:sz w:val="22"/>
          <w:szCs w:val="22"/>
        </w:rPr>
        <w:t>w STWiORB nie zwalnia Wykonawcy od obowi</w:t>
      </w:r>
      <w:r>
        <w:rPr>
          <w:rFonts w:ascii="TimesNewRoman" w:hAnsi="TimesNewRoman" w:cs="TimesNewRoman" w:hint="eastAsia"/>
          <w:color w:val="000000"/>
          <w:sz w:val="22"/>
          <w:szCs w:val="22"/>
        </w:rPr>
        <w:t>ą</w:t>
      </w:r>
      <w:r>
        <w:rPr>
          <w:color w:val="000000"/>
          <w:sz w:val="22"/>
          <w:szCs w:val="22"/>
        </w:rPr>
        <w:t>zku uko</w:t>
      </w:r>
      <w:r>
        <w:rPr>
          <w:rFonts w:ascii="TimesNewRoman" w:hAnsi="TimesNewRoman" w:cs="TimesNewRoman" w:hint="eastAsia"/>
          <w:color w:val="000000"/>
          <w:sz w:val="22"/>
          <w:szCs w:val="22"/>
        </w:rPr>
        <w:t>ń</w:t>
      </w:r>
      <w:r>
        <w:rPr>
          <w:color w:val="000000"/>
          <w:sz w:val="22"/>
          <w:szCs w:val="22"/>
        </w:rPr>
        <w:t>czenia wszystkich robót. Bł</w:t>
      </w:r>
      <w:r>
        <w:rPr>
          <w:rFonts w:ascii="TimesNewRoman" w:hAnsi="TimesNewRoman" w:cs="TimesNewRoman" w:hint="eastAsia"/>
          <w:color w:val="000000"/>
          <w:sz w:val="22"/>
          <w:szCs w:val="22"/>
        </w:rPr>
        <w:t>ę</w:t>
      </w:r>
      <w:r>
        <w:rPr>
          <w:color w:val="000000"/>
          <w:sz w:val="22"/>
          <w:szCs w:val="22"/>
        </w:rPr>
        <w:t>dne dane zostan</w:t>
      </w:r>
      <w:r>
        <w:rPr>
          <w:rFonts w:ascii="TimesNewRoman" w:hAnsi="TimesNewRoman" w:cs="TimesNewRoman" w:hint="eastAsia"/>
          <w:color w:val="000000"/>
          <w:sz w:val="22"/>
          <w:szCs w:val="22"/>
        </w:rPr>
        <w:t>ą</w:t>
      </w:r>
    </w:p>
    <w:p w:rsidR="0013608A" w:rsidRDefault="0013608A" w:rsidP="004953CA">
      <w:pPr>
        <w:autoSpaceDE w:val="0"/>
        <w:autoSpaceDN w:val="0"/>
        <w:adjustRightInd w:val="0"/>
        <w:rPr>
          <w:color w:val="000000"/>
          <w:sz w:val="22"/>
          <w:szCs w:val="22"/>
        </w:rPr>
      </w:pPr>
      <w:r>
        <w:rPr>
          <w:color w:val="000000"/>
          <w:sz w:val="22"/>
          <w:szCs w:val="22"/>
        </w:rPr>
        <w:t>poprawione wg instrukcji In</w:t>
      </w:r>
      <w:r>
        <w:rPr>
          <w:rFonts w:ascii="TimesNewRoman" w:hAnsi="TimesNewRoman" w:cs="TimesNewRoman" w:hint="eastAsia"/>
          <w:color w:val="000000"/>
          <w:sz w:val="22"/>
          <w:szCs w:val="22"/>
        </w:rPr>
        <w:t>ż</w:t>
      </w:r>
      <w:r>
        <w:rPr>
          <w:color w:val="000000"/>
          <w:sz w:val="22"/>
          <w:szCs w:val="22"/>
        </w:rPr>
        <w:t>yniera na pi</w:t>
      </w:r>
      <w:r>
        <w:rPr>
          <w:rFonts w:ascii="TimesNewRoman" w:hAnsi="TimesNewRoman" w:cs="TimesNewRoman" w:hint="eastAsia"/>
          <w:color w:val="000000"/>
          <w:sz w:val="22"/>
          <w:szCs w:val="22"/>
        </w:rPr>
        <w:t>ś</w:t>
      </w:r>
      <w:r>
        <w:rPr>
          <w:color w:val="000000"/>
          <w:sz w:val="22"/>
          <w:szCs w:val="22"/>
        </w:rPr>
        <w:t>mie.</w:t>
      </w:r>
    </w:p>
    <w:p w:rsidR="0013608A" w:rsidRDefault="0013608A" w:rsidP="004953CA">
      <w:pPr>
        <w:autoSpaceDE w:val="0"/>
        <w:autoSpaceDN w:val="0"/>
        <w:adjustRightInd w:val="0"/>
        <w:rPr>
          <w:color w:val="000000"/>
          <w:sz w:val="22"/>
          <w:szCs w:val="22"/>
        </w:rPr>
      </w:pPr>
      <w:r>
        <w:rPr>
          <w:color w:val="000000"/>
          <w:sz w:val="22"/>
          <w:szCs w:val="22"/>
        </w:rPr>
        <w:t>Obmiar gotowych robót b</w:t>
      </w:r>
      <w:r>
        <w:rPr>
          <w:rFonts w:ascii="TimesNewRoman" w:hAnsi="TimesNewRoman" w:cs="TimesNewRoman" w:hint="eastAsia"/>
          <w:color w:val="000000"/>
          <w:sz w:val="22"/>
          <w:szCs w:val="22"/>
        </w:rPr>
        <w:t>ę</w:t>
      </w:r>
      <w:r>
        <w:rPr>
          <w:color w:val="000000"/>
          <w:sz w:val="22"/>
          <w:szCs w:val="22"/>
        </w:rPr>
        <w:t>dzie przeprowadzony z cz</w:t>
      </w:r>
      <w:r>
        <w:rPr>
          <w:rFonts w:ascii="TimesNewRoman" w:hAnsi="TimesNewRoman" w:cs="TimesNewRoman" w:hint="eastAsia"/>
          <w:color w:val="000000"/>
          <w:sz w:val="22"/>
          <w:szCs w:val="22"/>
        </w:rPr>
        <w:t>ę</w:t>
      </w:r>
      <w:r>
        <w:rPr>
          <w:color w:val="000000"/>
          <w:sz w:val="22"/>
          <w:szCs w:val="22"/>
        </w:rPr>
        <w:t>sto</w:t>
      </w:r>
      <w:r>
        <w:rPr>
          <w:rFonts w:ascii="TimesNewRoman" w:hAnsi="TimesNewRoman" w:cs="TimesNewRoman" w:hint="eastAsia"/>
          <w:color w:val="000000"/>
          <w:sz w:val="22"/>
          <w:szCs w:val="22"/>
        </w:rPr>
        <w:t>ś</w:t>
      </w:r>
      <w:r>
        <w:rPr>
          <w:color w:val="000000"/>
          <w:sz w:val="22"/>
          <w:szCs w:val="22"/>
        </w:rPr>
        <w:t>ci</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wymagan</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do celu miesi</w:t>
      </w:r>
      <w:r>
        <w:rPr>
          <w:rFonts w:ascii="TimesNewRoman" w:hAnsi="TimesNewRoman" w:cs="TimesNewRoman" w:hint="eastAsia"/>
          <w:color w:val="000000"/>
          <w:sz w:val="22"/>
          <w:szCs w:val="22"/>
        </w:rPr>
        <w:t>ę</w:t>
      </w:r>
      <w:r>
        <w:rPr>
          <w:color w:val="000000"/>
          <w:sz w:val="22"/>
          <w:szCs w:val="22"/>
        </w:rPr>
        <w:t>cznej płatno</w:t>
      </w:r>
      <w:r>
        <w:rPr>
          <w:rFonts w:ascii="TimesNewRoman" w:hAnsi="TimesNewRoman" w:cs="TimesNewRoman" w:hint="eastAsia"/>
          <w:color w:val="000000"/>
          <w:sz w:val="22"/>
          <w:szCs w:val="22"/>
        </w:rPr>
        <w:t>ś</w:t>
      </w:r>
      <w:r>
        <w:rPr>
          <w:color w:val="000000"/>
          <w:sz w:val="22"/>
          <w:szCs w:val="22"/>
        </w:rPr>
        <w:t>ci na</w:t>
      </w:r>
    </w:p>
    <w:p w:rsidR="0013608A" w:rsidRDefault="0013608A" w:rsidP="004953CA">
      <w:pPr>
        <w:autoSpaceDE w:val="0"/>
        <w:autoSpaceDN w:val="0"/>
        <w:adjustRightInd w:val="0"/>
        <w:rPr>
          <w:color w:val="000000"/>
          <w:sz w:val="22"/>
          <w:szCs w:val="22"/>
        </w:rPr>
      </w:pPr>
      <w:r>
        <w:rPr>
          <w:color w:val="000000"/>
          <w:sz w:val="22"/>
          <w:szCs w:val="22"/>
        </w:rPr>
        <w:t>rzecz Wykonawcy lub w innym czasie okre</w:t>
      </w:r>
      <w:r>
        <w:rPr>
          <w:rFonts w:ascii="TimesNewRoman" w:hAnsi="TimesNewRoman" w:cs="TimesNewRoman" w:hint="eastAsia"/>
          <w:color w:val="000000"/>
          <w:sz w:val="22"/>
          <w:szCs w:val="22"/>
        </w:rPr>
        <w:t>ś</w:t>
      </w:r>
      <w:r>
        <w:rPr>
          <w:color w:val="000000"/>
          <w:sz w:val="22"/>
          <w:szCs w:val="22"/>
        </w:rPr>
        <w:t>lonym w umowie lub oczekiwanym przez Wykonawc</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i</w:t>
      </w:r>
    </w:p>
    <w:p w:rsidR="0013608A" w:rsidRDefault="0013608A" w:rsidP="004953CA">
      <w:pPr>
        <w:autoSpaceDE w:val="0"/>
        <w:autoSpaceDN w:val="0"/>
        <w:adjustRightInd w:val="0"/>
        <w:rPr>
          <w:color w:val="000000"/>
          <w:sz w:val="22"/>
          <w:szCs w:val="22"/>
        </w:rPr>
      </w:pPr>
      <w:r>
        <w:rPr>
          <w:color w:val="000000"/>
          <w:sz w:val="22"/>
          <w:szCs w:val="22"/>
        </w:rPr>
        <w:t>In</w:t>
      </w:r>
      <w:r>
        <w:rPr>
          <w:rFonts w:ascii="TimesNewRoman" w:hAnsi="TimesNewRoman" w:cs="TimesNewRoman" w:hint="eastAsia"/>
          <w:color w:val="000000"/>
          <w:sz w:val="22"/>
          <w:szCs w:val="22"/>
        </w:rPr>
        <w:t>ż</w:t>
      </w:r>
      <w:r>
        <w:rPr>
          <w:color w:val="000000"/>
          <w:sz w:val="22"/>
          <w:szCs w:val="22"/>
        </w:rPr>
        <w:t>yniera.</w:t>
      </w:r>
    </w:p>
    <w:p w:rsidR="0013608A" w:rsidRDefault="0013608A" w:rsidP="004953CA">
      <w:pPr>
        <w:autoSpaceDE w:val="0"/>
        <w:autoSpaceDN w:val="0"/>
        <w:adjustRightInd w:val="0"/>
        <w:rPr>
          <w:b/>
          <w:bCs/>
          <w:color w:val="000000"/>
          <w:sz w:val="22"/>
          <w:szCs w:val="22"/>
        </w:rPr>
      </w:pPr>
      <w:r>
        <w:rPr>
          <w:b/>
          <w:bCs/>
          <w:color w:val="000000"/>
          <w:sz w:val="22"/>
          <w:szCs w:val="22"/>
        </w:rPr>
        <w:t>7.2. Zasady okre</w:t>
      </w:r>
      <w:r>
        <w:rPr>
          <w:rFonts w:ascii="TimesNewRoman,Bold" w:hAnsi="TimesNewRoman,Bold" w:cs="TimesNewRoman,Bold" w:hint="eastAsia"/>
          <w:b/>
          <w:bCs/>
          <w:color w:val="000000"/>
          <w:sz w:val="22"/>
          <w:szCs w:val="22"/>
        </w:rPr>
        <w:t>ś</w:t>
      </w:r>
      <w:r>
        <w:rPr>
          <w:b/>
          <w:bCs/>
          <w:color w:val="000000"/>
          <w:sz w:val="22"/>
          <w:szCs w:val="22"/>
        </w:rPr>
        <w:t>lania ilo</w:t>
      </w:r>
      <w:r>
        <w:rPr>
          <w:rFonts w:ascii="TimesNewRoman,Bold" w:hAnsi="TimesNewRoman,Bold" w:cs="TimesNewRoman,Bold" w:hint="eastAsia"/>
          <w:b/>
          <w:bCs/>
          <w:color w:val="000000"/>
          <w:sz w:val="22"/>
          <w:szCs w:val="22"/>
        </w:rPr>
        <w:t>ś</w:t>
      </w:r>
      <w:r>
        <w:rPr>
          <w:b/>
          <w:bCs/>
          <w:color w:val="000000"/>
          <w:sz w:val="22"/>
          <w:szCs w:val="22"/>
        </w:rPr>
        <w:t>ci robót i materiałów</w:t>
      </w:r>
    </w:p>
    <w:p w:rsidR="0013608A" w:rsidRDefault="0013608A" w:rsidP="004953CA">
      <w:pPr>
        <w:autoSpaceDE w:val="0"/>
        <w:autoSpaceDN w:val="0"/>
        <w:adjustRightInd w:val="0"/>
        <w:rPr>
          <w:rFonts w:ascii="TimesNewRoman" w:eastAsia="TimesNewRoman" w:cs="TimesNewRoman"/>
          <w:color w:val="000000"/>
          <w:sz w:val="22"/>
          <w:szCs w:val="22"/>
        </w:rPr>
      </w:pPr>
      <w:r>
        <w:rPr>
          <w:color w:val="000000"/>
          <w:sz w:val="22"/>
          <w:szCs w:val="22"/>
        </w:rPr>
        <w:t>Długo</w:t>
      </w:r>
      <w:r>
        <w:rPr>
          <w:rFonts w:ascii="TimesNewRoman" w:hAnsi="TimesNewRoman" w:cs="TimesNewRoman" w:hint="eastAsia"/>
          <w:color w:val="000000"/>
          <w:sz w:val="22"/>
          <w:szCs w:val="22"/>
        </w:rPr>
        <w:t>ś</w:t>
      </w:r>
      <w:r>
        <w:rPr>
          <w:color w:val="000000"/>
          <w:sz w:val="22"/>
          <w:szCs w:val="22"/>
        </w:rPr>
        <w:t>ci i odległo</w:t>
      </w:r>
      <w:r>
        <w:rPr>
          <w:rFonts w:ascii="TimesNewRoman" w:hAnsi="TimesNewRoman" w:cs="TimesNewRoman" w:hint="eastAsia"/>
          <w:color w:val="000000"/>
          <w:sz w:val="22"/>
          <w:szCs w:val="22"/>
        </w:rPr>
        <w:t>ś</w:t>
      </w:r>
      <w:r>
        <w:rPr>
          <w:color w:val="000000"/>
          <w:sz w:val="22"/>
          <w:szCs w:val="22"/>
        </w:rPr>
        <w:t>ci pomi</w:t>
      </w:r>
      <w:r>
        <w:rPr>
          <w:rFonts w:ascii="TimesNewRoman" w:hAnsi="TimesNewRoman" w:cs="TimesNewRoman" w:hint="eastAsia"/>
          <w:color w:val="000000"/>
          <w:sz w:val="22"/>
          <w:szCs w:val="22"/>
        </w:rPr>
        <w:t>ę</w:t>
      </w:r>
      <w:r>
        <w:rPr>
          <w:color w:val="000000"/>
          <w:sz w:val="22"/>
          <w:szCs w:val="22"/>
        </w:rPr>
        <w:t>dzy wyszczególnionymi punktami skrajnymi b</w:t>
      </w:r>
      <w:r>
        <w:rPr>
          <w:rFonts w:ascii="TimesNewRoman" w:hAnsi="TimesNewRoman" w:cs="TimesNewRoman" w:hint="eastAsia"/>
          <w:color w:val="000000"/>
          <w:sz w:val="22"/>
          <w:szCs w:val="22"/>
        </w:rPr>
        <w:t>ę</w:t>
      </w:r>
      <w:r>
        <w:rPr>
          <w:color w:val="000000"/>
          <w:sz w:val="22"/>
          <w:szCs w:val="22"/>
        </w:rPr>
        <w:t>d</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obmierzone poziomo wzdłu</w:t>
      </w:r>
      <w:r>
        <w:rPr>
          <w:rFonts w:ascii="TimesNewRoman" w:hAnsi="TimesNewRoman" w:cs="TimesNewRoman" w:hint="eastAsia"/>
          <w:color w:val="000000"/>
          <w:sz w:val="22"/>
          <w:szCs w:val="22"/>
        </w:rPr>
        <w:t>ż</w:t>
      </w:r>
    </w:p>
    <w:p w:rsidR="0013608A" w:rsidRDefault="0013608A" w:rsidP="004953CA">
      <w:pPr>
        <w:autoSpaceDE w:val="0"/>
        <w:autoSpaceDN w:val="0"/>
        <w:adjustRightInd w:val="0"/>
        <w:rPr>
          <w:color w:val="000000"/>
          <w:sz w:val="22"/>
          <w:szCs w:val="22"/>
        </w:rPr>
      </w:pPr>
      <w:r>
        <w:rPr>
          <w:color w:val="000000"/>
          <w:sz w:val="22"/>
          <w:szCs w:val="22"/>
        </w:rPr>
        <w:t>linii osiowej.</w:t>
      </w:r>
    </w:p>
    <w:p w:rsidR="0013608A" w:rsidRDefault="0013608A" w:rsidP="004953CA">
      <w:pPr>
        <w:autoSpaceDE w:val="0"/>
        <w:autoSpaceDN w:val="0"/>
        <w:adjustRightInd w:val="0"/>
        <w:rPr>
          <w:color w:val="000000"/>
          <w:sz w:val="22"/>
          <w:szCs w:val="22"/>
        </w:rPr>
      </w:pPr>
      <w:r>
        <w:rPr>
          <w:color w:val="000000"/>
          <w:sz w:val="22"/>
          <w:szCs w:val="22"/>
        </w:rPr>
        <w:t>Je</w:t>
      </w:r>
      <w:r>
        <w:rPr>
          <w:rFonts w:ascii="TimesNewRoman" w:hAnsi="TimesNewRoman" w:cs="TimesNewRoman" w:hint="eastAsia"/>
          <w:color w:val="000000"/>
          <w:sz w:val="22"/>
          <w:szCs w:val="22"/>
        </w:rPr>
        <w:t>ś</w:t>
      </w:r>
      <w:r>
        <w:rPr>
          <w:color w:val="000000"/>
          <w:sz w:val="22"/>
          <w:szCs w:val="22"/>
        </w:rPr>
        <w:t>li STWiORB wła</w:t>
      </w:r>
      <w:r>
        <w:rPr>
          <w:rFonts w:ascii="TimesNewRoman" w:hAnsi="TimesNewRoman" w:cs="TimesNewRoman" w:hint="eastAsia"/>
          <w:color w:val="000000"/>
          <w:sz w:val="22"/>
          <w:szCs w:val="22"/>
        </w:rPr>
        <w:t>ś</w:t>
      </w:r>
      <w:r>
        <w:rPr>
          <w:color w:val="000000"/>
          <w:sz w:val="22"/>
          <w:szCs w:val="22"/>
        </w:rPr>
        <w:t>ciwe dla danych robót nie wymagaj</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tego inaczej, obj</w:t>
      </w:r>
      <w:r>
        <w:rPr>
          <w:rFonts w:ascii="TimesNewRoman" w:hAnsi="TimesNewRoman" w:cs="TimesNewRoman" w:hint="eastAsia"/>
          <w:color w:val="000000"/>
          <w:sz w:val="22"/>
          <w:szCs w:val="22"/>
        </w:rPr>
        <w:t>ę</w:t>
      </w:r>
      <w:r>
        <w:rPr>
          <w:color w:val="000000"/>
          <w:sz w:val="22"/>
          <w:szCs w:val="22"/>
        </w:rPr>
        <w:t>to</w:t>
      </w:r>
      <w:r>
        <w:rPr>
          <w:rFonts w:ascii="TimesNewRoman" w:hAnsi="TimesNewRoman" w:cs="TimesNewRoman" w:hint="eastAsia"/>
          <w:color w:val="000000"/>
          <w:sz w:val="22"/>
          <w:szCs w:val="22"/>
        </w:rPr>
        <w:t>ś</w:t>
      </w:r>
      <w:r>
        <w:rPr>
          <w:color w:val="000000"/>
          <w:sz w:val="22"/>
          <w:szCs w:val="22"/>
        </w:rPr>
        <w:t>ci b</w:t>
      </w:r>
      <w:r>
        <w:rPr>
          <w:rFonts w:ascii="TimesNewRoman" w:hAnsi="TimesNewRoman" w:cs="TimesNewRoman" w:hint="eastAsia"/>
          <w:color w:val="000000"/>
          <w:sz w:val="22"/>
          <w:szCs w:val="22"/>
        </w:rPr>
        <w:t>ę</w:t>
      </w:r>
      <w:r>
        <w:rPr>
          <w:color w:val="000000"/>
          <w:sz w:val="22"/>
          <w:szCs w:val="22"/>
        </w:rPr>
        <w:t>d</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wyliczone w m</w:t>
      </w:r>
      <w:r>
        <w:rPr>
          <w:color w:val="000000"/>
          <w:sz w:val="14"/>
          <w:szCs w:val="14"/>
        </w:rPr>
        <w:t xml:space="preserve">3 </w:t>
      </w:r>
      <w:r>
        <w:rPr>
          <w:color w:val="000000"/>
          <w:sz w:val="22"/>
          <w:szCs w:val="22"/>
        </w:rPr>
        <w:t>jako</w:t>
      </w:r>
    </w:p>
    <w:p w:rsidR="0013608A" w:rsidRDefault="0013608A" w:rsidP="004953CA">
      <w:pPr>
        <w:autoSpaceDE w:val="0"/>
        <w:autoSpaceDN w:val="0"/>
        <w:adjustRightInd w:val="0"/>
        <w:rPr>
          <w:color w:val="000000"/>
          <w:sz w:val="22"/>
          <w:szCs w:val="22"/>
        </w:rPr>
      </w:pPr>
      <w:r>
        <w:rPr>
          <w:color w:val="000000"/>
          <w:sz w:val="22"/>
          <w:szCs w:val="22"/>
        </w:rPr>
        <w:t>długo</w:t>
      </w:r>
      <w:r>
        <w:rPr>
          <w:rFonts w:ascii="TimesNewRoman" w:hAnsi="TimesNewRoman" w:cs="TimesNewRoman" w:hint="eastAsia"/>
          <w:color w:val="000000"/>
          <w:sz w:val="22"/>
          <w:szCs w:val="22"/>
        </w:rPr>
        <w:t>ść</w:t>
      </w:r>
      <w:r>
        <w:rPr>
          <w:rFonts w:ascii="TimesNewRoman" w:hAnsi="TimesNewRoman" w:cs="TimesNewRoman"/>
          <w:color w:val="000000"/>
          <w:sz w:val="22"/>
          <w:szCs w:val="22"/>
        </w:rPr>
        <w:t xml:space="preserve"> </w:t>
      </w:r>
      <w:r>
        <w:rPr>
          <w:color w:val="000000"/>
          <w:sz w:val="22"/>
          <w:szCs w:val="22"/>
        </w:rPr>
        <w:t>pomno</w:t>
      </w:r>
      <w:r>
        <w:rPr>
          <w:rFonts w:ascii="TimesNewRoman" w:hAnsi="TimesNewRoman" w:cs="TimesNewRoman" w:hint="eastAsia"/>
          <w:color w:val="000000"/>
          <w:sz w:val="22"/>
          <w:szCs w:val="22"/>
        </w:rPr>
        <w:t>ż</w:t>
      </w:r>
      <w:r>
        <w:rPr>
          <w:color w:val="000000"/>
          <w:sz w:val="22"/>
          <w:szCs w:val="22"/>
        </w:rPr>
        <w:t xml:space="preserve">ona przez </w:t>
      </w:r>
      <w:r>
        <w:rPr>
          <w:rFonts w:ascii="TimesNewRoman" w:hAnsi="TimesNewRoman" w:cs="TimesNewRoman" w:hint="eastAsia"/>
          <w:color w:val="000000"/>
          <w:sz w:val="22"/>
          <w:szCs w:val="22"/>
        </w:rPr>
        <w:t>ś</w:t>
      </w:r>
      <w:r>
        <w:rPr>
          <w:color w:val="000000"/>
          <w:sz w:val="22"/>
          <w:szCs w:val="22"/>
        </w:rPr>
        <w:t>redni przekrój.</w:t>
      </w:r>
    </w:p>
    <w:p w:rsidR="0013608A" w:rsidRDefault="0013608A" w:rsidP="004953CA">
      <w:pPr>
        <w:autoSpaceDE w:val="0"/>
        <w:autoSpaceDN w:val="0"/>
        <w:adjustRightInd w:val="0"/>
        <w:rPr>
          <w:color w:val="000000"/>
          <w:sz w:val="22"/>
          <w:szCs w:val="22"/>
        </w:rPr>
      </w:pPr>
      <w:r>
        <w:rPr>
          <w:color w:val="000000"/>
          <w:sz w:val="22"/>
          <w:szCs w:val="22"/>
        </w:rPr>
        <w:t>Ilo</w:t>
      </w:r>
      <w:r>
        <w:rPr>
          <w:rFonts w:ascii="TimesNewRoman" w:hAnsi="TimesNewRoman" w:cs="TimesNewRoman" w:hint="eastAsia"/>
          <w:color w:val="000000"/>
          <w:sz w:val="22"/>
          <w:szCs w:val="22"/>
        </w:rPr>
        <w:t>ś</w:t>
      </w:r>
      <w:r>
        <w:rPr>
          <w:color w:val="000000"/>
          <w:sz w:val="22"/>
          <w:szCs w:val="22"/>
        </w:rPr>
        <w:t>ci, które maj</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by</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obmierzone wagowo, b</w:t>
      </w:r>
      <w:r>
        <w:rPr>
          <w:rFonts w:ascii="TimesNewRoman" w:hAnsi="TimesNewRoman" w:cs="TimesNewRoman" w:hint="eastAsia"/>
          <w:color w:val="000000"/>
          <w:sz w:val="22"/>
          <w:szCs w:val="22"/>
        </w:rPr>
        <w:t>ę</w:t>
      </w:r>
      <w:r>
        <w:rPr>
          <w:color w:val="000000"/>
          <w:sz w:val="22"/>
          <w:szCs w:val="22"/>
        </w:rPr>
        <w:t>d</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wa</w:t>
      </w:r>
      <w:r>
        <w:rPr>
          <w:rFonts w:ascii="TimesNewRoman" w:hAnsi="TimesNewRoman" w:cs="TimesNewRoman" w:hint="eastAsia"/>
          <w:color w:val="000000"/>
          <w:sz w:val="22"/>
          <w:szCs w:val="22"/>
        </w:rPr>
        <w:t>ż</w:t>
      </w:r>
      <w:r>
        <w:rPr>
          <w:color w:val="000000"/>
          <w:sz w:val="22"/>
          <w:szCs w:val="22"/>
        </w:rPr>
        <w:t>one w tonach lub kilogramach zgodnie z wymaganiami</w:t>
      </w:r>
    </w:p>
    <w:p w:rsidR="0013608A" w:rsidRDefault="0013608A" w:rsidP="004953CA">
      <w:pPr>
        <w:autoSpaceDE w:val="0"/>
        <w:autoSpaceDN w:val="0"/>
        <w:adjustRightInd w:val="0"/>
        <w:rPr>
          <w:color w:val="000000"/>
          <w:sz w:val="22"/>
          <w:szCs w:val="22"/>
        </w:rPr>
      </w:pPr>
      <w:r>
        <w:rPr>
          <w:color w:val="000000"/>
          <w:sz w:val="22"/>
          <w:szCs w:val="22"/>
        </w:rPr>
        <w:t>STWiORB.</w:t>
      </w:r>
    </w:p>
    <w:p w:rsidR="0013608A" w:rsidRDefault="0013608A" w:rsidP="004953CA">
      <w:pPr>
        <w:autoSpaceDE w:val="0"/>
        <w:autoSpaceDN w:val="0"/>
        <w:adjustRightInd w:val="0"/>
        <w:rPr>
          <w:b/>
          <w:bCs/>
          <w:color w:val="000000"/>
          <w:sz w:val="22"/>
          <w:szCs w:val="22"/>
        </w:rPr>
      </w:pPr>
      <w:r>
        <w:rPr>
          <w:b/>
          <w:bCs/>
          <w:color w:val="000000"/>
          <w:sz w:val="22"/>
          <w:szCs w:val="22"/>
        </w:rPr>
        <w:t>7.3. Urz</w:t>
      </w:r>
      <w:r>
        <w:rPr>
          <w:rFonts w:ascii="TimesNewRoman,Bold" w:hAnsi="TimesNewRoman,Bold" w:cs="TimesNewRoman,Bold" w:hint="eastAsia"/>
          <w:b/>
          <w:bCs/>
          <w:color w:val="000000"/>
          <w:sz w:val="22"/>
          <w:szCs w:val="22"/>
        </w:rPr>
        <w:t>ą</w:t>
      </w:r>
      <w:r>
        <w:rPr>
          <w:b/>
          <w:bCs/>
          <w:color w:val="000000"/>
          <w:sz w:val="22"/>
          <w:szCs w:val="22"/>
        </w:rPr>
        <w:t>dzenia i sprz</w:t>
      </w:r>
      <w:r>
        <w:rPr>
          <w:rFonts w:ascii="TimesNewRoman,Bold" w:hAnsi="TimesNewRoman,Bold" w:cs="TimesNewRoman,Bold" w:hint="eastAsia"/>
          <w:b/>
          <w:bCs/>
          <w:color w:val="000000"/>
          <w:sz w:val="22"/>
          <w:szCs w:val="22"/>
        </w:rPr>
        <w:t>ę</w:t>
      </w:r>
      <w:r>
        <w:rPr>
          <w:b/>
          <w:bCs/>
          <w:color w:val="000000"/>
          <w:sz w:val="22"/>
          <w:szCs w:val="22"/>
        </w:rPr>
        <w:t>t pomiarowy</w:t>
      </w:r>
    </w:p>
    <w:p w:rsidR="0013608A" w:rsidRDefault="0013608A" w:rsidP="004953CA">
      <w:pPr>
        <w:autoSpaceDE w:val="0"/>
        <w:autoSpaceDN w:val="0"/>
        <w:adjustRightInd w:val="0"/>
        <w:rPr>
          <w:color w:val="000000"/>
          <w:sz w:val="22"/>
          <w:szCs w:val="22"/>
        </w:rPr>
      </w:pPr>
      <w:r>
        <w:rPr>
          <w:color w:val="000000"/>
          <w:sz w:val="22"/>
          <w:szCs w:val="22"/>
        </w:rPr>
        <w:t>Wszystkie urz</w:t>
      </w:r>
      <w:r>
        <w:rPr>
          <w:rFonts w:ascii="TimesNewRoman" w:hAnsi="TimesNewRoman" w:cs="TimesNewRoman" w:hint="eastAsia"/>
          <w:color w:val="000000"/>
          <w:sz w:val="22"/>
          <w:szCs w:val="22"/>
        </w:rPr>
        <w:t>ą</w:t>
      </w:r>
      <w:r>
        <w:rPr>
          <w:color w:val="000000"/>
          <w:sz w:val="22"/>
          <w:szCs w:val="22"/>
        </w:rPr>
        <w:t>dzenia i sprz</w:t>
      </w:r>
      <w:r>
        <w:rPr>
          <w:rFonts w:ascii="TimesNewRoman" w:hAnsi="TimesNewRoman" w:cs="TimesNewRoman" w:hint="eastAsia"/>
          <w:color w:val="000000"/>
          <w:sz w:val="22"/>
          <w:szCs w:val="22"/>
        </w:rPr>
        <w:t>ę</w:t>
      </w:r>
      <w:r>
        <w:rPr>
          <w:color w:val="000000"/>
          <w:sz w:val="22"/>
          <w:szCs w:val="22"/>
        </w:rPr>
        <w:t>t pomiarowy, stosowany w czasie obmiaru robót b</w:t>
      </w:r>
      <w:r>
        <w:rPr>
          <w:rFonts w:ascii="TimesNewRoman" w:hAnsi="TimesNewRoman" w:cs="TimesNewRoman" w:hint="eastAsia"/>
          <w:color w:val="000000"/>
          <w:sz w:val="22"/>
          <w:szCs w:val="22"/>
        </w:rPr>
        <w:t>ę</w:t>
      </w:r>
      <w:r>
        <w:rPr>
          <w:color w:val="000000"/>
          <w:sz w:val="22"/>
          <w:szCs w:val="22"/>
        </w:rPr>
        <w:t>d</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zaakceptowane przez</w:t>
      </w:r>
    </w:p>
    <w:p w:rsidR="0013608A" w:rsidRDefault="0013608A" w:rsidP="004953CA">
      <w:pPr>
        <w:autoSpaceDE w:val="0"/>
        <w:autoSpaceDN w:val="0"/>
        <w:adjustRightInd w:val="0"/>
        <w:rPr>
          <w:color w:val="000000"/>
          <w:sz w:val="22"/>
          <w:szCs w:val="22"/>
        </w:rPr>
      </w:pPr>
      <w:r>
        <w:rPr>
          <w:color w:val="000000"/>
          <w:sz w:val="22"/>
          <w:szCs w:val="22"/>
        </w:rPr>
        <w:t>In</w:t>
      </w:r>
      <w:r>
        <w:rPr>
          <w:rFonts w:ascii="TimesNewRoman" w:hAnsi="TimesNewRoman" w:cs="TimesNewRoman" w:hint="eastAsia"/>
          <w:color w:val="000000"/>
          <w:sz w:val="22"/>
          <w:szCs w:val="22"/>
        </w:rPr>
        <w:t>ż</w:t>
      </w:r>
      <w:r>
        <w:rPr>
          <w:color w:val="000000"/>
          <w:sz w:val="22"/>
          <w:szCs w:val="22"/>
        </w:rPr>
        <w:t>yniera.</w:t>
      </w:r>
    </w:p>
    <w:p w:rsidR="0013608A" w:rsidRDefault="0013608A" w:rsidP="004953CA">
      <w:pPr>
        <w:autoSpaceDE w:val="0"/>
        <w:autoSpaceDN w:val="0"/>
        <w:adjustRightInd w:val="0"/>
        <w:rPr>
          <w:color w:val="000000"/>
          <w:sz w:val="22"/>
          <w:szCs w:val="22"/>
        </w:rPr>
      </w:pPr>
      <w:r>
        <w:rPr>
          <w:color w:val="000000"/>
          <w:sz w:val="22"/>
          <w:szCs w:val="22"/>
        </w:rPr>
        <w:t>Urz</w:t>
      </w:r>
      <w:r>
        <w:rPr>
          <w:rFonts w:ascii="TimesNewRoman" w:hAnsi="TimesNewRoman" w:cs="TimesNewRoman" w:hint="eastAsia"/>
          <w:color w:val="000000"/>
          <w:sz w:val="22"/>
          <w:szCs w:val="22"/>
        </w:rPr>
        <w:t>ą</w:t>
      </w:r>
      <w:r>
        <w:rPr>
          <w:color w:val="000000"/>
          <w:sz w:val="22"/>
          <w:szCs w:val="22"/>
        </w:rPr>
        <w:t>dzenia i sprz</w:t>
      </w:r>
      <w:r>
        <w:rPr>
          <w:rFonts w:ascii="TimesNewRoman" w:hAnsi="TimesNewRoman" w:cs="TimesNewRoman" w:hint="eastAsia"/>
          <w:color w:val="000000"/>
          <w:sz w:val="22"/>
          <w:szCs w:val="22"/>
        </w:rPr>
        <w:t>ę</w:t>
      </w:r>
      <w:r>
        <w:rPr>
          <w:color w:val="000000"/>
          <w:sz w:val="22"/>
          <w:szCs w:val="22"/>
        </w:rPr>
        <w:t>t pomiarowy zostan</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dostarczone przez Wykonawc</w:t>
      </w:r>
      <w:r>
        <w:rPr>
          <w:rFonts w:ascii="TimesNewRoman" w:hAnsi="TimesNewRoman" w:cs="TimesNewRoman" w:hint="eastAsia"/>
          <w:color w:val="000000"/>
          <w:sz w:val="22"/>
          <w:szCs w:val="22"/>
        </w:rPr>
        <w:t>ę</w:t>
      </w:r>
      <w:r>
        <w:rPr>
          <w:color w:val="000000"/>
          <w:sz w:val="22"/>
          <w:szCs w:val="22"/>
        </w:rPr>
        <w:t>. Je</w:t>
      </w:r>
      <w:r>
        <w:rPr>
          <w:rFonts w:ascii="TimesNewRoman" w:hAnsi="TimesNewRoman" w:cs="TimesNewRoman" w:hint="eastAsia"/>
          <w:color w:val="000000"/>
          <w:sz w:val="22"/>
          <w:szCs w:val="22"/>
        </w:rPr>
        <w:t>ż</w:t>
      </w:r>
      <w:r>
        <w:rPr>
          <w:color w:val="000000"/>
          <w:sz w:val="22"/>
          <w:szCs w:val="22"/>
        </w:rPr>
        <w:t>eli urz</w:t>
      </w:r>
      <w:r>
        <w:rPr>
          <w:rFonts w:ascii="TimesNewRoman" w:hAnsi="TimesNewRoman" w:cs="TimesNewRoman" w:hint="eastAsia"/>
          <w:color w:val="000000"/>
          <w:sz w:val="22"/>
          <w:szCs w:val="22"/>
        </w:rPr>
        <w:t>ą</w:t>
      </w:r>
      <w:r>
        <w:rPr>
          <w:color w:val="000000"/>
          <w:sz w:val="22"/>
          <w:szCs w:val="22"/>
        </w:rPr>
        <w:t>dzenia te lub sprz</w:t>
      </w:r>
      <w:r>
        <w:rPr>
          <w:rFonts w:ascii="TimesNewRoman" w:hAnsi="TimesNewRoman" w:cs="TimesNewRoman" w:hint="eastAsia"/>
          <w:color w:val="000000"/>
          <w:sz w:val="22"/>
          <w:szCs w:val="22"/>
        </w:rPr>
        <w:t>ę</w:t>
      </w:r>
      <w:r>
        <w:rPr>
          <w:color w:val="000000"/>
          <w:sz w:val="22"/>
          <w:szCs w:val="22"/>
        </w:rPr>
        <w:t>t</w:t>
      </w:r>
    </w:p>
    <w:p w:rsidR="0013608A" w:rsidRDefault="0013608A" w:rsidP="004953CA">
      <w:pPr>
        <w:autoSpaceDE w:val="0"/>
        <w:autoSpaceDN w:val="0"/>
        <w:adjustRightInd w:val="0"/>
        <w:rPr>
          <w:color w:val="000000"/>
          <w:sz w:val="22"/>
          <w:szCs w:val="22"/>
        </w:rPr>
      </w:pPr>
      <w:r>
        <w:rPr>
          <w:color w:val="000000"/>
          <w:sz w:val="22"/>
          <w:szCs w:val="22"/>
        </w:rPr>
        <w:t>wymagaj</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bada</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atestuj</w:t>
      </w:r>
      <w:r>
        <w:rPr>
          <w:rFonts w:ascii="TimesNewRoman" w:hAnsi="TimesNewRoman" w:cs="TimesNewRoman" w:hint="eastAsia"/>
          <w:color w:val="000000"/>
          <w:sz w:val="22"/>
          <w:szCs w:val="22"/>
        </w:rPr>
        <w:t>ą</w:t>
      </w:r>
      <w:r>
        <w:rPr>
          <w:color w:val="000000"/>
          <w:sz w:val="22"/>
          <w:szCs w:val="22"/>
        </w:rPr>
        <w:t>cych to Wykonawca b</w:t>
      </w:r>
      <w:r>
        <w:rPr>
          <w:rFonts w:ascii="TimesNewRoman" w:hAnsi="TimesNewRoman" w:cs="TimesNewRoman" w:hint="eastAsia"/>
          <w:color w:val="000000"/>
          <w:sz w:val="22"/>
          <w:szCs w:val="22"/>
        </w:rPr>
        <w:t>ę</w:t>
      </w:r>
      <w:r>
        <w:rPr>
          <w:color w:val="000000"/>
          <w:sz w:val="22"/>
          <w:szCs w:val="22"/>
        </w:rPr>
        <w:t>dzie posiada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wa</w:t>
      </w:r>
      <w:r>
        <w:rPr>
          <w:rFonts w:ascii="TimesNewRoman" w:hAnsi="TimesNewRoman" w:cs="TimesNewRoman" w:hint="eastAsia"/>
          <w:color w:val="000000"/>
          <w:sz w:val="22"/>
          <w:szCs w:val="22"/>
        </w:rPr>
        <w:t>ż</w:t>
      </w:r>
      <w:r>
        <w:rPr>
          <w:color w:val="000000"/>
          <w:sz w:val="22"/>
          <w:szCs w:val="22"/>
        </w:rPr>
        <w:t xml:space="preserve">ne </w:t>
      </w:r>
      <w:r>
        <w:rPr>
          <w:rFonts w:ascii="TimesNewRoman" w:hAnsi="TimesNewRoman" w:cs="TimesNewRoman" w:hint="eastAsia"/>
          <w:color w:val="000000"/>
          <w:sz w:val="22"/>
          <w:szCs w:val="22"/>
        </w:rPr>
        <w:t>ś</w:t>
      </w:r>
      <w:r>
        <w:rPr>
          <w:color w:val="000000"/>
          <w:sz w:val="22"/>
          <w:szCs w:val="22"/>
        </w:rPr>
        <w:t>wiadectwa legalizacji.</w:t>
      </w:r>
    </w:p>
    <w:p w:rsidR="0013608A" w:rsidRDefault="0013608A" w:rsidP="004953CA">
      <w:pPr>
        <w:autoSpaceDE w:val="0"/>
        <w:autoSpaceDN w:val="0"/>
        <w:adjustRightInd w:val="0"/>
        <w:rPr>
          <w:color w:val="000000"/>
          <w:sz w:val="22"/>
          <w:szCs w:val="22"/>
        </w:rPr>
      </w:pPr>
      <w:r>
        <w:rPr>
          <w:color w:val="000000"/>
          <w:sz w:val="22"/>
          <w:szCs w:val="22"/>
        </w:rPr>
        <w:t>Wszystkie urz</w:t>
      </w:r>
      <w:r>
        <w:rPr>
          <w:rFonts w:ascii="TimesNewRoman" w:hAnsi="TimesNewRoman" w:cs="TimesNewRoman" w:hint="eastAsia"/>
          <w:color w:val="000000"/>
          <w:sz w:val="22"/>
          <w:szCs w:val="22"/>
        </w:rPr>
        <w:t>ą</w:t>
      </w:r>
      <w:r>
        <w:rPr>
          <w:color w:val="000000"/>
          <w:sz w:val="22"/>
          <w:szCs w:val="22"/>
        </w:rPr>
        <w:t>dzenia pomiarowe b</w:t>
      </w:r>
      <w:r>
        <w:rPr>
          <w:rFonts w:ascii="TimesNewRoman" w:hAnsi="TimesNewRoman" w:cs="TimesNewRoman" w:hint="eastAsia"/>
          <w:color w:val="000000"/>
          <w:sz w:val="22"/>
          <w:szCs w:val="22"/>
        </w:rPr>
        <w:t>ę</w:t>
      </w:r>
      <w:r>
        <w:rPr>
          <w:color w:val="000000"/>
          <w:sz w:val="22"/>
          <w:szCs w:val="22"/>
        </w:rPr>
        <w:t>d</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przez Wykonawc</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utrzymywane w dobrym stanie, w całym okresie</w:t>
      </w:r>
    </w:p>
    <w:p w:rsidR="0013608A" w:rsidRDefault="0013608A" w:rsidP="004953CA">
      <w:pPr>
        <w:autoSpaceDE w:val="0"/>
        <w:autoSpaceDN w:val="0"/>
        <w:adjustRightInd w:val="0"/>
        <w:rPr>
          <w:color w:val="000000"/>
          <w:sz w:val="22"/>
          <w:szCs w:val="22"/>
        </w:rPr>
      </w:pPr>
      <w:r>
        <w:rPr>
          <w:color w:val="000000"/>
          <w:sz w:val="22"/>
          <w:szCs w:val="22"/>
        </w:rPr>
        <w:t>trwania robót.</w:t>
      </w:r>
    </w:p>
    <w:p w:rsidR="0013608A" w:rsidRDefault="0013608A" w:rsidP="004953CA">
      <w:pPr>
        <w:autoSpaceDE w:val="0"/>
        <w:autoSpaceDN w:val="0"/>
        <w:adjustRightInd w:val="0"/>
        <w:rPr>
          <w:b/>
          <w:bCs/>
          <w:color w:val="000000"/>
          <w:sz w:val="22"/>
          <w:szCs w:val="22"/>
        </w:rPr>
      </w:pPr>
      <w:r>
        <w:rPr>
          <w:b/>
          <w:bCs/>
          <w:color w:val="000000"/>
          <w:sz w:val="22"/>
          <w:szCs w:val="22"/>
        </w:rPr>
        <w:t>7.4. Wagi i zasady wa</w:t>
      </w:r>
      <w:r>
        <w:rPr>
          <w:rFonts w:ascii="TimesNewRoman,Bold" w:hAnsi="TimesNewRoman,Bold" w:cs="TimesNewRoman,Bold" w:hint="eastAsia"/>
          <w:b/>
          <w:bCs/>
          <w:color w:val="000000"/>
          <w:sz w:val="22"/>
          <w:szCs w:val="22"/>
        </w:rPr>
        <w:t>ż</w:t>
      </w:r>
      <w:r>
        <w:rPr>
          <w:b/>
          <w:bCs/>
          <w:color w:val="000000"/>
          <w:sz w:val="22"/>
          <w:szCs w:val="22"/>
        </w:rPr>
        <w:t>enia</w:t>
      </w:r>
    </w:p>
    <w:p w:rsidR="0013608A" w:rsidRDefault="0013608A" w:rsidP="004953CA">
      <w:pPr>
        <w:autoSpaceDE w:val="0"/>
        <w:autoSpaceDN w:val="0"/>
        <w:adjustRightInd w:val="0"/>
        <w:rPr>
          <w:color w:val="000000"/>
          <w:sz w:val="22"/>
          <w:szCs w:val="22"/>
        </w:rPr>
      </w:pPr>
      <w:r>
        <w:rPr>
          <w:color w:val="000000"/>
          <w:sz w:val="22"/>
          <w:szCs w:val="22"/>
        </w:rPr>
        <w:t>Wykonawca dostarczy i zainstaluje urz</w:t>
      </w:r>
      <w:r>
        <w:rPr>
          <w:rFonts w:ascii="TimesNewRoman" w:hAnsi="TimesNewRoman" w:cs="TimesNewRoman" w:hint="eastAsia"/>
          <w:color w:val="000000"/>
          <w:sz w:val="22"/>
          <w:szCs w:val="22"/>
        </w:rPr>
        <w:t>ą</w:t>
      </w:r>
      <w:r>
        <w:rPr>
          <w:color w:val="000000"/>
          <w:sz w:val="22"/>
          <w:szCs w:val="22"/>
        </w:rPr>
        <w:t>dzenia wagowe odpowiadaj</w:t>
      </w:r>
      <w:r>
        <w:rPr>
          <w:rFonts w:ascii="TimesNewRoman" w:hAnsi="TimesNewRoman" w:cs="TimesNewRoman" w:hint="eastAsia"/>
          <w:color w:val="000000"/>
          <w:sz w:val="22"/>
          <w:szCs w:val="22"/>
        </w:rPr>
        <w:t>ą</w:t>
      </w:r>
      <w:r>
        <w:rPr>
          <w:color w:val="000000"/>
          <w:sz w:val="22"/>
          <w:szCs w:val="22"/>
        </w:rPr>
        <w:t>ce odno</w:t>
      </w:r>
      <w:r>
        <w:rPr>
          <w:rFonts w:ascii="TimesNewRoman" w:hAnsi="TimesNewRoman" w:cs="TimesNewRoman" w:hint="eastAsia"/>
          <w:color w:val="000000"/>
          <w:sz w:val="22"/>
          <w:szCs w:val="22"/>
        </w:rPr>
        <w:t>ś</w:t>
      </w:r>
      <w:r>
        <w:rPr>
          <w:color w:val="000000"/>
          <w:sz w:val="22"/>
          <w:szCs w:val="22"/>
        </w:rPr>
        <w:t>nym wymaganiom STWiORB.</w:t>
      </w:r>
    </w:p>
    <w:p w:rsidR="0013608A" w:rsidRDefault="0013608A" w:rsidP="004953CA">
      <w:pPr>
        <w:autoSpaceDE w:val="0"/>
        <w:autoSpaceDN w:val="0"/>
        <w:adjustRightInd w:val="0"/>
        <w:rPr>
          <w:color w:val="000000"/>
          <w:sz w:val="22"/>
          <w:szCs w:val="22"/>
        </w:rPr>
      </w:pPr>
      <w:r>
        <w:rPr>
          <w:color w:val="000000"/>
          <w:sz w:val="22"/>
          <w:szCs w:val="22"/>
        </w:rPr>
        <w:t>B</w:t>
      </w:r>
      <w:r>
        <w:rPr>
          <w:rFonts w:ascii="TimesNewRoman" w:hAnsi="TimesNewRoman" w:cs="TimesNewRoman" w:hint="eastAsia"/>
          <w:color w:val="000000"/>
          <w:sz w:val="22"/>
          <w:szCs w:val="22"/>
        </w:rPr>
        <w:t>ę</w:t>
      </w:r>
      <w:r>
        <w:rPr>
          <w:color w:val="000000"/>
          <w:sz w:val="22"/>
          <w:szCs w:val="22"/>
        </w:rPr>
        <w:t>dzie utrzymywa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to wyposa</w:t>
      </w:r>
      <w:r>
        <w:rPr>
          <w:rFonts w:ascii="TimesNewRoman" w:hAnsi="TimesNewRoman" w:cs="TimesNewRoman" w:hint="eastAsia"/>
          <w:color w:val="000000"/>
          <w:sz w:val="22"/>
          <w:szCs w:val="22"/>
        </w:rPr>
        <w:t>ż</w:t>
      </w:r>
      <w:r>
        <w:rPr>
          <w:color w:val="000000"/>
          <w:sz w:val="22"/>
          <w:szCs w:val="22"/>
        </w:rPr>
        <w:t>enie zapewniaj</w:t>
      </w:r>
      <w:r>
        <w:rPr>
          <w:rFonts w:ascii="TimesNewRoman" w:hAnsi="TimesNewRoman" w:cs="TimesNewRoman" w:hint="eastAsia"/>
          <w:color w:val="000000"/>
          <w:sz w:val="22"/>
          <w:szCs w:val="22"/>
        </w:rPr>
        <w:t>ą</w:t>
      </w:r>
      <w:r>
        <w:rPr>
          <w:color w:val="000000"/>
          <w:sz w:val="22"/>
          <w:szCs w:val="22"/>
        </w:rPr>
        <w:t>c w sposób ci</w:t>
      </w:r>
      <w:r>
        <w:rPr>
          <w:rFonts w:ascii="TimesNewRoman" w:hAnsi="TimesNewRoman" w:cs="TimesNewRoman" w:hint="eastAsia"/>
          <w:color w:val="000000"/>
          <w:sz w:val="22"/>
          <w:szCs w:val="22"/>
        </w:rPr>
        <w:t>ą</w:t>
      </w:r>
      <w:r>
        <w:rPr>
          <w:color w:val="000000"/>
          <w:sz w:val="22"/>
          <w:szCs w:val="22"/>
        </w:rPr>
        <w:t>gły zachowanie dokładno</w:t>
      </w:r>
      <w:r>
        <w:rPr>
          <w:rFonts w:ascii="TimesNewRoman" w:hAnsi="TimesNewRoman" w:cs="TimesNewRoman" w:hint="eastAsia"/>
          <w:color w:val="000000"/>
          <w:sz w:val="22"/>
          <w:szCs w:val="22"/>
        </w:rPr>
        <w:t>ś</w:t>
      </w:r>
      <w:r>
        <w:rPr>
          <w:color w:val="000000"/>
          <w:sz w:val="22"/>
          <w:szCs w:val="22"/>
        </w:rPr>
        <w:t>ci wg norm</w:t>
      </w:r>
    </w:p>
    <w:p w:rsidR="0013608A" w:rsidRDefault="0013608A" w:rsidP="004953CA">
      <w:pPr>
        <w:autoSpaceDE w:val="0"/>
        <w:autoSpaceDN w:val="0"/>
        <w:adjustRightInd w:val="0"/>
        <w:rPr>
          <w:color w:val="000000"/>
          <w:sz w:val="22"/>
          <w:szCs w:val="22"/>
        </w:rPr>
      </w:pPr>
      <w:r>
        <w:rPr>
          <w:color w:val="000000"/>
          <w:sz w:val="22"/>
          <w:szCs w:val="22"/>
        </w:rPr>
        <w:t>zatwierdzonych przez In</w:t>
      </w:r>
      <w:r>
        <w:rPr>
          <w:rFonts w:ascii="TimesNewRoman" w:hAnsi="TimesNewRoman" w:cs="TimesNewRoman" w:hint="eastAsia"/>
          <w:color w:val="000000"/>
          <w:sz w:val="22"/>
          <w:szCs w:val="22"/>
        </w:rPr>
        <w:t>ż</w:t>
      </w:r>
      <w:r>
        <w:rPr>
          <w:color w:val="000000"/>
          <w:sz w:val="22"/>
          <w:szCs w:val="22"/>
        </w:rPr>
        <w:t>yniera.</w:t>
      </w:r>
    </w:p>
    <w:p w:rsidR="0013608A" w:rsidRDefault="0013608A" w:rsidP="004953CA">
      <w:pPr>
        <w:autoSpaceDE w:val="0"/>
        <w:autoSpaceDN w:val="0"/>
        <w:adjustRightInd w:val="0"/>
        <w:rPr>
          <w:b/>
          <w:bCs/>
          <w:color w:val="000000"/>
          <w:sz w:val="22"/>
          <w:szCs w:val="22"/>
        </w:rPr>
      </w:pPr>
      <w:r>
        <w:rPr>
          <w:b/>
          <w:bCs/>
          <w:color w:val="000000"/>
          <w:sz w:val="22"/>
          <w:szCs w:val="22"/>
        </w:rPr>
        <w:t>7.5. Czas przeprowadzenia obmiaru</w:t>
      </w:r>
    </w:p>
    <w:p w:rsidR="0013608A" w:rsidRDefault="0013608A" w:rsidP="004953CA">
      <w:pPr>
        <w:autoSpaceDE w:val="0"/>
        <w:autoSpaceDN w:val="0"/>
        <w:adjustRightInd w:val="0"/>
        <w:rPr>
          <w:color w:val="000000"/>
          <w:sz w:val="22"/>
          <w:szCs w:val="22"/>
        </w:rPr>
      </w:pPr>
      <w:r>
        <w:rPr>
          <w:color w:val="000000"/>
          <w:sz w:val="22"/>
          <w:szCs w:val="22"/>
        </w:rPr>
        <w:t>Obmiary b</w:t>
      </w:r>
      <w:r>
        <w:rPr>
          <w:rFonts w:ascii="TimesNewRoman" w:hAnsi="TimesNewRoman" w:cs="TimesNewRoman" w:hint="eastAsia"/>
          <w:color w:val="000000"/>
          <w:sz w:val="22"/>
          <w:szCs w:val="22"/>
        </w:rPr>
        <w:t>ę</w:t>
      </w:r>
      <w:r>
        <w:rPr>
          <w:color w:val="000000"/>
          <w:sz w:val="22"/>
          <w:szCs w:val="22"/>
        </w:rPr>
        <w:t>d</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przeprowadzone przed cz</w:t>
      </w:r>
      <w:r>
        <w:rPr>
          <w:rFonts w:ascii="TimesNewRoman" w:hAnsi="TimesNewRoman" w:cs="TimesNewRoman" w:hint="eastAsia"/>
          <w:color w:val="000000"/>
          <w:sz w:val="22"/>
          <w:szCs w:val="22"/>
        </w:rPr>
        <w:t>ęś</w:t>
      </w:r>
      <w:r>
        <w:rPr>
          <w:color w:val="000000"/>
          <w:sz w:val="22"/>
          <w:szCs w:val="22"/>
        </w:rPr>
        <w:t>ciowym lub ostatecznym odbiorem odcinków robót, a tak</w:t>
      </w:r>
      <w:r>
        <w:rPr>
          <w:rFonts w:ascii="TimesNewRoman" w:hAnsi="TimesNewRoman" w:cs="TimesNewRoman" w:hint="eastAsia"/>
          <w:color w:val="000000"/>
          <w:sz w:val="22"/>
          <w:szCs w:val="22"/>
        </w:rPr>
        <w:t>ż</w:t>
      </w:r>
      <w:r>
        <w:rPr>
          <w:color w:val="000000"/>
          <w:sz w:val="22"/>
          <w:szCs w:val="22"/>
        </w:rPr>
        <w:t>e w</w:t>
      </w:r>
    </w:p>
    <w:p w:rsidR="0013608A" w:rsidRDefault="0013608A" w:rsidP="004953CA">
      <w:pPr>
        <w:autoSpaceDE w:val="0"/>
        <w:autoSpaceDN w:val="0"/>
        <w:adjustRightInd w:val="0"/>
        <w:rPr>
          <w:color w:val="000000"/>
          <w:sz w:val="22"/>
          <w:szCs w:val="22"/>
        </w:rPr>
      </w:pPr>
      <w:r>
        <w:rPr>
          <w:color w:val="000000"/>
          <w:sz w:val="22"/>
          <w:szCs w:val="22"/>
        </w:rPr>
        <w:t>przypadku wyst</w:t>
      </w:r>
      <w:r>
        <w:rPr>
          <w:rFonts w:ascii="TimesNewRoman" w:hAnsi="TimesNewRoman" w:cs="TimesNewRoman" w:hint="eastAsia"/>
          <w:color w:val="000000"/>
          <w:sz w:val="22"/>
          <w:szCs w:val="22"/>
        </w:rPr>
        <w:t>ę</w:t>
      </w:r>
      <w:r>
        <w:rPr>
          <w:color w:val="000000"/>
          <w:sz w:val="22"/>
          <w:szCs w:val="22"/>
        </w:rPr>
        <w:t>powania dłu</w:t>
      </w:r>
      <w:r>
        <w:rPr>
          <w:rFonts w:ascii="TimesNewRoman" w:hAnsi="TimesNewRoman" w:cs="TimesNewRoman" w:hint="eastAsia"/>
          <w:color w:val="000000"/>
          <w:sz w:val="22"/>
          <w:szCs w:val="22"/>
        </w:rPr>
        <w:t>ż</w:t>
      </w:r>
      <w:r>
        <w:rPr>
          <w:color w:val="000000"/>
          <w:sz w:val="22"/>
          <w:szCs w:val="22"/>
        </w:rPr>
        <w:t>szej przerwy w robotach.</w:t>
      </w:r>
    </w:p>
    <w:p w:rsidR="0013608A" w:rsidRDefault="0013608A" w:rsidP="004953CA">
      <w:pPr>
        <w:autoSpaceDE w:val="0"/>
        <w:autoSpaceDN w:val="0"/>
        <w:adjustRightInd w:val="0"/>
        <w:rPr>
          <w:color w:val="000000"/>
          <w:sz w:val="22"/>
          <w:szCs w:val="22"/>
        </w:rPr>
      </w:pPr>
      <w:r>
        <w:rPr>
          <w:color w:val="000000"/>
          <w:sz w:val="22"/>
          <w:szCs w:val="22"/>
        </w:rPr>
        <w:t>Obmiar robót zanikaj</w:t>
      </w:r>
      <w:r>
        <w:rPr>
          <w:rFonts w:ascii="TimesNewRoman" w:hAnsi="TimesNewRoman" w:cs="TimesNewRoman" w:hint="eastAsia"/>
          <w:color w:val="000000"/>
          <w:sz w:val="22"/>
          <w:szCs w:val="22"/>
        </w:rPr>
        <w:t>ą</w:t>
      </w:r>
      <w:r>
        <w:rPr>
          <w:color w:val="000000"/>
          <w:sz w:val="22"/>
          <w:szCs w:val="22"/>
        </w:rPr>
        <w:t>cych przeprowadza si</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w czasie ich wykonywania.</w:t>
      </w:r>
    </w:p>
    <w:p w:rsidR="0013608A" w:rsidRDefault="0013608A" w:rsidP="004953CA">
      <w:pPr>
        <w:autoSpaceDE w:val="0"/>
        <w:autoSpaceDN w:val="0"/>
        <w:adjustRightInd w:val="0"/>
        <w:rPr>
          <w:color w:val="000000"/>
          <w:sz w:val="22"/>
          <w:szCs w:val="22"/>
        </w:rPr>
      </w:pPr>
      <w:r>
        <w:rPr>
          <w:color w:val="000000"/>
          <w:sz w:val="22"/>
          <w:szCs w:val="22"/>
        </w:rPr>
        <w:t>Obmiar robót podlegaj</w:t>
      </w:r>
      <w:r>
        <w:rPr>
          <w:rFonts w:ascii="TimesNewRoman" w:hAnsi="TimesNewRoman" w:cs="TimesNewRoman" w:hint="eastAsia"/>
          <w:color w:val="000000"/>
          <w:sz w:val="22"/>
          <w:szCs w:val="22"/>
        </w:rPr>
        <w:t>ą</w:t>
      </w:r>
      <w:r>
        <w:rPr>
          <w:color w:val="000000"/>
          <w:sz w:val="22"/>
          <w:szCs w:val="22"/>
        </w:rPr>
        <w:t>cych zakryciu przeprowadza si</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przed ich zakryciem.</w:t>
      </w:r>
    </w:p>
    <w:p w:rsidR="0013608A" w:rsidRDefault="0013608A" w:rsidP="004953CA">
      <w:pPr>
        <w:autoSpaceDE w:val="0"/>
        <w:autoSpaceDN w:val="0"/>
        <w:adjustRightInd w:val="0"/>
        <w:rPr>
          <w:color w:val="000000"/>
          <w:sz w:val="22"/>
          <w:szCs w:val="22"/>
        </w:rPr>
      </w:pPr>
      <w:r>
        <w:rPr>
          <w:color w:val="000000"/>
          <w:sz w:val="22"/>
          <w:szCs w:val="22"/>
        </w:rPr>
        <w:t>Roboty pomiarowe do obmiaru oraz nieodzowne obliczenia b</w:t>
      </w:r>
      <w:r>
        <w:rPr>
          <w:rFonts w:ascii="TimesNewRoman" w:hAnsi="TimesNewRoman" w:cs="TimesNewRoman" w:hint="eastAsia"/>
          <w:color w:val="000000"/>
          <w:sz w:val="22"/>
          <w:szCs w:val="22"/>
        </w:rPr>
        <w:t>ę</w:t>
      </w:r>
      <w:r>
        <w:rPr>
          <w:color w:val="000000"/>
          <w:sz w:val="22"/>
          <w:szCs w:val="22"/>
        </w:rPr>
        <w:t>d</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wykonane w sposób zrozumiały i</w:t>
      </w:r>
    </w:p>
    <w:p w:rsidR="0013608A" w:rsidRDefault="0013608A" w:rsidP="004953CA">
      <w:pPr>
        <w:autoSpaceDE w:val="0"/>
        <w:autoSpaceDN w:val="0"/>
        <w:adjustRightInd w:val="0"/>
        <w:rPr>
          <w:color w:val="000000"/>
          <w:sz w:val="22"/>
          <w:szCs w:val="22"/>
        </w:rPr>
      </w:pPr>
      <w:r>
        <w:rPr>
          <w:color w:val="000000"/>
          <w:sz w:val="22"/>
          <w:szCs w:val="22"/>
        </w:rPr>
        <w:t>jednoznaczny oraz b</w:t>
      </w:r>
      <w:r>
        <w:rPr>
          <w:rFonts w:ascii="TimesNewRoman" w:hAnsi="TimesNewRoman" w:cs="TimesNewRoman" w:hint="eastAsia"/>
          <w:color w:val="000000"/>
          <w:sz w:val="22"/>
          <w:szCs w:val="22"/>
        </w:rPr>
        <w:t>ę</w:t>
      </w:r>
      <w:r>
        <w:rPr>
          <w:color w:val="000000"/>
          <w:sz w:val="22"/>
          <w:szCs w:val="22"/>
        </w:rPr>
        <w:t>d</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uzupełnione odpowiednimi szkicami, których wzór zostanie uzgodniony z</w:t>
      </w:r>
    </w:p>
    <w:p w:rsidR="0013608A" w:rsidRDefault="0013608A" w:rsidP="004953CA">
      <w:pPr>
        <w:autoSpaceDE w:val="0"/>
        <w:autoSpaceDN w:val="0"/>
        <w:adjustRightInd w:val="0"/>
        <w:rPr>
          <w:color w:val="000000"/>
          <w:sz w:val="22"/>
          <w:szCs w:val="22"/>
        </w:rPr>
      </w:pPr>
      <w:r>
        <w:rPr>
          <w:color w:val="000000"/>
          <w:sz w:val="22"/>
          <w:szCs w:val="22"/>
        </w:rPr>
        <w:t>In</w:t>
      </w:r>
      <w:r>
        <w:rPr>
          <w:rFonts w:ascii="TimesNewRoman" w:hAnsi="TimesNewRoman" w:cs="TimesNewRoman" w:hint="eastAsia"/>
          <w:color w:val="000000"/>
          <w:sz w:val="22"/>
          <w:szCs w:val="22"/>
        </w:rPr>
        <w:t>ż</w:t>
      </w:r>
      <w:r>
        <w:rPr>
          <w:color w:val="000000"/>
          <w:sz w:val="22"/>
          <w:szCs w:val="22"/>
        </w:rPr>
        <w:t>ynierem, oraz dokumentacj</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fotograficzn</w:t>
      </w:r>
      <w:r>
        <w:rPr>
          <w:rFonts w:ascii="TimesNewRoman" w:hAnsi="TimesNewRoman" w:cs="TimesNewRoman" w:hint="eastAsia"/>
          <w:color w:val="000000"/>
          <w:sz w:val="22"/>
          <w:szCs w:val="22"/>
        </w:rPr>
        <w:t>ą</w:t>
      </w:r>
      <w:r>
        <w:rPr>
          <w:color w:val="000000"/>
          <w:sz w:val="22"/>
          <w:szCs w:val="22"/>
        </w:rPr>
        <w:t>, skatalogowan</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w sposób nie budz</w:t>
      </w:r>
      <w:r>
        <w:rPr>
          <w:rFonts w:ascii="TimesNewRoman" w:hAnsi="TimesNewRoman" w:cs="TimesNewRoman" w:hint="eastAsia"/>
          <w:color w:val="000000"/>
          <w:sz w:val="22"/>
          <w:szCs w:val="22"/>
        </w:rPr>
        <w:t>ą</w:t>
      </w:r>
      <w:r>
        <w:rPr>
          <w:color w:val="000000"/>
          <w:sz w:val="22"/>
          <w:szCs w:val="22"/>
        </w:rPr>
        <w:t>cy w</w:t>
      </w:r>
      <w:r>
        <w:rPr>
          <w:rFonts w:ascii="TimesNewRoman" w:hAnsi="TimesNewRoman" w:cs="TimesNewRoman" w:hint="eastAsia"/>
          <w:color w:val="000000"/>
          <w:sz w:val="22"/>
          <w:szCs w:val="22"/>
        </w:rPr>
        <w:t>ą</w:t>
      </w:r>
      <w:r>
        <w:rPr>
          <w:color w:val="000000"/>
          <w:sz w:val="22"/>
          <w:szCs w:val="22"/>
        </w:rPr>
        <w:t>tpliwo</w:t>
      </w:r>
      <w:r>
        <w:rPr>
          <w:rFonts w:ascii="TimesNewRoman" w:hAnsi="TimesNewRoman" w:cs="TimesNewRoman" w:hint="eastAsia"/>
          <w:color w:val="000000"/>
          <w:sz w:val="22"/>
          <w:szCs w:val="22"/>
        </w:rPr>
        <w:t>ś</w:t>
      </w:r>
      <w:r>
        <w:rPr>
          <w:color w:val="000000"/>
          <w:sz w:val="22"/>
          <w:szCs w:val="22"/>
        </w:rPr>
        <w:t>ci, co do</w:t>
      </w:r>
    </w:p>
    <w:p w:rsidR="0013608A" w:rsidRDefault="0013608A" w:rsidP="004953CA">
      <w:pPr>
        <w:autoSpaceDE w:val="0"/>
        <w:autoSpaceDN w:val="0"/>
        <w:adjustRightInd w:val="0"/>
        <w:rPr>
          <w:rFonts w:ascii="TimesNewRoman" w:eastAsia="TimesNewRoman" w:cs="TimesNewRoman"/>
          <w:color w:val="000000"/>
          <w:sz w:val="22"/>
          <w:szCs w:val="22"/>
        </w:rPr>
      </w:pPr>
      <w:r>
        <w:rPr>
          <w:color w:val="000000"/>
          <w:sz w:val="22"/>
          <w:szCs w:val="22"/>
        </w:rPr>
        <w:t>momentu jej wykonania oraz obiektu, który dokumentuje. Obliczenia wraz ze szkicami oraz dokumentacj</w:t>
      </w:r>
      <w:r>
        <w:rPr>
          <w:rFonts w:ascii="TimesNewRoman" w:hAnsi="TimesNewRoman" w:cs="TimesNewRoman" w:hint="eastAsia"/>
          <w:color w:val="000000"/>
          <w:sz w:val="22"/>
          <w:szCs w:val="22"/>
        </w:rPr>
        <w:t>ą</w:t>
      </w:r>
    </w:p>
    <w:p w:rsidR="0013608A" w:rsidRDefault="0013608A" w:rsidP="004953CA">
      <w:pPr>
        <w:autoSpaceDE w:val="0"/>
        <w:autoSpaceDN w:val="0"/>
        <w:adjustRightInd w:val="0"/>
        <w:rPr>
          <w:color w:val="000000"/>
          <w:sz w:val="22"/>
          <w:szCs w:val="22"/>
        </w:rPr>
      </w:pPr>
      <w:r>
        <w:rPr>
          <w:color w:val="000000"/>
          <w:sz w:val="22"/>
          <w:szCs w:val="22"/>
        </w:rPr>
        <w:t>fotograficzn</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b</w:t>
      </w:r>
      <w:r>
        <w:rPr>
          <w:rFonts w:ascii="TimesNewRoman" w:hAnsi="TimesNewRoman" w:cs="TimesNewRoman" w:hint="eastAsia"/>
          <w:color w:val="000000"/>
          <w:sz w:val="22"/>
          <w:szCs w:val="22"/>
        </w:rPr>
        <w:t>ę</w:t>
      </w:r>
      <w:r>
        <w:rPr>
          <w:color w:val="000000"/>
          <w:sz w:val="22"/>
          <w:szCs w:val="22"/>
        </w:rPr>
        <w:t>d</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ka</w:t>
      </w:r>
      <w:r>
        <w:rPr>
          <w:rFonts w:ascii="TimesNewRoman" w:hAnsi="TimesNewRoman" w:cs="TimesNewRoman" w:hint="eastAsia"/>
          <w:color w:val="000000"/>
          <w:sz w:val="22"/>
          <w:szCs w:val="22"/>
        </w:rPr>
        <w:t>ż</w:t>
      </w:r>
      <w:r>
        <w:rPr>
          <w:color w:val="000000"/>
          <w:sz w:val="22"/>
          <w:szCs w:val="22"/>
        </w:rPr>
        <w:t>dorazowo zał</w:t>
      </w:r>
      <w:r>
        <w:rPr>
          <w:rFonts w:ascii="TimesNewRoman" w:hAnsi="TimesNewRoman" w:cs="TimesNewRoman" w:hint="eastAsia"/>
          <w:color w:val="000000"/>
          <w:sz w:val="22"/>
          <w:szCs w:val="22"/>
        </w:rPr>
        <w:t>ą</w:t>
      </w:r>
      <w:r>
        <w:rPr>
          <w:color w:val="000000"/>
          <w:sz w:val="22"/>
          <w:szCs w:val="22"/>
        </w:rPr>
        <w:t>czone do dokumentów odbiorowych poszczególnych robót a ich wyniki</w:t>
      </w:r>
    </w:p>
    <w:p w:rsidR="0013608A" w:rsidRDefault="0013608A" w:rsidP="004953CA">
      <w:pPr>
        <w:autoSpaceDE w:val="0"/>
        <w:autoSpaceDN w:val="0"/>
        <w:adjustRightInd w:val="0"/>
        <w:rPr>
          <w:color w:val="000000"/>
          <w:sz w:val="22"/>
          <w:szCs w:val="22"/>
        </w:rPr>
      </w:pPr>
      <w:r>
        <w:rPr>
          <w:color w:val="000000"/>
          <w:sz w:val="22"/>
          <w:szCs w:val="22"/>
        </w:rPr>
        <w:t>zostan</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zapisane w rejestrze obmiaru i potwierdzone przez In</w:t>
      </w:r>
      <w:r>
        <w:rPr>
          <w:rFonts w:ascii="TimesNewRoman" w:hAnsi="TimesNewRoman" w:cs="TimesNewRoman" w:hint="eastAsia"/>
          <w:color w:val="000000"/>
          <w:sz w:val="22"/>
          <w:szCs w:val="22"/>
        </w:rPr>
        <w:t>ż</w:t>
      </w:r>
      <w:r>
        <w:rPr>
          <w:color w:val="000000"/>
          <w:sz w:val="22"/>
          <w:szCs w:val="22"/>
        </w:rPr>
        <w:t>yniera.</w:t>
      </w:r>
    </w:p>
    <w:p w:rsidR="0013608A" w:rsidRDefault="0013608A" w:rsidP="004953CA">
      <w:pPr>
        <w:autoSpaceDE w:val="0"/>
        <w:autoSpaceDN w:val="0"/>
        <w:adjustRightInd w:val="0"/>
        <w:rPr>
          <w:b/>
          <w:bCs/>
          <w:color w:val="000000"/>
          <w:sz w:val="22"/>
          <w:szCs w:val="22"/>
        </w:rPr>
      </w:pPr>
      <w:r>
        <w:rPr>
          <w:b/>
          <w:bCs/>
          <w:color w:val="000000"/>
          <w:sz w:val="22"/>
          <w:szCs w:val="22"/>
        </w:rPr>
        <w:t>8. ODBIÓR ROBÓT</w:t>
      </w:r>
    </w:p>
    <w:p w:rsidR="0013608A" w:rsidRDefault="0013608A" w:rsidP="004953CA">
      <w:pPr>
        <w:autoSpaceDE w:val="0"/>
        <w:autoSpaceDN w:val="0"/>
        <w:adjustRightInd w:val="0"/>
        <w:rPr>
          <w:b/>
          <w:bCs/>
          <w:color w:val="000000"/>
          <w:sz w:val="22"/>
          <w:szCs w:val="22"/>
        </w:rPr>
      </w:pPr>
      <w:r>
        <w:rPr>
          <w:b/>
          <w:bCs/>
          <w:color w:val="000000"/>
          <w:sz w:val="22"/>
          <w:szCs w:val="22"/>
        </w:rPr>
        <w:t>8.1. Rodzaje odbiorów robót</w:t>
      </w:r>
    </w:p>
    <w:p w:rsidR="0013608A" w:rsidRDefault="0013608A" w:rsidP="004953CA">
      <w:pPr>
        <w:autoSpaceDE w:val="0"/>
        <w:autoSpaceDN w:val="0"/>
        <w:adjustRightInd w:val="0"/>
        <w:rPr>
          <w:color w:val="000000"/>
          <w:sz w:val="22"/>
          <w:szCs w:val="22"/>
        </w:rPr>
      </w:pPr>
      <w:r>
        <w:rPr>
          <w:color w:val="000000"/>
          <w:sz w:val="22"/>
          <w:szCs w:val="22"/>
        </w:rPr>
        <w:t>W zale</w:t>
      </w:r>
      <w:r>
        <w:rPr>
          <w:rFonts w:ascii="TimesNewRoman" w:hAnsi="TimesNewRoman" w:cs="TimesNewRoman" w:hint="eastAsia"/>
          <w:color w:val="000000"/>
          <w:sz w:val="22"/>
          <w:szCs w:val="22"/>
        </w:rPr>
        <w:t>ż</w:t>
      </w:r>
      <w:r>
        <w:rPr>
          <w:color w:val="000000"/>
          <w:sz w:val="22"/>
          <w:szCs w:val="22"/>
        </w:rPr>
        <w:t>no</w:t>
      </w:r>
      <w:r>
        <w:rPr>
          <w:rFonts w:ascii="TimesNewRoman" w:hAnsi="TimesNewRoman" w:cs="TimesNewRoman" w:hint="eastAsia"/>
          <w:color w:val="000000"/>
          <w:sz w:val="22"/>
          <w:szCs w:val="22"/>
        </w:rPr>
        <w:t>ś</w:t>
      </w:r>
      <w:r>
        <w:rPr>
          <w:color w:val="000000"/>
          <w:sz w:val="22"/>
          <w:szCs w:val="22"/>
        </w:rPr>
        <w:t>ci od ustale</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odpowiednich STWiORB, roboty podlegaj</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nast</w:t>
      </w:r>
      <w:r>
        <w:rPr>
          <w:rFonts w:ascii="TimesNewRoman" w:hAnsi="TimesNewRoman" w:cs="TimesNewRoman" w:hint="eastAsia"/>
          <w:color w:val="000000"/>
          <w:sz w:val="22"/>
          <w:szCs w:val="22"/>
        </w:rPr>
        <w:t>ę</w:t>
      </w:r>
      <w:r>
        <w:rPr>
          <w:color w:val="000000"/>
          <w:sz w:val="22"/>
          <w:szCs w:val="22"/>
        </w:rPr>
        <w:t>puj</w:t>
      </w:r>
      <w:r>
        <w:rPr>
          <w:rFonts w:ascii="TimesNewRoman" w:hAnsi="TimesNewRoman" w:cs="TimesNewRoman" w:hint="eastAsia"/>
          <w:color w:val="000000"/>
          <w:sz w:val="22"/>
          <w:szCs w:val="22"/>
        </w:rPr>
        <w:t>ą</w:t>
      </w:r>
      <w:r>
        <w:rPr>
          <w:color w:val="000000"/>
          <w:sz w:val="22"/>
          <w:szCs w:val="22"/>
        </w:rPr>
        <w:t>cym etapom odbioru:</w:t>
      </w:r>
    </w:p>
    <w:p w:rsidR="0013608A" w:rsidRDefault="0013608A" w:rsidP="004953CA">
      <w:pPr>
        <w:autoSpaceDE w:val="0"/>
        <w:autoSpaceDN w:val="0"/>
        <w:adjustRightInd w:val="0"/>
        <w:rPr>
          <w:color w:val="000000"/>
          <w:sz w:val="22"/>
          <w:szCs w:val="22"/>
        </w:rPr>
      </w:pPr>
      <w:r>
        <w:rPr>
          <w:color w:val="000000"/>
          <w:sz w:val="22"/>
          <w:szCs w:val="22"/>
        </w:rPr>
        <w:t>a) odbiorowi Robót zanikaj</w:t>
      </w:r>
      <w:r>
        <w:rPr>
          <w:rFonts w:ascii="TimesNewRoman" w:hAnsi="TimesNewRoman" w:cs="TimesNewRoman" w:hint="eastAsia"/>
          <w:color w:val="000000"/>
          <w:sz w:val="22"/>
          <w:szCs w:val="22"/>
        </w:rPr>
        <w:t>ą</w:t>
      </w:r>
      <w:r>
        <w:rPr>
          <w:color w:val="000000"/>
          <w:sz w:val="22"/>
          <w:szCs w:val="22"/>
        </w:rPr>
        <w:t>cych i ulegaj</w:t>
      </w:r>
      <w:r>
        <w:rPr>
          <w:rFonts w:ascii="TimesNewRoman" w:hAnsi="TimesNewRoman" w:cs="TimesNewRoman" w:hint="eastAsia"/>
          <w:color w:val="000000"/>
          <w:sz w:val="22"/>
          <w:szCs w:val="22"/>
        </w:rPr>
        <w:t>ą</w:t>
      </w:r>
      <w:r>
        <w:rPr>
          <w:color w:val="000000"/>
          <w:sz w:val="22"/>
          <w:szCs w:val="22"/>
        </w:rPr>
        <w:t>cych zakryciu,</w:t>
      </w:r>
    </w:p>
    <w:p w:rsidR="0013608A" w:rsidRDefault="0013608A" w:rsidP="004953CA">
      <w:pPr>
        <w:autoSpaceDE w:val="0"/>
        <w:autoSpaceDN w:val="0"/>
        <w:adjustRightInd w:val="0"/>
        <w:rPr>
          <w:color w:val="000000"/>
          <w:sz w:val="22"/>
          <w:szCs w:val="22"/>
        </w:rPr>
      </w:pPr>
      <w:r>
        <w:rPr>
          <w:color w:val="000000"/>
          <w:sz w:val="22"/>
          <w:szCs w:val="22"/>
        </w:rPr>
        <w:t>b) odbiorowi cz</w:t>
      </w:r>
      <w:r>
        <w:rPr>
          <w:rFonts w:ascii="TimesNewRoman" w:hAnsi="TimesNewRoman" w:cs="TimesNewRoman" w:hint="eastAsia"/>
          <w:color w:val="000000"/>
          <w:sz w:val="22"/>
          <w:szCs w:val="22"/>
        </w:rPr>
        <w:t>ęś</w:t>
      </w:r>
      <w:r>
        <w:rPr>
          <w:color w:val="000000"/>
          <w:sz w:val="22"/>
          <w:szCs w:val="22"/>
        </w:rPr>
        <w:t>ciowemu,</w:t>
      </w:r>
    </w:p>
    <w:p w:rsidR="0013608A" w:rsidRDefault="0013608A" w:rsidP="004953CA">
      <w:pPr>
        <w:autoSpaceDE w:val="0"/>
        <w:autoSpaceDN w:val="0"/>
        <w:adjustRightInd w:val="0"/>
        <w:rPr>
          <w:color w:val="000000"/>
          <w:sz w:val="22"/>
          <w:szCs w:val="22"/>
        </w:rPr>
      </w:pPr>
      <w:r>
        <w:rPr>
          <w:color w:val="000000"/>
          <w:sz w:val="22"/>
          <w:szCs w:val="22"/>
        </w:rPr>
        <w:t>c) odbiorowi ostatecznemu,</w:t>
      </w:r>
    </w:p>
    <w:p w:rsidR="0013608A" w:rsidRDefault="0013608A" w:rsidP="004953CA">
      <w:pPr>
        <w:autoSpaceDE w:val="0"/>
        <w:autoSpaceDN w:val="0"/>
        <w:adjustRightInd w:val="0"/>
        <w:rPr>
          <w:color w:val="000000"/>
          <w:sz w:val="22"/>
          <w:szCs w:val="22"/>
        </w:rPr>
      </w:pPr>
      <w:r>
        <w:rPr>
          <w:color w:val="000000"/>
          <w:sz w:val="22"/>
          <w:szCs w:val="22"/>
        </w:rPr>
        <w:t>d) odbiorowi pogwarancyjnemu.</w:t>
      </w:r>
    </w:p>
    <w:p w:rsidR="0013608A" w:rsidRDefault="0013608A" w:rsidP="004953CA">
      <w:pPr>
        <w:autoSpaceDE w:val="0"/>
        <w:autoSpaceDN w:val="0"/>
        <w:adjustRightInd w:val="0"/>
        <w:rPr>
          <w:b/>
          <w:bCs/>
          <w:color w:val="000000"/>
          <w:sz w:val="22"/>
          <w:szCs w:val="22"/>
        </w:rPr>
      </w:pPr>
      <w:r>
        <w:rPr>
          <w:b/>
          <w:bCs/>
          <w:color w:val="000000"/>
          <w:sz w:val="22"/>
          <w:szCs w:val="22"/>
        </w:rPr>
        <w:t>8.2. Odbiór robót zanikaj</w:t>
      </w:r>
      <w:r>
        <w:rPr>
          <w:rFonts w:ascii="TimesNewRoman,Bold" w:hAnsi="TimesNewRoman,Bold" w:cs="TimesNewRoman,Bold" w:hint="eastAsia"/>
          <w:b/>
          <w:bCs/>
          <w:color w:val="000000"/>
          <w:sz w:val="22"/>
          <w:szCs w:val="22"/>
        </w:rPr>
        <w:t>ą</w:t>
      </w:r>
      <w:r>
        <w:rPr>
          <w:b/>
          <w:bCs/>
          <w:color w:val="000000"/>
          <w:sz w:val="22"/>
          <w:szCs w:val="22"/>
        </w:rPr>
        <w:t>cych i ulegaj</w:t>
      </w:r>
      <w:r>
        <w:rPr>
          <w:rFonts w:ascii="TimesNewRoman,Bold" w:hAnsi="TimesNewRoman,Bold" w:cs="TimesNewRoman,Bold" w:hint="eastAsia"/>
          <w:b/>
          <w:bCs/>
          <w:color w:val="000000"/>
          <w:sz w:val="22"/>
          <w:szCs w:val="22"/>
        </w:rPr>
        <w:t>ą</w:t>
      </w:r>
      <w:r>
        <w:rPr>
          <w:b/>
          <w:bCs/>
          <w:color w:val="000000"/>
          <w:sz w:val="22"/>
          <w:szCs w:val="22"/>
        </w:rPr>
        <w:t>cych zakryciu</w:t>
      </w:r>
    </w:p>
    <w:p w:rsidR="0013608A" w:rsidRDefault="0013608A" w:rsidP="004953CA">
      <w:pPr>
        <w:autoSpaceDE w:val="0"/>
        <w:autoSpaceDN w:val="0"/>
        <w:adjustRightInd w:val="0"/>
        <w:rPr>
          <w:color w:val="000000"/>
          <w:sz w:val="22"/>
          <w:szCs w:val="22"/>
        </w:rPr>
      </w:pPr>
      <w:r>
        <w:rPr>
          <w:color w:val="000000"/>
          <w:sz w:val="22"/>
          <w:szCs w:val="22"/>
        </w:rPr>
        <w:t>Odbiór robót zanikaj</w:t>
      </w:r>
      <w:r>
        <w:rPr>
          <w:rFonts w:ascii="TimesNewRoman" w:hAnsi="TimesNewRoman" w:cs="TimesNewRoman" w:hint="eastAsia"/>
          <w:color w:val="000000"/>
          <w:sz w:val="22"/>
          <w:szCs w:val="22"/>
        </w:rPr>
        <w:t>ą</w:t>
      </w:r>
      <w:r>
        <w:rPr>
          <w:color w:val="000000"/>
          <w:sz w:val="22"/>
          <w:szCs w:val="22"/>
        </w:rPr>
        <w:t>cych i ulegaj</w:t>
      </w:r>
      <w:r>
        <w:rPr>
          <w:rFonts w:ascii="TimesNewRoman" w:hAnsi="TimesNewRoman" w:cs="TimesNewRoman" w:hint="eastAsia"/>
          <w:color w:val="000000"/>
          <w:sz w:val="22"/>
          <w:szCs w:val="22"/>
        </w:rPr>
        <w:t>ą</w:t>
      </w:r>
      <w:r>
        <w:rPr>
          <w:color w:val="000000"/>
          <w:sz w:val="22"/>
          <w:szCs w:val="22"/>
        </w:rPr>
        <w:t>cych zakryciu polega na finalnej ocenie ilo</w:t>
      </w:r>
      <w:r>
        <w:rPr>
          <w:rFonts w:ascii="TimesNewRoman" w:hAnsi="TimesNewRoman" w:cs="TimesNewRoman" w:hint="eastAsia"/>
          <w:color w:val="000000"/>
          <w:sz w:val="22"/>
          <w:szCs w:val="22"/>
        </w:rPr>
        <w:t>ś</w:t>
      </w:r>
      <w:r>
        <w:rPr>
          <w:color w:val="000000"/>
          <w:sz w:val="22"/>
          <w:szCs w:val="22"/>
        </w:rPr>
        <w:t>ci i jako</w:t>
      </w:r>
      <w:r>
        <w:rPr>
          <w:rFonts w:ascii="TimesNewRoman" w:hAnsi="TimesNewRoman" w:cs="TimesNewRoman" w:hint="eastAsia"/>
          <w:color w:val="000000"/>
          <w:sz w:val="22"/>
          <w:szCs w:val="22"/>
        </w:rPr>
        <w:t>ś</w:t>
      </w:r>
      <w:r>
        <w:rPr>
          <w:color w:val="000000"/>
          <w:sz w:val="22"/>
          <w:szCs w:val="22"/>
        </w:rPr>
        <w:t>ci wykonywanych</w:t>
      </w:r>
    </w:p>
    <w:p w:rsidR="0013608A" w:rsidRDefault="0013608A" w:rsidP="004953CA">
      <w:pPr>
        <w:autoSpaceDE w:val="0"/>
        <w:autoSpaceDN w:val="0"/>
        <w:adjustRightInd w:val="0"/>
        <w:rPr>
          <w:color w:val="000000"/>
          <w:sz w:val="22"/>
          <w:szCs w:val="22"/>
        </w:rPr>
      </w:pPr>
      <w:r>
        <w:rPr>
          <w:color w:val="000000"/>
          <w:sz w:val="22"/>
          <w:szCs w:val="22"/>
        </w:rPr>
        <w:t>robót, które w dalszym procesie realizacji ulegn</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zakryciu.</w:t>
      </w:r>
    </w:p>
    <w:p w:rsidR="0013608A" w:rsidRDefault="0013608A" w:rsidP="004953CA">
      <w:pPr>
        <w:autoSpaceDE w:val="0"/>
        <w:autoSpaceDN w:val="0"/>
        <w:adjustRightInd w:val="0"/>
        <w:rPr>
          <w:color w:val="000000"/>
          <w:sz w:val="22"/>
          <w:szCs w:val="22"/>
        </w:rPr>
      </w:pPr>
      <w:r>
        <w:rPr>
          <w:color w:val="000000"/>
          <w:sz w:val="22"/>
          <w:szCs w:val="22"/>
        </w:rPr>
        <w:t>Odbiór robót zanikaj</w:t>
      </w:r>
      <w:r>
        <w:rPr>
          <w:rFonts w:ascii="TimesNewRoman" w:hAnsi="TimesNewRoman" w:cs="TimesNewRoman" w:hint="eastAsia"/>
          <w:color w:val="000000"/>
          <w:sz w:val="22"/>
          <w:szCs w:val="22"/>
        </w:rPr>
        <w:t>ą</w:t>
      </w:r>
      <w:r>
        <w:rPr>
          <w:color w:val="000000"/>
          <w:sz w:val="22"/>
          <w:szCs w:val="22"/>
        </w:rPr>
        <w:t>cych i ulegaj</w:t>
      </w:r>
      <w:r>
        <w:rPr>
          <w:rFonts w:ascii="TimesNewRoman" w:hAnsi="TimesNewRoman" w:cs="TimesNewRoman" w:hint="eastAsia"/>
          <w:color w:val="000000"/>
          <w:sz w:val="22"/>
          <w:szCs w:val="22"/>
        </w:rPr>
        <w:t>ą</w:t>
      </w:r>
      <w:r>
        <w:rPr>
          <w:color w:val="000000"/>
          <w:sz w:val="22"/>
          <w:szCs w:val="22"/>
        </w:rPr>
        <w:t>cych zakryciu b</w:t>
      </w:r>
      <w:r>
        <w:rPr>
          <w:rFonts w:ascii="TimesNewRoman" w:hAnsi="TimesNewRoman" w:cs="TimesNewRoman" w:hint="eastAsia"/>
          <w:color w:val="000000"/>
          <w:sz w:val="22"/>
          <w:szCs w:val="22"/>
        </w:rPr>
        <w:t>ę</w:t>
      </w:r>
      <w:r>
        <w:rPr>
          <w:color w:val="000000"/>
          <w:sz w:val="22"/>
          <w:szCs w:val="22"/>
        </w:rPr>
        <w:t>dzie dokonany w czasie umo</w:t>
      </w:r>
      <w:r>
        <w:rPr>
          <w:rFonts w:ascii="TimesNewRoman" w:hAnsi="TimesNewRoman" w:cs="TimesNewRoman" w:hint="eastAsia"/>
          <w:color w:val="000000"/>
          <w:sz w:val="22"/>
          <w:szCs w:val="22"/>
        </w:rPr>
        <w:t>ż</w:t>
      </w:r>
      <w:r>
        <w:rPr>
          <w:color w:val="000000"/>
          <w:sz w:val="22"/>
          <w:szCs w:val="22"/>
        </w:rPr>
        <w:t>liwiaj</w:t>
      </w:r>
      <w:r>
        <w:rPr>
          <w:rFonts w:ascii="TimesNewRoman" w:hAnsi="TimesNewRoman" w:cs="TimesNewRoman" w:hint="eastAsia"/>
          <w:color w:val="000000"/>
          <w:sz w:val="22"/>
          <w:szCs w:val="22"/>
        </w:rPr>
        <w:t>ą</w:t>
      </w:r>
      <w:r>
        <w:rPr>
          <w:color w:val="000000"/>
          <w:sz w:val="22"/>
          <w:szCs w:val="22"/>
        </w:rPr>
        <w:t>cym wykonanie</w:t>
      </w:r>
    </w:p>
    <w:p w:rsidR="0013608A" w:rsidRDefault="0013608A" w:rsidP="004953CA">
      <w:pPr>
        <w:autoSpaceDE w:val="0"/>
        <w:autoSpaceDN w:val="0"/>
        <w:adjustRightInd w:val="0"/>
        <w:rPr>
          <w:color w:val="000000"/>
          <w:sz w:val="22"/>
          <w:szCs w:val="22"/>
        </w:rPr>
      </w:pPr>
      <w:r>
        <w:rPr>
          <w:color w:val="000000"/>
          <w:sz w:val="22"/>
          <w:szCs w:val="22"/>
        </w:rPr>
        <w:t>ewentualnych korekt i poprawek bez hamowania ogólnego post</w:t>
      </w:r>
      <w:r>
        <w:rPr>
          <w:rFonts w:ascii="TimesNewRoman" w:hAnsi="TimesNewRoman" w:cs="TimesNewRoman" w:hint="eastAsia"/>
          <w:color w:val="000000"/>
          <w:sz w:val="22"/>
          <w:szCs w:val="22"/>
        </w:rPr>
        <w:t>ę</w:t>
      </w:r>
      <w:r>
        <w:rPr>
          <w:color w:val="000000"/>
          <w:sz w:val="22"/>
          <w:szCs w:val="22"/>
        </w:rPr>
        <w:t>pu robót.</w:t>
      </w:r>
    </w:p>
    <w:p w:rsidR="0013608A" w:rsidRDefault="0013608A" w:rsidP="004953CA">
      <w:pPr>
        <w:autoSpaceDE w:val="0"/>
        <w:autoSpaceDN w:val="0"/>
        <w:adjustRightInd w:val="0"/>
        <w:rPr>
          <w:color w:val="000000"/>
          <w:sz w:val="22"/>
          <w:szCs w:val="22"/>
        </w:rPr>
      </w:pPr>
      <w:r>
        <w:rPr>
          <w:color w:val="000000"/>
          <w:sz w:val="22"/>
          <w:szCs w:val="22"/>
        </w:rPr>
        <w:t>Odbioru przedmiotowych robót dokonuje In</w:t>
      </w:r>
      <w:r>
        <w:rPr>
          <w:rFonts w:ascii="TimesNewRoman" w:hAnsi="TimesNewRoman" w:cs="TimesNewRoman" w:hint="eastAsia"/>
          <w:color w:val="000000"/>
          <w:sz w:val="22"/>
          <w:szCs w:val="22"/>
        </w:rPr>
        <w:t>ż</w:t>
      </w:r>
      <w:r>
        <w:rPr>
          <w:color w:val="000000"/>
          <w:sz w:val="22"/>
          <w:szCs w:val="22"/>
        </w:rPr>
        <w:t>ynier.</w:t>
      </w:r>
    </w:p>
    <w:p w:rsidR="0013608A" w:rsidRDefault="0013608A" w:rsidP="004953CA">
      <w:pPr>
        <w:autoSpaceDE w:val="0"/>
        <w:autoSpaceDN w:val="0"/>
        <w:adjustRightInd w:val="0"/>
        <w:rPr>
          <w:color w:val="000000"/>
          <w:sz w:val="22"/>
          <w:szCs w:val="22"/>
        </w:rPr>
      </w:pPr>
      <w:r>
        <w:rPr>
          <w:color w:val="000000"/>
          <w:sz w:val="22"/>
          <w:szCs w:val="22"/>
        </w:rPr>
        <w:t>Gotowo</w:t>
      </w:r>
      <w:r>
        <w:rPr>
          <w:rFonts w:ascii="TimesNewRoman" w:hAnsi="TimesNewRoman" w:cs="TimesNewRoman" w:hint="eastAsia"/>
          <w:color w:val="000000"/>
          <w:sz w:val="22"/>
          <w:szCs w:val="22"/>
        </w:rPr>
        <w:t>ść</w:t>
      </w:r>
      <w:r>
        <w:rPr>
          <w:rFonts w:ascii="TimesNewRoman" w:hAnsi="TimesNewRoman" w:cs="TimesNewRoman"/>
          <w:color w:val="000000"/>
          <w:sz w:val="22"/>
          <w:szCs w:val="22"/>
        </w:rPr>
        <w:t xml:space="preserve"> </w:t>
      </w:r>
      <w:r>
        <w:rPr>
          <w:color w:val="000000"/>
          <w:sz w:val="22"/>
          <w:szCs w:val="22"/>
        </w:rPr>
        <w:t>danej cz</w:t>
      </w:r>
      <w:r>
        <w:rPr>
          <w:rFonts w:ascii="TimesNewRoman" w:hAnsi="TimesNewRoman" w:cs="TimesNewRoman" w:hint="eastAsia"/>
          <w:color w:val="000000"/>
          <w:sz w:val="22"/>
          <w:szCs w:val="22"/>
        </w:rPr>
        <w:t>ęś</w:t>
      </w:r>
      <w:r>
        <w:rPr>
          <w:color w:val="000000"/>
          <w:sz w:val="22"/>
          <w:szCs w:val="22"/>
        </w:rPr>
        <w:t>ci robót do odbioru zgłasza Wykonawca wpisem do dziennika budowy i jednoczesnym</w:t>
      </w:r>
    </w:p>
    <w:p w:rsidR="0013608A" w:rsidRDefault="0013608A" w:rsidP="004953CA">
      <w:pPr>
        <w:autoSpaceDE w:val="0"/>
        <w:autoSpaceDN w:val="0"/>
        <w:adjustRightInd w:val="0"/>
        <w:rPr>
          <w:color w:val="000000"/>
          <w:sz w:val="22"/>
          <w:szCs w:val="22"/>
        </w:rPr>
      </w:pPr>
      <w:r>
        <w:rPr>
          <w:color w:val="000000"/>
          <w:sz w:val="22"/>
          <w:szCs w:val="22"/>
        </w:rPr>
        <w:t>powiadomieniem In</w:t>
      </w:r>
      <w:r>
        <w:rPr>
          <w:rFonts w:ascii="TimesNewRoman" w:hAnsi="TimesNewRoman" w:cs="TimesNewRoman" w:hint="eastAsia"/>
          <w:color w:val="000000"/>
          <w:sz w:val="22"/>
          <w:szCs w:val="22"/>
        </w:rPr>
        <w:t>ż</w:t>
      </w:r>
      <w:r>
        <w:rPr>
          <w:color w:val="000000"/>
          <w:sz w:val="22"/>
          <w:szCs w:val="22"/>
        </w:rPr>
        <w:t>yniera. Odbiór b</w:t>
      </w:r>
      <w:r>
        <w:rPr>
          <w:rFonts w:ascii="TimesNewRoman" w:hAnsi="TimesNewRoman" w:cs="TimesNewRoman" w:hint="eastAsia"/>
          <w:color w:val="000000"/>
          <w:sz w:val="22"/>
          <w:szCs w:val="22"/>
        </w:rPr>
        <w:t>ę</w:t>
      </w:r>
      <w:r>
        <w:rPr>
          <w:color w:val="000000"/>
          <w:sz w:val="22"/>
          <w:szCs w:val="22"/>
        </w:rPr>
        <w:t>dzie przeprowadzony niezwłocznie, nie pó</w:t>
      </w:r>
      <w:r>
        <w:rPr>
          <w:rFonts w:ascii="TimesNewRoman" w:hAnsi="TimesNewRoman" w:cs="TimesNewRoman" w:hint="eastAsia"/>
          <w:color w:val="000000"/>
          <w:sz w:val="22"/>
          <w:szCs w:val="22"/>
        </w:rPr>
        <w:t>ź</w:t>
      </w:r>
      <w:r>
        <w:rPr>
          <w:color w:val="000000"/>
          <w:sz w:val="22"/>
          <w:szCs w:val="22"/>
        </w:rPr>
        <w:t>niej jednak ni</w:t>
      </w:r>
      <w:r>
        <w:rPr>
          <w:rFonts w:ascii="TimesNewRoman" w:hAnsi="TimesNewRoman" w:cs="TimesNewRoman" w:hint="eastAsia"/>
          <w:color w:val="000000"/>
          <w:sz w:val="22"/>
          <w:szCs w:val="22"/>
        </w:rPr>
        <w:t>ż</w:t>
      </w:r>
      <w:r>
        <w:rPr>
          <w:rFonts w:ascii="TimesNewRoman" w:hAnsi="TimesNewRoman" w:cs="TimesNewRoman"/>
          <w:color w:val="000000"/>
          <w:sz w:val="22"/>
          <w:szCs w:val="22"/>
        </w:rPr>
        <w:t xml:space="preserve"> </w:t>
      </w:r>
      <w:r>
        <w:rPr>
          <w:color w:val="000000"/>
          <w:sz w:val="22"/>
          <w:szCs w:val="22"/>
        </w:rPr>
        <w:t>w ci</w:t>
      </w:r>
      <w:r>
        <w:rPr>
          <w:rFonts w:ascii="TimesNewRoman" w:hAnsi="TimesNewRoman" w:cs="TimesNewRoman" w:hint="eastAsia"/>
          <w:color w:val="000000"/>
          <w:sz w:val="22"/>
          <w:szCs w:val="22"/>
        </w:rPr>
        <w:t>ą</w:t>
      </w:r>
      <w:r>
        <w:rPr>
          <w:color w:val="000000"/>
          <w:sz w:val="22"/>
          <w:szCs w:val="22"/>
        </w:rPr>
        <w:t>gu 3</w:t>
      </w:r>
    </w:p>
    <w:p w:rsidR="0013608A" w:rsidRDefault="0013608A" w:rsidP="004953CA">
      <w:pPr>
        <w:autoSpaceDE w:val="0"/>
        <w:autoSpaceDN w:val="0"/>
        <w:adjustRightInd w:val="0"/>
        <w:rPr>
          <w:color w:val="000000"/>
          <w:sz w:val="22"/>
          <w:szCs w:val="22"/>
        </w:rPr>
      </w:pPr>
      <w:r>
        <w:rPr>
          <w:color w:val="000000"/>
          <w:sz w:val="22"/>
          <w:szCs w:val="22"/>
        </w:rPr>
        <w:t>dni od daty zgłoszenia wpisem do dziennika budowy i powiadomienia o tym fakcie In</w:t>
      </w:r>
      <w:r>
        <w:rPr>
          <w:rFonts w:ascii="TimesNewRoman" w:hAnsi="TimesNewRoman" w:cs="TimesNewRoman" w:hint="eastAsia"/>
          <w:color w:val="000000"/>
          <w:sz w:val="22"/>
          <w:szCs w:val="22"/>
        </w:rPr>
        <w:t>ż</w:t>
      </w:r>
      <w:r>
        <w:rPr>
          <w:color w:val="000000"/>
          <w:sz w:val="22"/>
          <w:szCs w:val="22"/>
        </w:rPr>
        <w:t>yniera.</w:t>
      </w:r>
    </w:p>
    <w:p w:rsidR="0013608A" w:rsidRDefault="0013608A" w:rsidP="004953CA">
      <w:pPr>
        <w:autoSpaceDE w:val="0"/>
        <w:autoSpaceDN w:val="0"/>
        <w:adjustRightInd w:val="0"/>
        <w:rPr>
          <w:color w:val="000000"/>
          <w:sz w:val="22"/>
          <w:szCs w:val="22"/>
        </w:rPr>
      </w:pPr>
      <w:r>
        <w:rPr>
          <w:color w:val="000000"/>
          <w:sz w:val="22"/>
          <w:szCs w:val="22"/>
        </w:rPr>
        <w:t>Jako</w:t>
      </w:r>
      <w:r>
        <w:rPr>
          <w:rFonts w:ascii="TimesNewRoman" w:hAnsi="TimesNewRoman" w:cs="TimesNewRoman" w:hint="eastAsia"/>
          <w:color w:val="000000"/>
          <w:sz w:val="22"/>
          <w:szCs w:val="22"/>
        </w:rPr>
        <w:t>ść</w:t>
      </w:r>
      <w:r>
        <w:rPr>
          <w:rFonts w:ascii="TimesNewRoman" w:hAnsi="TimesNewRoman" w:cs="TimesNewRoman"/>
          <w:color w:val="000000"/>
          <w:sz w:val="22"/>
          <w:szCs w:val="22"/>
        </w:rPr>
        <w:t xml:space="preserve"> </w:t>
      </w:r>
      <w:r>
        <w:rPr>
          <w:color w:val="000000"/>
          <w:sz w:val="22"/>
          <w:szCs w:val="22"/>
        </w:rPr>
        <w:t>i ilo</w:t>
      </w:r>
      <w:r>
        <w:rPr>
          <w:rFonts w:ascii="TimesNewRoman" w:hAnsi="TimesNewRoman" w:cs="TimesNewRoman" w:hint="eastAsia"/>
          <w:color w:val="000000"/>
          <w:sz w:val="22"/>
          <w:szCs w:val="22"/>
        </w:rPr>
        <w:t>ść</w:t>
      </w:r>
      <w:r>
        <w:rPr>
          <w:rFonts w:ascii="TimesNewRoman" w:hAnsi="TimesNewRoman" w:cs="TimesNewRoman"/>
          <w:color w:val="000000"/>
          <w:sz w:val="22"/>
          <w:szCs w:val="22"/>
        </w:rPr>
        <w:t xml:space="preserve"> </w:t>
      </w:r>
      <w:r>
        <w:rPr>
          <w:color w:val="000000"/>
          <w:sz w:val="22"/>
          <w:szCs w:val="22"/>
        </w:rPr>
        <w:t>robót ulegaj</w:t>
      </w:r>
      <w:r>
        <w:rPr>
          <w:rFonts w:ascii="TimesNewRoman" w:hAnsi="TimesNewRoman" w:cs="TimesNewRoman" w:hint="eastAsia"/>
          <w:color w:val="000000"/>
          <w:sz w:val="22"/>
          <w:szCs w:val="22"/>
        </w:rPr>
        <w:t>ą</w:t>
      </w:r>
      <w:r>
        <w:rPr>
          <w:color w:val="000000"/>
          <w:sz w:val="22"/>
          <w:szCs w:val="22"/>
        </w:rPr>
        <w:t>cych zakryciu ocenia In</w:t>
      </w:r>
      <w:r>
        <w:rPr>
          <w:rFonts w:ascii="TimesNewRoman" w:hAnsi="TimesNewRoman" w:cs="TimesNewRoman" w:hint="eastAsia"/>
          <w:color w:val="000000"/>
          <w:sz w:val="22"/>
          <w:szCs w:val="22"/>
        </w:rPr>
        <w:t>ż</w:t>
      </w:r>
      <w:r>
        <w:rPr>
          <w:color w:val="000000"/>
          <w:sz w:val="22"/>
          <w:szCs w:val="22"/>
        </w:rPr>
        <w:t>ynier na podstawie dokumentów zawieraj</w:t>
      </w:r>
      <w:r>
        <w:rPr>
          <w:rFonts w:ascii="TimesNewRoman" w:hAnsi="TimesNewRoman" w:cs="TimesNewRoman" w:hint="eastAsia"/>
          <w:color w:val="000000"/>
          <w:sz w:val="22"/>
          <w:szCs w:val="22"/>
        </w:rPr>
        <w:t>ą</w:t>
      </w:r>
      <w:r>
        <w:rPr>
          <w:color w:val="000000"/>
          <w:sz w:val="22"/>
          <w:szCs w:val="22"/>
        </w:rPr>
        <w:t>cych komplet</w:t>
      </w:r>
    </w:p>
    <w:p w:rsidR="0013608A" w:rsidRDefault="0013608A" w:rsidP="004953CA">
      <w:pPr>
        <w:autoSpaceDE w:val="0"/>
        <w:autoSpaceDN w:val="0"/>
        <w:adjustRightInd w:val="0"/>
        <w:rPr>
          <w:rFonts w:ascii="TimesNewRoman" w:eastAsia="TimesNewRoman" w:cs="TimesNewRoman"/>
          <w:color w:val="000000"/>
          <w:sz w:val="22"/>
          <w:szCs w:val="22"/>
        </w:rPr>
      </w:pPr>
      <w:r>
        <w:rPr>
          <w:color w:val="000000"/>
          <w:sz w:val="22"/>
          <w:szCs w:val="22"/>
        </w:rPr>
        <w:t>wyników bada</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laboratoryjnych i w oparciu o przeprowadzone pomiary, w konfrontacji z dokumentacj</w:t>
      </w:r>
      <w:r>
        <w:rPr>
          <w:rFonts w:ascii="TimesNewRoman" w:hAnsi="TimesNewRoman" w:cs="TimesNewRoman" w:hint="eastAsia"/>
          <w:color w:val="000000"/>
          <w:sz w:val="22"/>
          <w:szCs w:val="22"/>
        </w:rPr>
        <w:t>ą</w:t>
      </w:r>
    </w:p>
    <w:p w:rsidR="0013608A" w:rsidRDefault="0013608A" w:rsidP="004953CA">
      <w:pPr>
        <w:autoSpaceDE w:val="0"/>
        <w:autoSpaceDN w:val="0"/>
        <w:adjustRightInd w:val="0"/>
        <w:rPr>
          <w:color w:val="000000"/>
          <w:sz w:val="22"/>
          <w:szCs w:val="22"/>
        </w:rPr>
      </w:pPr>
      <w:r>
        <w:rPr>
          <w:color w:val="000000"/>
          <w:sz w:val="22"/>
          <w:szCs w:val="22"/>
        </w:rPr>
        <w:t>projektow</w:t>
      </w:r>
      <w:r>
        <w:rPr>
          <w:rFonts w:ascii="TimesNewRoman" w:hAnsi="TimesNewRoman" w:cs="TimesNewRoman" w:hint="eastAsia"/>
          <w:color w:val="000000"/>
          <w:sz w:val="22"/>
          <w:szCs w:val="22"/>
        </w:rPr>
        <w:t>ą</w:t>
      </w:r>
      <w:r>
        <w:rPr>
          <w:color w:val="000000"/>
          <w:sz w:val="22"/>
          <w:szCs w:val="22"/>
        </w:rPr>
        <w:t>, STWiORB i uprzednimi ustaleniami.</w:t>
      </w:r>
    </w:p>
    <w:p w:rsidR="0013608A" w:rsidRDefault="0013608A" w:rsidP="004953CA">
      <w:pPr>
        <w:autoSpaceDE w:val="0"/>
        <w:autoSpaceDN w:val="0"/>
        <w:adjustRightInd w:val="0"/>
        <w:rPr>
          <w:b/>
          <w:bCs/>
          <w:color w:val="000000"/>
          <w:sz w:val="22"/>
          <w:szCs w:val="22"/>
        </w:rPr>
      </w:pPr>
      <w:r>
        <w:rPr>
          <w:b/>
          <w:bCs/>
          <w:color w:val="000000"/>
          <w:sz w:val="22"/>
          <w:szCs w:val="22"/>
        </w:rPr>
        <w:t>8.3. Odbiór cz</w:t>
      </w:r>
      <w:r>
        <w:rPr>
          <w:rFonts w:ascii="TimesNewRoman,Bold" w:hAnsi="TimesNewRoman,Bold" w:cs="TimesNewRoman,Bold" w:hint="eastAsia"/>
          <w:b/>
          <w:bCs/>
          <w:color w:val="000000"/>
          <w:sz w:val="22"/>
          <w:szCs w:val="22"/>
        </w:rPr>
        <w:t>ęś</w:t>
      </w:r>
      <w:r>
        <w:rPr>
          <w:b/>
          <w:bCs/>
          <w:color w:val="000000"/>
          <w:sz w:val="22"/>
          <w:szCs w:val="22"/>
        </w:rPr>
        <w:t>ciowy</w:t>
      </w:r>
    </w:p>
    <w:p w:rsidR="0013608A" w:rsidRDefault="0013608A" w:rsidP="004953CA">
      <w:pPr>
        <w:autoSpaceDE w:val="0"/>
        <w:autoSpaceDN w:val="0"/>
        <w:adjustRightInd w:val="0"/>
        <w:rPr>
          <w:color w:val="000000"/>
          <w:sz w:val="22"/>
          <w:szCs w:val="22"/>
        </w:rPr>
      </w:pPr>
      <w:r>
        <w:rPr>
          <w:color w:val="000000"/>
          <w:sz w:val="22"/>
          <w:szCs w:val="22"/>
        </w:rPr>
        <w:t>Odbiór cz</w:t>
      </w:r>
      <w:r>
        <w:rPr>
          <w:rFonts w:ascii="TimesNewRoman" w:hAnsi="TimesNewRoman" w:cs="TimesNewRoman" w:hint="eastAsia"/>
          <w:color w:val="000000"/>
          <w:sz w:val="22"/>
          <w:szCs w:val="22"/>
        </w:rPr>
        <w:t>ęś</w:t>
      </w:r>
      <w:r>
        <w:rPr>
          <w:color w:val="000000"/>
          <w:sz w:val="22"/>
          <w:szCs w:val="22"/>
        </w:rPr>
        <w:t>ciowy polega na ocenie ilo</w:t>
      </w:r>
      <w:r>
        <w:rPr>
          <w:rFonts w:ascii="TimesNewRoman" w:hAnsi="TimesNewRoman" w:cs="TimesNewRoman" w:hint="eastAsia"/>
          <w:color w:val="000000"/>
          <w:sz w:val="22"/>
          <w:szCs w:val="22"/>
        </w:rPr>
        <w:t>ś</w:t>
      </w:r>
      <w:r>
        <w:rPr>
          <w:color w:val="000000"/>
          <w:sz w:val="22"/>
          <w:szCs w:val="22"/>
        </w:rPr>
        <w:t>ci i jako</w:t>
      </w:r>
      <w:r>
        <w:rPr>
          <w:rFonts w:ascii="TimesNewRoman" w:hAnsi="TimesNewRoman" w:cs="TimesNewRoman" w:hint="eastAsia"/>
          <w:color w:val="000000"/>
          <w:sz w:val="22"/>
          <w:szCs w:val="22"/>
        </w:rPr>
        <w:t>ś</w:t>
      </w:r>
      <w:r>
        <w:rPr>
          <w:color w:val="000000"/>
          <w:sz w:val="22"/>
          <w:szCs w:val="22"/>
        </w:rPr>
        <w:t>ci wykonanych cz</w:t>
      </w:r>
      <w:r>
        <w:rPr>
          <w:rFonts w:ascii="TimesNewRoman" w:hAnsi="TimesNewRoman" w:cs="TimesNewRoman" w:hint="eastAsia"/>
          <w:color w:val="000000"/>
          <w:sz w:val="22"/>
          <w:szCs w:val="22"/>
        </w:rPr>
        <w:t>ęś</w:t>
      </w:r>
      <w:r>
        <w:rPr>
          <w:color w:val="000000"/>
          <w:sz w:val="22"/>
          <w:szCs w:val="22"/>
        </w:rPr>
        <w:t>ci robót. Odbioru cz</w:t>
      </w:r>
      <w:r>
        <w:rPr>
          <w:rFonts w:ascii="TimesNewRoman" w:hAnsi="TimesNewRoman" w:cs="TimesNewRoman" w:hint="eastAsia"/>
          <w:color w:val="000000"/>
          <w:sz w:val="22"/>
          <w:szCs w:val="22"/>
        </w:rPr>
        <w:t>ęś</w:t>
      </w:r>
      <w:r>
        <w:rPr>
          <w:color w:val="000000"/>
          <w:sz w:val="22"/>
          <w:szCs w:val="22"/>
        </w:rPr>
        <w:t>ciowego robót</w:t>
      </w:r>
    </w:p>
    <w:p w:rsidR="0013608A" w:rsidRDefault="0013608A" w:rsidP="004953CA">
      <w:pPr>
        <w:autoSpaceDE w:val="0"/>
        <w:autoSpaceDN w:val="0"/>
        <w:adjustRightInd w:val="0"/>
        <w:rPr>
          <w:color w:val="000000"/>
          <w:sz w:val="22"/>
          <w:szCs w:val="22"/>
        </w:rPr>
      </w:pPr>
      <w:r>
        <w:rPr>
          <w:color w:val="000000"/>
          <w:sz w:val="22"/>
          <w:szCs w:val="22"/>
        </w:rPr>
        <w:t>dokonuje si</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wg zasad jak przy odbiorze ostatecznym robót. Odbioru robót dokonuje Komisja w obecno</w:t>
      </w:r>
      <w:r>
        <w:rPr>
          <w:rFonts w:ascii="TimesNewRoman" w:hAnsi="TimesNewRoman" w:cs="TimesNewRoman" w:hint="eastAsia"/>
          <w:color w:val="000000"/>
          <w:sz w:val="22"/>
          <w:szCs w:val="22"/>
        </w:rPr>
        <w:t>ś</w:t>
      </w:r>
      <w:r>
        <w:rPr>
          <w:color w:val="000000"/>
          <w:sz w:val="22"/>
          <w:szCs w:val="22"/>
        </w:rPr>
        <w:t>ci</w:t>
      </w:r>
    </w:p>
    <w:p w:rsidR="0013608A" w:rsidRDefault="0013608A" w:rsidP="004953CA">
      <w:pPr>
        <w:autoSpaceDE w:val="0"/>
        <w:autoSpaceDN w:val="0"/>
        <w:adjustRightInd w:val="0"/>
        <w:rPr>
          <w:color w:val="000000"/>
          <w:sz w:val="22"/>
          <w:szCs w:val="22"/>
        </w:rPr>
      </w:pPr>
      <w:r>
        <w:rPr>
          <w:color w:val="000000"/>
          <w:sz w:val="22"/>
          <w:szCs w:val="22"/>
        </w:rPr>
        <w:t>In</w:t>
      </w:r>
      <w:r>
        <w:rPr>
          <w:rFonts w:ascii="TimesNewRoman" w:hAnsi="TimesNewRoman" w:cs="TimesNewRoman" w:hint="eastAsia"/>
          <w:color w:val="000000"/>
          <w:sz w:val="22"/>
          <w:szCs w:val="22"/>
        </w:rPr>
        <w:t>ż</w:t>
      </w:r>
      <w:r>
        <w:rPr>
          <w:color w:val="000000"/>
          <w:sz w:val="22"/>
          <w:szCs w:val="22"/>
        </w:rPr>
        <w:t>yniera i Wykonawcy. Komisja jest powoływana przez Zamawiaj</w:t>
      </w:r>
      <w:r>
        <w:rPr>
          <w:rFonts w:ascii="TimesNewRoman" w:hAnsi="TimesNewRoman" w:cs="TimesNewRoman" w:hint="eastAsia"/>
          <w:color w:val="000000"/>
          <w:sz w:val="22"/>
          <w:szCs w:val="22"/>
        </w:rPr>
        <w:t>ą</w:t>
      </w:r>
      <w:r>
        <w:rPr>
          <w:color w:val="000000"/>
          <w:sz w:val="22"/>
          <w:szCs w:val="22"/>
        </w:rPr>
        <w:t>cego. Warunkiem dokonania odbioru</w:t>
      </w:r>
    </w:p>
    <w:p w:rsidR="0013608A" w:rsidRDefault="0013608A" w:rsidP="004953CA">
      <w:pPr>
        <w:autoSpaceDE w:val="0"/>
        <w:autoSpaceDN w:val="0"/>
        <w:adjustRightInd w:val="0"/>
        <w:rPr>
          <w:color w:val="000000"/>
          <w:sz w:val="22"/>
          <w:szCs w:val="22"/>
        </w:rPr>
      </w:pPr>
      <w:r>
        <w:rPr>
          <w:color w:val="000000"/>
          <w:sz w:val="22"/>
          <w:szCs w:val="22"/>
        </w:rPr>
        <w:t>cz</w:t>
      </w:r>
      <w:r>
        <w:rPr>
          <w:rFonts w:ascii="TimesNewRoman" w:hAnsi="TimesNewRoman" w:cs="TimesNewRoman" w:hint="eastAsia"/>
          <w:color w:val="000000"/>
          <w:sz w:val="22"/>
          <w:szCs w:val="22"/>
        </w:rPr>
        <w:t>ęś</w:t>
      </w:r>
      <w:r>
        <w:rPr>
          <w:color w:val="000000"/>
          <w:sz w:val="22"/>
          <w:szCs w:val="22"/>
        </w:rPr>
        <w:t>ciowego jest uprzednie wystawienie przez In</w:t>
      </w:r>
      <w:r>
        <w:rPr>
          <w:rFonts w:ascii="TimesNewRoman" w:hAnsi="TimesNewRoman" w:cs="TimesNewRoman" w:hint="eastAsia"/>
          <w:color w:val="000000"/>
          <w:sz w:val="22"/>
          <w:szCs w:val="22"/>
        </w:rPr>
        <w:t>ż</w:t>
      </w:r>
      <w:r>
        <w:rPr>
          <w:color w:val="000000"/>
          <w:sz w:val="22"/>
          <w:szCs w:val="22"/>
        </w:rPr>
        <w:t xml:space="preserve">yniera </w:t>
      </w:r>
      <w:r>
        <w:rPr>
          <w:rFonts w:ascii="TimesNewRoman" w:hAnsi="TimesNewRoman" w:cs="TimesNewRoman" w:hint="eastAsia"/>
          <w:color w:val="000000"/>
          <w:sz w:val="22"/>
          <w:szCs w:val="22"/>
        </w:rPr>
        <w:t>Ś</w:t>
      </w:r>
      <w:r>
        <w:rPr>
          <w:color w:val="000000"/>
          <w:sz w:val="22"/>
          <w:szCs w:val="22"/>
        </w:rPr>
        <w:t>wiadectwa Przej</w:t>
      </w:r>
      <w:r>
        <w:rPr>
          <w:rFonts w:ascii="TimesNewRoman" w:hAnsi="TimesNewRoman" w:cs="TimesNewRoman" w:hint="eastAsia"/>
          <w:color w:val="000000"/>
          <w:sz w:val="22"/>
          <w:szCs w:val="22"/>
        </w:rPr>
        <w:t>ę</w:t>
      </w:r>
      <w:r>
        <w:rPr>
          <w:color w:val="000000"/>
          <w:sz w:val="22"/>
          <w:szCs w:val="22"/>
        </w:rPr>
        <w:t>cia w zakresie cz</w:t>
      </w:r>
      <w:r>
        <w:rPr>
          <w:rFonts w:ascii="TimesNewRoman" w:hAnsi="TimesNewRoman" w:cs="TimesNewRoman" w:hint="eastAsia"/>
          <w:color w:val="000000"/>
          <w:sz w:val="22"/>
          <w:szCs w:val="22"/>
        </w:rPr>
        <w:t>ęś</w:t>
      </w:r>
      <w:r>
        <w:rPr>
          <w:color w:val="000000"/>
          <w:sz w:val="22"/>
          <w:szCs w:val="22"/>
        </w:rPr>
        <w:t>ci robót, o ile</w:t>
      </w:r>
    </w:p>
    <w:p w:rsidR="0013608A" w:rsidRDefault="0013608A" w:rsidP="004953CA">
      <w:pPr>
        <w:autoSpaceDE w:val="0"/>
        <w:autoSpaceDN w:val="0"/>
        <w:adjustRightInd w:val="0"/>
        <w:rPr>
          <w:color w:val="000000"/>
          <w:sz w:val="22"/>
          <w:szCs w:val="22"/>
        </w:rPr>
      </w:pPr>
      <w:r>
        <w:rPr>
          <w:color w:val="000000"/>
          <w:sz w:val="22"/>
          <w:szCs w:val="22"/>
        </w:rPr>
        <w:t xml:space="preserve">Wykonawca jest uprawniony do uzyskania takiego </w:t>
      </w:r>
      <w:r>
        <w:rPr>
          <w:rFonts w:ascii="TimesNewRoman" w:hAnsi="TimesNewRoman" w:cs="TimesNewRoman" w:hint="eastAsia"/>
          <w:color w:val="000000"/>
          <w:sz w:val="22"/>
          <w:szCs w:val="22"/>
        </w:rPr>
        <w:t>ś</w:t>
      </w:r>
      <w:r>
        <w:rPr>
          <w:color w:val="000000"/>
          <w:sz w:val="22"/>
          <w:szCs w:val="22"/>
        </w:rPr>
        <w:t>wiadectwa zgodnie z warunkami Kontraktu.</w:t>
      </w:r>
    </w:p>
    <w:p w:rsidR="0013608A" w:rsidRDefault="0013608A" w:rsidP="004953CA">
      <w:pPr>
        <w:autoSpaceDE w:val="0"/>
        <w:autoSpaceDN w:val="0"/>
        <w:adjustRightInd w:val="0"/>
        <w:rPr>
          <w:b/>
          <w:bCs/>
          <w:color w:val="000000"/>
          <w:sz w:val="22"/>
          <w:szCs w:val="22"/>
        </w:rPr>
      </w:pPr>
      <w:r>
        <w:rPr>
          <w:b/>
          <w:bCs/>
          <w:color w:val="000000"/>
          <w:sz w:val="22"/>
          <w:szCs w:val="22"/>
        </w:rPr>
        <w:t>8.4. Odbiór ostateczny Robót</w:t>
      </w:r>
    </w:p>
    <w:p w:rsidR="0013608A" w:rsidRDefault="0013608A" w:rsidP="004953CA">
      <w:pPr>
        <w:autoSpaceDE w:val="0"/>
        <w:autoSpaceDN w:val="0"/>
        <w:adjustRightInd w:val="0"/>
        <w:rPr>
          <w:b/>
          <w:bCs/>
          <w:color w:val="000000"/>
          <w:sz w:val="22"/>
          <w:szCs w:val="22"/>
        </w:rPr>
      </w:pPr>
      <w:r>
        <w:rPr>
          <w:b/>
          <w:bCs/>
          <w:color w:val="000000"/>
          <w:sz w:val="22"/>
          <w:szCs w:val="22"/>
        </w:rPr>
        <w:t>8.4.1. Zasady odbioru ostatecznego Robót</w:t>
      </w:r>
    </w:p>
    <w:p w:rsidR="0013608A" w:rsidRDefault="0013608A" w:rsidP="004953CA">
      <w:pPr>
        <w:autoSpaceDE w:val="0"/>
        <w:autoSpaceDN w:val="0"/>
        <w:adjustRightInd w:val="0"/>
        <w:rPr>
          <w:color w:val="000000"/>
          <w:sz w:val="22"/>
          <w:szCs w:val="22"/>
        </w:rPr>
      </w:pPr>
      <w:r>
        <w:rPr>
          <w:color w:val="000000"/>
          <w:sz w:val="22"/>
          <w:szCs w:val="22"/>
        </w:rPr>
        <w:t>Odbiór ostateczny polega na finalnej ocenie rzeczywistego wykonania Robót w odniesieniu do ich ilo</w:t>
      </w:r>
      <w:r>
        <w:rPr>
          <w:rFonts w:ascii="TimesNewRoman" w:hAnsi="TimesNewRoman" w:cs="TimesNewRoman" w:hint="eastAsia"/>
          <w:color w:val="000000"/>
          <w:sz w:val="22"/>
          <w:szCs w:val="22"/>
        </w:rPr>
        <w:t>ś</w:t>
      </w:r>
      <w:r>
        <w:rPr>
          <w:color w:val="000000"/>
          <w:sz w:val="22"/>
          <w:szCs w:val="22"/>
        </w:rPr>
        <w:t>ci,</w:t>
      </w:r>
    </w:p>
    <w:p w:rsidR="0013608A" w:rsidRDefault="0013608A" w:rsidP="004953CA">
      <w:pPr>
        <w:autoSpaceDE w:val="0"/>
        <w:autoSpaceDN w:val="0"/>
        <w:adjustRightInd w:val="0"/>
        <w:rPr>
          <w:color w:val="000000"/>
          <w:sz w:val="22"/>
          <w:szCs w:val="22"/>
        </w:rPr>
      </w:pPr>
      <w:r>
        <w:rPr>
          <w:color w:val="000000"/>
          <w:sz w:val="22"/>
          <w:szCs w:val="22"/>
        </w:rPr>
        <w:t>jako</w:t>
      </w:r>
      <w:r>
        <w:rPr>
          <w:rFonts w:ascii="TimesNewRoman" w:hAnsi="TimesNewRoman" w:cs="TimesNewRoman" w:hint="eastAsia"/>
          <w:color w:val="000000"/>
          <w:sz w:val="22"/>
          <w:szCs w:val="22"/>
        </w:rPr>
        <w:t>ś</w:t>
      </w:r>
      <w:r>
        <w:rPr>
          <w:color w:val="000000"/>
          <w:sz w:val="22"/>
          <w:szCs w:val="22"/>
        </w:rPr>
        <w:t>ci i warto</w:t>
      </w:r>
      <w:r>
        <w:rPr>
          <w:rFonts w:ascii="TimesNewRoman" w:hAnsi="TimesNewRoman" w:cs="TimesNewRoman" w:hint="eastAsia"/>
          <w:color w:val="000000"/>
          <w:sz w:val="22"/>
          <w:szCs w:val="22"/>
        </w:rPr>
        <w:t>ś</w:t>
      </w:r>
      <w:r>
        <w:rPr>
          <w:color w:val="000000"/>
          <w:sz w:val="22"/>
          <w:szCs w:val="22"/>
        </w:rPr>
        <w:t>ci. Całkowite zako</w:t>
      </w:r>
      <w:r>
        <w:rPr>
          <w:rFonts w:ascii="TimesNewRoman" w:hAnsi="TimesNewRoman" w:cs="TimesNewRoman" w:hint="eastAsia"/>
          <w:color w:val="000000"/>
          <w:sz w:val="22"/>
          <w:szCs w:val="22"/>
        </w:rPr>
        <w:t>ń</w:t>
      </w:r>
      <w:r>
        <w:rPr>
          <w:color w:val="000000"/>
          <w:sz w:val="22"/>
          <w:szCs w:val="22"/>
        </w:rPr>
        <w:t>czenie Robót oraz gotowo</w:t>
      </w:r>
      <w:r>
        <w:rPr>
          <w:rFonts w:ascii="TimesNewRoman" w:hAnsi="TimesNewRoman" w:cs="TimesNewRoman" w:hint="eastAsia"/>
          <w:color w:val="000000"/>
          <w:sz w:val="22"/>
          <w:szCs w:val="22"/>
        </w:rPr>
        <w:t>ść</w:t>
      </w:r>
      <w:r>
        <w:rPr>
          <w:rFonts w:ascii="TimesNewRoman" w:hAnsi="TimesNewRoman" w:cs="TimesNewRoman"/>
          <w:color w:val="000000"/>
          <w:sz w:val="22"/>
          <w:szCs w:val="22"/>
        </w:rPr>
        <w:t xml:space="preserve"> </w:t>
      </w:r>
      <w:r>
        <w:rPr>
          <w:color w:val="000000"/>
          <w:sz w:val="22"/>
          <w:szCs w:val="22"/>
        </w:rPr>
        <w:t>do odbioru ostatecznego b</w:t>
      </w:r>
      <w:r>
        <w:rPr>
          <w:rFonts w:ascii="TimesNewRoman" w:hAnsi="TimesNewRoman" w:cs="TimesNewRoman" w:hint="eastAsia"/>
          <w:color w:val="000000"/>
          <w:sz w:val="22"/>
          <w:szCs w:val="22"/>
        </w:rPr>
        <w:t>ę</w:t>
      </w:r>
      <w:r>
        <w:rPr>
          <w:color w:val="000000"/>
          <w:sz w:val="22"/>
          <w:szCs w:val="22"/>
        </w:rPr>
        <w:t>dzie stwierdzona</w:t>
      </w:r>
    </w:p>
    <w:p w:rsidR="0013608A" w:rsidRDefault="0013608A" w:rsidP="004953CA">
      <w:pPr>
        <w:autoSpaceDE w:val="0"/>
        <w:autoSpaceDN w:val="0"/>
        <w:adjustRightInd w:val="0"/>
        <w:rPr>
          <w:color w:val="000000"/>
          <w:sz w:val="22"/>
          <w:szCs w:val="22"/>
        </w:rPr>
      </w:pPr>
      <w:r>
        <w:rPr>
          <w:color w:val="000000"/>
          <w:sz w:val="22"/>
          <w:szCs w:val="22"/>
        </w:rPr>
        <w:t>przez Wykonawc</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wpisem do Dziennika Budowy z bezzwłocznym powiadomieniem na pi</w:t>
      </w:r>
      <w:r>
        <w:rPr>
          <w:rFonts w:ascii="TimesNewRoman" w:hAnsi="TimesNewRoman" w:cs="TimesNewRoman" w:hint="eastAsia"/>
          <w:color w:val="000000"/>
          <w:sz w:val="22"/>
          <w:szCs w:val="22"/>
        </w:rPr>
        <w:t>ś</w:t>
      </w:r>
      <w:r>
        <w:rPr>
          <w:color w:val="000000"/>
          <w:sz w:val="22"/>
          <w:szCs w:val="22"/>
        </w:rPr>
        <w:t>mie o tym fakcie</w:t>
      </w:r>
    </w:p>
    <w:p w:rsidR="0013608A" w:rsidRDefault="0013608A" w:rsidP="004953CA">
      <w:pPr>
        <w:autoSpaceDE w:val="0"/>
        <w:autoSpaceDN w:val="0"/>
        <w:adjustRightInd w:val="0"/>
        <w:rPr>
          <w:color w:val="000000"/>
          <w:sz w:val="22"/>
          <w:szCs w:val="22"/>
        </w:rPr>
      </w:pPr>
      <w:r>
        <w:rPr>
          <w:color w:val="000000"/>
          <w:sz w:val="22"/>
          <w:szCs w:val="22"/>
        </w:rPr>
        <w:t>In</w:t>
      </w:r>
      <w:r>
        <w:rPr>
          <w:rFonts w:ascii="TimesNewRoman" w:hAnsi="TimesNewRoman" w:cs="TimesNewRoman" w:hint="eastAsia"/>
          <w:color w:val="000000"/>
          <w:sz w:val="22"/>
          <w:szCs w:val="22"/>
        </w:rPr>
        <w:t>ż</w:t>
      </w:r>
      <w:r>
        <w:rPr>
          <w:color w:val="000000"/>
          <w:sz w:val="22"/>
          <w:szCs w:val="22"/>
        </w:rPr>
        <w:t>yniera.</w:t>
      </w:r>
    </w:p>
    <w:p w:rsidR="0013608A" w:rsidRDefault="0013608A" w:rsidP="004953CA">
      <w:pPr>
        <w:autoSpaceDE w:val="0"/>
        <w:autoSpaceDN w:val="0"/>
        <w:adjustRightInd w:val="0"/>
        <w:rPr>
          <w:color w:val="000000"/>
          <w:sz w:val="22"/>
          <w:szCs w:val="22"/>
        </w:rPr>
      </w:pPr>
      <w:r>
        <w:rPr>
          <w:color w:val="000000"/>
          <w:sz w:val="22"/>
          <w:szCs w:val="22"/>
        </w:rPr>
        <w:t>Odbiór ostateczny Robót nast</w:t>
      </w:r>
      <w:r>
        <w:rPr>
          <w:rFonts w:ascii="TimesNewRoman" w:hAnsi="TimesNewRoman" w:cs="TimesNewRoman" w:hint="eastAsia"/>
          <w:color w:val="000000"/>
          <w:sz w:val="22"/>
          <w:szCs w:val="22"/>
        </w:rPr>
        <w:t>ą</w:t>
      </w:r>
      <w:r>
        <w:rPr>
          <w:color w:val="000000"/>
          <w:sz w:val="22"/>
          <w:szCs w:val="22"/>
        </w:rPr>
        <w:t>pi w terminie ustalonym w Dokumentach Kontraktowych, licz</w:t>
      </w:r>
      <w:r>
        <w:rPr>
          <w:rFonts w:ascii="TimesNewRoman" w:hAnsi="TimesNewRoman" w:cs="TimesNewRoman" w:hint="eastAsia"/>
          <w:color w:val="000000"/>
          <w:sz w:val="22"/>
          <w:szCs w:val="22"/>
        </w:rPr>
        <w:t>ą</w:t>
      </w:r>
      <w:r>
        <w:rPr>
          <w:color w:val="000000"/>
          <w:sz w:val="22"/>
          <w:szCs w:val="22"/>
        </w:rPr>
        <w:t>c od dnia</w:t>
      </w:r>
    </w:p>
    <w:p w:rsidR="0013608A" w:rsidRDefault="0013608A" w:rsidP="004953CA">
      <w:pPr>
        <w:autoSpaceDE w:val="0"/>
        <w:autoSpaceDN w:val="0"/>
        <w:adjustRightInd w:val="0"/>
        <w:rPr>
          <w:color w:val="000000"/>
          <w:sz w:val="22"/>
          <w:szCs w:val="22"/>
        </w:rPr>
      </w:pPr>
      <w:r>
        <w:rPr>
          <w:color w:val="000000"/>
          <w:sz w:val="22"/>
          <w:szCs w:val="22"/>
        </w:rPr>
        <w:t>potwierdzenia przez In</w:t>
      </w:r>
      <w:r>
        <w:rPr>
          <w:rFonts w:ascii="TimesNewRoman" w:hAnsi="TimesNewRoman" w:cs="TimesNewRoman" w:hint="eastAsia"/>
          <w:color w:val="000000"/>
          <w:sz w:val="22"/>
          <w:szCs w:val="22"/>
        </w:rPr>
        <w:t>ż</w:t>
      </w:r>
      <w:r>
        <w:rPr>
          <w:color w:val="000000"/>
          <w:sz w:val="22"/>
          <w:szCs w:val="22"/>
        </w:rPr>
        <w:t>yniera zako</w:t>
      </w:r>
      <w:r>
        <w:rPr>
          <w:rFonts w:ascii="TimesNewRoman" w:hAnsi="TimesNewRoman" w:cs="TimesNewRoman" w:hint="eastAsia"/>
          <w:color w:val="000000"/>
          <w:sz w:val="22"/>
          <w:szCs w:val="22"/>
        </w:rPr>
        <w:t>ń</w:t>
      </w:r>
      <w:r>
        <w:rPr>
          <w:color w:val="000000"/>
          <w:sz w:val="22"/>
          <w:szCs w:val="22"/>
        </w:rPr>
        <w:t>czenia Robót i przyj</w:t>
      </w:r>
      <w:r>
        <w:rPr>
          <w:rFonts w:ascii="TimesNewRoman" w:hAnsi="TimesNewRoman" w:cs="TimesNewRoman" w:hint="eastAsia"/>
          <w:color w:val="000000"/>
          <w:sz w:val="22"/>
          <w:szCs w:val="22"/>
        </w:rPr>
        <w:t>ę</w:t>
      </w:r>
      <w:r>
        <w:rPr>
          <w:color w:val="000000"/>
          <w:sz w:val="22"/>
          <w:szCs w:val="22"/>
        </w:rPr>
        <w:t>cia dokumentów, o których mowa w pkcie 8.4.2.</w:t>
      </w:r>
    </w:p>
    <w:p w:rsidR="0013608A" w:rsidRDefault="0013608A" w:rsidP="004953CA">
      <w:pPr>
        <w:autoSpaceDE w:val="0"/>
        <w:autoSpaceDN w:val="0"/>
        <w:adjustRightInd w:val="0"/>
        <w:rPr>
          <w:color w:val="000000"/>
          <w:sz w:val="22"/>
          <w:szCs w:val="22"/>
        </w:rPr>
      </w:pPr>
      <w:r>
        <w:rPr>
          <w:color w:val="000000"/>
          <w:sz w:val="22"/>
          <w:szCs w:val="22"/>
        </w:rPr>
        <w:t>Warunkiem dokonania odbioru ostatecznego jest uprzednie wystawienie przez In</w:t>
      </w:r>
      <w:r>
        <w:rPr>
          <w:rFonts w:ascii="TimesNewRoman" w:hAnsi="TimesNewRoman" w:cs="TimesNewRoman" w:hint="eastAsia"/>
          <w:color w:val="000000"/>
          <w:sz w:val="22"/>
          <w:szCs w:val="22"/>
        </w:rPr>
        <w:t>ż</w:t>
      </w:r>
      <w:r>
        <w:rPr>
          <w:color w:val="000000"/>
          <w:sz w:val="22"/>
          <w:szCs w:val="22"/>
        </w:rPr>
        <w:t xml:space="preserve">yniera </w:t>
      </w:r>
      <w:r>
        <w:rPr>
          <w:rFonts w:ascii="TimesNewRoman" w:hAnsi="TimesNewRoman" w:cs="TimesNewRoman" w:hint="eastAsia"/>
          <w:color w:val="000000"/>
          <w:sz w:val="22"/>
          <w:szCs w:val="22"/>
        </w:rPr>
        <w:t>Ś</w:t>
      </w:r>
      <w:r>
        <w:rPr>
          <w:color w:val="000000"/>
          <w:sz w:val="22"/>
          <w:szCs w:val="22"/>
        </w:rPr>
        <w:t>wiadectwa</w:t>
      </w:r>
    </w:p>
    <w:p w:rsidR="0013608A" w:rsidRDefault="0013608A" w:rsidP="004953CA">
      <w:pPr>
        <w:autoSpaceDE w:val="0"/>
        <w:autoSpaceDN w:val="0"/>
        <w:adjustRightInd w:val="0"/>
        <w:rPr>
          <w:color w:val="000000"/>
          <w:sz w:val="22"/>
          <w:szCs w:val="22"/>
        </w:rPr>
      </w:pPr>
      <w:r>
        <w:rPr>
          <w:color w:val="000000"/>
          <w:sz w:val="22"/>
          <w:szCs w:val="22"/>
        </w:rPr>
        <w:t>Przej</w:t>
      </w:r>
      <w:r>
        <w:rPr>
          <w:rFonts w:ascii="TimesNewRoman" w:hAnsi="TimesNewRoman" w:cs="TimesNewRoman" w:hint="eastAsia"/>
          <w:color w:val="000000"/>
          <w:sz w:val="22"/>
          <w:szCs w:val="22"/>
        </w:rPr>
        <w:t>ę</w:t>
      </w:r>
      <w:r>
        <w:rPr>
          <w:color w:val="000000"/>
          <w:sz w:val="22"/>
          <w:szCs w:val="22"/>
        </w:rPr>
        <w:t>cia.</w:t>
      </w:r>
    </w:p>
    <w:p w:rsidR="0013608A" w:rsidRDefault="0013608A" w:rsidP="004953CA">
      <w:pPr>
        <w:autoSpaceDE w:val="0"/>
        <w:autoSpaceDN w:val="0"/>
        <w:adjustRightInd w:val="0"/>
        <w:rPr>
          <w:color w:val="000000"/>
          <w:sz w:val="22"/>
          <w:szCs w:val="22"/>
        </w:rPr>
      </w:pPr>
      <w:r>
        <w:rPr>
          <w:color w:val="000000"/>
          <w:sz w:val="22"/>
          <w:szCs w:val="22"/>
        </w:rPr>
        <w:t>Odbioru ostatecznego Robót dokona komisja wyznaczona przez Zamawiaj</w:t>
      </w:r>
      <w:r>
        <w:rPr>
          <w:rFonts w:ascii="TimesNewRoman" w:hAnsi="TimesNewRoman" w:cs="TimesNewRoman" w:hint="eastAsia"/>
          <w:color w:val="000000"/>
          <w:sz w:val="22"/>
          <w:szCs w:val="22"/>
        </w:rPr>
        <w:t>ą</w:t>
      </w:r>
      <w:r>
        <w:rPr>
          <w:color w:val="000000"/>
          <w:sz w:val="22"/>
          <w:szCs w:val="22"/>
        </w:rPr>
        <w:t>cego w obecno</w:t>
      </w:r>
      <w:r>
        <w:rPr>
          <w:rFonts w:ascii="TimesNewRoman" w:hAnsi="TimesNewRoman" w:cs="TimesNewRoman" w:hint="eastAsia"/>
          <w:color w:val="000000"/>
          <w:sz w:val="22"/>
          <w:szCs w:val="22"/>
        </w:rPr>
        <w:t>ś</w:t>
      </w:r>
      <w:r>
        <w:rPr>
          <w:color w:val="000000"/>
          <w:sz w:val="22"/>
          <w:szCs w:val="22"/>
        </w:rPr>
        <w:t>ci In</w:t>
      </w:r>
      <w:r>
        <w:rPr>
          <w:rFonts w:ascii="TimesNewRoman" w:hAnsi="TimesNewRoman" w:cs="TimesNewRoman" w:hint="eastAsia"/>
          <w:color w:val="000000"/>
          <w:sz w:val="22"/>
          <w:szCs w:val="22"/>
        </w:rPr>
        <w:t>ż</w:t>
      </w:r>
      <w:r>
        <w:rPr>
          <w:color w:val="000000"/>
          <w:sz w:val="22"/>
          <w:szCs w:val="22"/>
        </w:rPr>
        <w:t>yniera i</w:t>
      </w:r>
    </w:p>
    <w:p w:rsidR="0013608A" w:rsidRDefault="0013608A" w:rsidP="004953CA">
      <w:pPr>
        <w:autoSpaceDE w:val="0"/>
        <w:autoSpaceDN w:val="0"/>
        <w:adjustRightInd w:val="0"/>
        <w:rPr>
          <w:color w:val="000000"/>
          <w:sz w:val="22"/>
          <w:szCs w:val="22"/>
        </w:rPr>
      </w:pPr>
      <w:r>
        <w:rPr>
          <w:color w:val="000000"/>
          <w:sz w:val="22"/>
          <w:szCs w:val="22"/>
        </w:rPr>
        <w:t>Wykonawcy. Komisja odbieraj</w:t>
      </w:r>
      <w:r>
        <w:rPr>
          <w:rFonts w:ascii="TimesNewRoman" w:hAnsi="TimesNewRoman" w:cs="TimesNewRoman" w:hint="eastAsia"/>
          <w:color w:val="000000"/>
          <w:sz w:val="22"/>
          <w:szCs w:val="22"/>
        </w:rPr>
        <w:t>ą</w:t>
      </w:r>
      <w:r>
        <w:rPr>
          <w:color w:val="000000"/>
          <w:sz w:val="22"/>
          <w:szCs w:val="22"/>
        </w:rPr>
        <w:t>ca Roboty dokona ich oceny jako</w:t>
      </w:r>
      <w:r>
        <w:rPr>
          <w:rFonts w:ascii="TimesNewRoman" w:hAnsi="TimesNewRoman" w:cs="TimesNewRoman" w:hint="eastAsia"/>
          <w:color w:val="000000"/>
          <w:sz w:val="22"/>
          <w:szCs w:val="22"/>
        </w:rPr>
        <w:t>ś</w:t>
      </w:r>
      <w:r>
        <w:rPr>
          <w:color w:val="000000"/>
          <w:sz w:val="22"/>
          <w:szCs w:val="22"/>
        </w:rPr>
        <w:t>ciowej na podstawie przedło</w:t>
      </w:r>
      <w:r>
        <w:rPr>
          <w:rFonts w:ascii="TimesNewRoman" w:hAnsi="TimesNewRoman" w:cs="TimesNewRoman" w:hint="eastAsia"/>
          <w:color w:val="000000"/>
          <w:sz w:val="22"/>
          <w:szCs w:val="22"/>
        </w:rPr>
        <w:t>ż</w:t>
      </w:r>
      <w:r>
        <w:rPr>
          <w:color w:val="000000"/>
          <w:sz w:val="22"/>
          <w:szCs w:val="22"/>
        </w:rPr>
        <w:t>onych</w:t>
      </w:r>
    </w:p>
    <w:p w:rsidR="0013608A" w:rsidRDefault="0013608A" w:rsidP="004953CA">
      <w:pPr>
        <w:autoSpaceDE w:val="0"/>
        <w:autoSpaceDN w:val="0"/>
        <w:adjustRightInd w:val="0"/>
        <w:rPr>
          <w:color w:val="000000"/>
          <w:sz w:val="22"/>
          <w:szCs w:val="22"/>
        </w:rPr>
      </w:pPr>
      <w:r>
        <w:rPr>
          <w:color w:val="000000"/>
          <w:sz w:val="22"/>
          <w:szCs w:val="22"/>
        </w:rPr>
        <w:t>dokumentów w tym dokumentacji fotograficznej, wyników bada</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i pomiarów, ocenie wizualnej oraz zgodno</w:t>
      </w:r>
      <w:r>
        <w:rPr>
          <w:rFonts w:ascii="TimesNewRoman" w:hAnsi="TimesNewRoman" w:cs="TimesNewRoman" w:hint="eastAsia"/>
          <w:color w:val="000000"/>
          <w:sz w:val="22"/>
          <w:szCs w:val="22"/>
        </w:rPr>
        <w:t>ś</w:t>
      </w:r>
      <w:r>
        <w:rPr>
          <w:color w:val="000000"/>
          <w:sz w:val="22"/>
          <w:szCs w:val="22"/>
        </w:rPr>
        <w:t>ci</w:t>
      </w:r>
    </w:p>
    <w:p w:rsidR="0013608A" w:rsidRDefault="0013608A" w:rsidP="004953CA">
      <w:pPr>
        <w:autoSpaceDE w:val="0"/>
        <w:autoSpaceDN w:val="0"/>
        <w:adjustRightInd w:val="0"/>
        <w:rPr>
          <w:color w:val="000000"/>
          <w:sz w:val="22"/>
          <w:szCs w:val="22"/>
        </w:rPr>
      </w:pPr>
      <w:r>
        <w:rPr>
          <w:color w:val="000000"/>
          <w:sz w:val="22"/>
          <w:szCs w:val="22"/>
        </w:rPr>
        <w:t>wykonania Robót z Dokumentacj</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Projektow</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i STWiORB.</w:t>
      </w:r>
    </w:p>
    <w:p w:rsidR="0013608A" w:rsidRDefault="0013608A" w:rsidP="004953CA">
      <w:pPr>
        <w:autoSpaceDE w:val="0"/>
        <w:autoSpaceDN w:val="0"/>
        <w:adjustRightInd w:val="0"/>
        <w:rPr>
          <w:color w:val="000000"/>
          <w:sz w:val="22"/>
          <w:szCs w:val="22"/>
        </w:rPr>
      </w:pPr>
      <w:r>
        <w:rPr>
          <w:color w:val="000000"/>
          <w:sz w:val="22"/>
          <w:szCs w:val="22"/>
        </w:rPr>
        <w:t>W toku odbioru ostatecznego Robót komisja zapozna si</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z realizacj</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ustale</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przyj</w:t>
      </w:r>
      <w:r>
        <w:rPr>
          <w:rFonts w:ascii="TimesNewRoman" w:hAnsi="TimesNewRoman" w:cs="TimesNewRoman" w:hint="eastAsia"/>
          <w:color w:val="000000"/>
          <w:sz w:val="22"/>
          <w:szCs w:val="22"/>
        </w:rPr>
        <w:t>ę</w:t>
      </w:r>
      <w:r>
        <w:rPr>
          <w:color w:val="000000"/>
          <w:sz w:val="22"/>
          <w:szCs w:val="22"/>
        </w:rPr>
        <w:t>tych w trakcie odbiorów</w:t>
      </w:r>
    </w:p>
    <w:p w:rsidR="0013608A" w:rsidRDefault="0013608A" w:rsidP="004953CA">
      <w:pPr>
        <w:autoSpaceDE w:val="0"/>
        <w:autoSpaceDN w:val="0"/>
        <w:adjustRightInd w:val="0"/>
        <w:rPr>
          <w:color w:val="000000"/>
          <w:sz w:val="22"/>
          <w:szCs w:val="22"/>
        </w:rPr>
      </w:pPr>
      <w:r>
        <w:rPr>
          <w:color w:val="000000"/>
          <w:sz w:val="22"/>
          <w:szCs w:val="22"/>
        </w:rPr>
        <w:t>robót zanikaj</w:t>
      </w:r>
      <w:r>
        <w:rPr>
          <w:rFonts w:ascii="TimesNewRoman" w:hAnsi="TimesNewRoman" w:cs="TimesNewRoman" w:hint="eastAsia"/>
          <w:color w:val="000000"/>
          <w:sz w:val="22"/>
          <w:szCs w:val="22"/>
        </w:rPr>
        <w:t>ą</w:t>
      </w:r>
      <w:r>
        <w:rPr>
          <w:color w:val="000000"/>
          <w:sz w:val="22"/>
          <w:szCs w:val="22"/>
        </w:rPr>
        <w:t>cych i ulegaj</w:t>
      </w:r>
      <w:r>
        <w:rPr>
          <w:rFonts w:ascii="TimesNewRoman" w:hAnsi="TimesNewRoman" w:cs="TimesNewRoman" w:hint="eastAsia"/>
          <w:color w:val="000000"/>
          <w:sz w:val="22"/>
          <w:szCs w:val="22"/>
        </w:rPr>
        <w:t>ą</w:t>
      </w:r>
      <w:r>
        <w:rPr>
          <w:color w:val="000000"/>
          <w:sz w:val="22"/>
          <w:szCs w:val="22"/>
        </w:rPr>
        <w:t>cych zakryciu oraz odbiorów cz</w:t>
      </w:r>
      <w:r>
        <w:rPr>
          <w:rFonts w:ascii="TimesNewRoman" w:hAnsi="TimesNewRoman" w:cs="TimesNewRoman" w:hint="eastAsia"/>
          <w:color w:val="000000"/>
          <w:sz w:val="22"/>
          <w:szCs w:val="22"/>
        </w:rPr>
        <w:t>ęś</w:t>
      </w:r>
      <w:r>
        <w:rPr>
          <w:color w:val="000000"/>
          <w:sz w:val="22"/>
          <w:szCs w:val="22"/>
        </w:rPr>
        <w:t>ciowych, zwłaszcza w zakresie wykonania robót</w:t>
      </w:r>
    </w:p>
    <w:p w:rsidR="0013608A" w:rsidRDefault="0013608A" w:rsidP="004953CA">
      <w:pPr>
        <w:autoSpaceDE w:val="0"/>
        <w:autoSpaceDN w:val="0"/>
        <w:adjustRightInd w:val="0"/>
        <w:rPr>
          <w:color w:val="000000"/>
          <w:sz w:val="22"/>
          <w:szCs w:val="22"/>
        </w:rPr>
      </w:pPr>
      <w:r>
        <w:rPr>
          <w:color w:val="000000"/>
          <w:sz w:val="22"/>
          <w:szCs w:val="22"/>
        </w:rPr>
        <w:t>uzupełniaj</w:t>
      </w:r>
      <w:r>
        <w:rPr>
          <w:rFonts w:ascii="TimesNewRoman" w:hAnsi="TimesNewRoman" w:cs="TimesNewRoman" w:hint="eastAsia"/>
          <w:color w:val="000000"/>
          <w:sz w:val="22"/>
          <w:szCs w:val="22"/>
        </w:rPr>
        <w:t>ą</w:t>
      </w:r>
      <w:r>
        <w:rPr>
          <w:color w:val="000000"/>
          <w:sz w:val="22"/>
          <w:szCs w:val="22"/>
        </w:rPr>
        <w:t>cych i robót poprawkowych. W przypadkach niewykonania wyznaczonych Robót poprawkowych</w:t>
      </w:r>
    </w:p>
    <w:p w:rsidR="0013608A" w:rsidRDefault="0013608A" w:rsidP="004953CA">
      <w:pPr>
        <w:autoSpaceDE w:val="0"/>
        <w:autoSpaceDN w:val="0"/>
        <w:adjustRightInd w:val="0"/>
        <w:rPr>
          <w:color w:val="000000"/>
          <w:sz w:val="22"/>
          <w:szCs w:val="22"/>
        </w:rPr>
      </w:pPr>
      <w:r>
        <w:rPr>
          <w:color w:val="000000"/>
          <w:sz w:val="22"/>
          <w:szCs w:val="22"/>
        </w:rPr>
        <w:t>lub robót uzupełniaj</w:t>
      </w:r>
      <w:r>
        <w:rPr>
          <w:rFonts w:ascii="TimesNewRoman" w:hAnsi="TimesNewRoman" w:cs="TimesNewRoman" w:hint="eastAsia"/>
          <w:color w:val="000000"/>
          <w:sz w:val="22"/>
          <w:szCs w:val="22"/>
        </w:rPr>
        <w:t>ą</w:t>
      </w:r>
      <w:r>
        <w:rPr>
          <w:color w:val="000000"/>
          <w:sz w:val="22"/>
          <w:szCs w:val="22"/>
        </w:rPr>
        <w:t>cych, komisja przerwie swoje czynno</w:t>
      </w:r>
      <w:r>
        <w:rPr>
          <w:rFonts w:ascii="TimesNewRoman" w:hAnsi="TimesNewRoman" w:cs="TimesNewRoman" w:hint="eastAsia"/>
          <w:color w:val="000000"/>
          <w:sz w:val="22"/>
          <w:szCs w:val="22"/>
        </w:rPr>
        <w:t>ś</w:t>
      </w:r>
      <w:r>
        <w:rPr>
          <w:color w:val="000000"/>
          <w:sz w:val="22"/>
          <w:szCs w:val="22"/>
        </w:rPr>
        <w:t>ci i ustala nowy termin odbioru ostatecznego.</w:t>
      </w:r>
    </w:p>
    <w:p w:rsidR="0013608A" w:rsidRDefault="0013608A" w:rsidP="004953CA">
      <w:pPr>
        <w:autoSpaceDE w:val="0"/>
        <w:autoSpaceDN w:val="0"/>
        <w:adjustRightInd w:val="0"/>
        <w:rPr>
          <w:color w:val="000000"/>
          <w:sz w:val="22"/>
          <w:szCs w:val="22"/>
        </w:rPr>
      </w:pPr>
      <w:r>
        <w:rPr>
          <w:color w:val="000000"/>
          <w:sz w:val="22"/>
          <w:szCs w:val="22"/>
        </w:rPr>
        <w:t>W przypadku stwierdzenia przez Komisj</w:t>
      </w:r>
      <w:r>
        <w:rPr>
          <w:rFonts w:ascii="TimesNewRoman" w:hAnsi="TimesNewRoman" w:cs="TimesNewRoman" w:hint="eastAsia"/>
          <w:color w:val="000000"/>
          <w:sz w:val="22"/>
          <w:szCs w:val="22"/>
        </w:rPr>
        <w:t>ę</w:t>
      </w:r>
      <w:r>
        <w:rPr>
          <w:color w:val="000000"/>
          <w:sz w:val="22"/>
          <w:szCs w:val="22"/>
        </w:rPr>
        <w:t xml:space="preserve">, </w:t>
      </w:r>
      <w:r>
        <w:rPr>
          <w:rFonts w:ascii="TimesNewRoman" w:hAnsi="TimesNewRoman" w:cs="TimesNewRoman" w:hint="eastAsia"/>
          <w:color w:val="000000"/>
          <w:sz w:val="22"/>
          <w:szCs w:val="22"/>
        </w:rPr>
        <w:t>ż</w:t>
      </w:r>
      <w:r>
        <w:rPr>
          <w:color w:val="000000"/>
          <w:sz w:val="22"/>
          <w:szCs w:val="22"/>
        </w:rPr>
        <w:t>e jako</w:t>
      </w:r>
      <w:r>
        <w:rPr>
          <w:rFonts w:ascii="TimesNewRoman" w:hAnsi="TimesNewRoman" w:cs="TimesNewRoman" w:hint="eastAsia"/>
          <w:color w:val="000000"/>
          <w:sz w:val="22"/>
          <w:szCs w:val="22"/>
        </w:rPr>
        <w:t>ść</w:t>
      </w:r>
      <w:r>
        <w:rPr>
          <w:rFonts w:ascii="TimesNewRoman" w:hAnsi="TimesNewRoman" w:cs="TimesNewRoman"/>
          <w:color w:val="000000"/>
          <w:sz w:val="22"/>
          <w:szCs w:val="22"/>
        </w:rPr>
        <w:t xml:space="preserve"> </w:t>
      </w:r>
      <w:r>
        <w:rPr>
          <w:color w:val="000000"/>
          <w:sz w:val="22"/>
          <w:szCs w:val="22"/>
        </w:rPr>
        <w:t>wykonywanych robót w poszczególnych asortymentach</w:t>
      </w:r>
    </w:p>
    <w:p w:rsidR="0013608A" w:rsidRDefault="0013608A" w:rsidP="004953CA">
      <w:pPr>
        <w:autoSpaceDE w:val="0"/>
        <w:autoSpaceDN w:val="0"/>
        <w:adjustRightInd w:val="0"/>
        <w:rPr>
          <w:color w:val="000000"/>
          <w:sz w:val="22"/>
          <w:szCs w:val="22"/>
        </w:rPr>
      </w:pPr>
      <w:r>
        <w:rPr>
          <w:color w:val="000000"/>
          <w:sz w:val="22"/>
          <w:szCs w:val="22"/>
        </w:rPr>
        <w:t>odbiega od wymaganej dokumentacj</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projektow</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i STWiORB z uwzgl</w:t>
      </w:r>
      <w:r>
        <w:rPr>
          <w:rFonts w:ascii="TimesNewRoman" w:hAnsi="TimesNewRoman" w:cs="TimesNewRoman" w:hint="eastAsia"/>
          <w:color w:val="000000"/>
          <w:sz w:val="22"/>
          <w:szCs w:val="22"/>
        </w:rPr>
        <w:t>ę</w:t>
      </w:r>
      <w:r>
        <w:rPr>
          <w:color w:val="000000"/>
          <w:sz w:val="22"/>
          <w:szCs w:val="22"/>
        </w:rPr>
        <w:t>dnieniem tolerancji ale nie ma</w:t>
      </w:r>
    </w:p>
    <w:p w:rsidR="0013608A" w:rsidRDefault="0013608A" w:rsidP="004953CA">
      <w:pPr>
        <w:autoSpaceDE w:val="0"/>
        <w:autoSpaceDN w:val="0"/>
        <w:adjustRightInd w:val="0"/>
        <w:rPr>
          <w:rFonts w:ascii="TimesNewRoman" w:eastAsia="TimesNewRoman" w:cs="TimesNewRoman"/>
          <w:color w:val="000000"/>
          <w:sz w:val="22"/>
          <w:szCs w:val="22"/>
        </w:rPr>
      </w:pPr>
      <w:r>
        <w:rPr>
          <w:color w:val="000000"/>
          <w:sz w:val="22"/>
          <w:szCs w:val="22"/>
        </w:rPr>
        <w:t>wi</w:t>
      </w:r>
      <w:r>
        <w:rPr>
          <w:rFonts w:ascii="TimesNewRoman" w:hAnsi="TimesNewRoman" w:cs="TimesNewRoman" w:hint="eastAsia"/>
          <w:color w:val="000000"/>
          <w:sz w:val="22"/>
          <w:szCs w:val="22"/>
        </w:rPr>
        <w:t>ę</w:t>
      </w:r>
      <w:r>
        <w:rPr>
          <w:color w:val="000000"/>
          <w:sz w:val="22"/>
          <w:szCs w:val="22"/>
        </w:rPr>
        <w:t>kszego wpływu na cechy eksploatacyjne obiektu i bezpiecze</w:t>
      </w:r>
      <w:r>
        <w:rPr>
          <w:rFonts w:ascii="TimesNewRoman" w:hAnsi="TimesNewRoman" w:cs="TimesNewRoman" w:hint="eastAsia"/>
          <w:color w:val="000000"/>
          <w:sz w:val="22"/>
          <w:szCs w:val="22"/>
        </w:rPr>
        <w:t>ń</w:t>
      </w:r>
      <w:r>
        <w:rPr>
          <w:color w:val="000000"/>
          <w:sz w:val="22"/>
          <w:szCs w:val="22"/>
        </w:rPr>
        <w:t>stwo ruchu, komisja mo</w:t>
      </w:r>
      <w:r>
        <w:rPr>
          <w:rFonts w:ascii="TimesNewRoman" w:hAnsi="TimesNewRoman" w:cs="TimesNewRoman" w:hint="eastAsia"/>
          <w:color w:val="000000"/>
          <w:sz w:val="22"/>
          <w:szCs w:val="22"/>
        </w:rPr>
        <w:t>ż</w:t>
      </w:r>
      <w:r>
        <w:rPr>
          <w:color w:val="000000"/>
          <w:sz w:val="22"/>
          <w:szCs w:val="22"/>
        </w:rPr>
        <w:t>e dokona</w:t>
      </w:r>
      <w:r>
        <w:rPr>
          <w:rFonts w:ascii="TimesNewRoman" w:hAnsi="TimesNewRoman" w:cs="TimesNewRoman" w:hint="eastAsia"/>
          <w:color w:val="000000"/>
          <w:sz w:val="22"/>
          <w:szCs w:val="22"/>
        </w:rPr>
        <w:t>ć</w:t>
      </w:r>
    </w:p>
    <w:p w:rsidR="0013608A" w:rsidRDefault="0013608A" w:rsidP="004953CA">
      <w:pPr>
        <w:autoSpaceDE w:val="0"/>
        <w:autoSpaceDN w:val="0"/>
        <w:adjustRightInd w:val="0"/>
        <w:rPr>
          <w:color w:val="000000"/>
          <w:sz w:val="22"/>
          <w:szCs w:val="22"/>
        </w:rPr>
      </w:pPr>
      <w:r>
        <w:rPr>
          <w:color w:val="000000"/>
          <w:sz w:val="22"/>
          <w:szCs w:val="22"/>
        </w:rPr>
        <w:t>potr</w:t>
      </w:r>
      <w:r>
        <w:rPr>
          <w:rFonts w:ascii="TimesNewRoman" w:hAnsi="TimesNewRoman" w:cs="TimesNewRoman" w:hint="eastAsia"/>
          <w:color w:val="000000"/>
          <w:sz w:val="22"/>
          <w:szCs w:val="22"/>
        </w:rPr>
        <w:t>ą</w:t>
      </w:r>
      <w:r>
        <w:rPr>
          <w:color w:val="000000"/>
          <w:sz w:val="22"/>
          <w:szCs w:val="22"/>
        </w:rPr>
        <w:t>ce</w:t>
      </w:r>
      <w:r>
        <w:rPr>
          <w:rFonts w:ascii="TimesNewRoman" w:hAnsi="TimesNewRoman" w:cs="TimesNewRoman" w:hint="eastAsia"/>
          <w:color w:val="000000"/>
          <w:sz w:val="22"/>
          <w:szCs w:val="22"/>
        </w:rPr>
        <w:t>ń</w:t>
      </w:r>
      <w:r>
        <w:rPr>
          <w:color w:val="000000"/>
          <w:sz w:val="22"/>
          <w:szCs w:val="22"/>
        </w:rPr>
        <w:t>, oceniaj</w:t>
      </w:r>
      <w:r>
        <w:rPr>
          <w:rFonts w:ascii="TimesNewRoman" w:hAnsi="TimesNewRoman" w:cs="TimesNewRoman" w:hint="eastAsia"/>
          <w:color w:val="000000"/>
          <w:sz w:val="22"/>
          <w:szCs w:val="22"/>
        </w:rPr>
        <w:t>ą</w:t>
      </w:r>
      <w:r>
        <w:rPr>
          <w:color w:val="000000"/>
          <w:sz w:val="22"/>
          <w:szCs w:val="22"/>
        </w:rPr>
        <w:t>c pomniejszon</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warto</w:t>
      </w:r>
      <w:r>
        <w:rPr>
          <w:rFonts w:ascii="TimesNewRoman" w:hAnsi="TimesNewRoman" w:cs="TimesNewRoman" w:hint="eastAsia"/>
          <w:color w:val="000000"/>
          <w:sz w:val="22"/>
          <w:szCs w:val="22"/>
        </w:rPr>
        <w:t>ść</w:t>
      </w:r>
      <w:r>
        <w:rPr>
          <w:rFonts w:ascii="TimesNewRoman" w:hAnsi="TimesNewRoman" w:cs="TimesNewRoman"/>
          <w:color w:val="000000"/>
          <w:sz w:val="22"/>
          <w:szCs w:val="22"/>
        </w:rPr>
        <w:t xml:space="preserve"> </w:t>
      </w:r>
      <w:r>
        <w:rPr>
          <w:color w:val="000000"/>
          <w:sz w:val="22"/>
          <w:szCs w:val="22"/>
        </w:rPr>
        <w:t>wykonywanych robót w stosunku do wymaga</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przyj</w:t>
      </w:r>
      <w:r>
        <w:rPr>
          <w:rFonts w:ascii="TimesNewRoman" w:hAnsi="TimesNewRoman" w:cs="TimesNewRoman" w:hint="eastAsia"/>
          <w:color w:val="000000"/>
          <w:sz w:val="22"/>
          <w:szCs w:val="22"/>
        </w:rPr>
        <w:t>ę</w:t>
      </w:r>
      <w:r>
        <w:rPr>
          <w:color w:val="000000"/>
          <w:sz w:val="22"/>
          <w:szCs w:val="22"/>
        </w:rPr>
        <w:t>tych w</w:t>
      </w:r>
    </w:p>
    <w:p w:rsidR="0013608A" w:rsidRDefault="0013608A" w:rsidP="004953CA">
      <w:pPr>
        <w:autoSpaceDE w:val="0"/>
        <w:autoSpaceDN w:val="0"/>
        <w:adjustRightInd w:val="0"/>
        <w:rPr>
          <w:color w:val="000000"/>
          <w:sz w:val="22"/>
          <w:szCs w:val="22"/>
        </w:rPr>
      </w:pPr>
      <w:r>
        <w:rPr>
          <w:color w:val="000000"/>
          <w:sz w:val="22"/>
          <w:szCs w:val="22"/>
        </w:rPr>
        <w:t>dokumentach umowy lub nakaza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Wykonawcy wykonanie robót poprawkowych, wyznaczaj</w:t>
      </w:r>
      <w:r>
        <w:rPr>
          <w:rFonts w:ascii="TimesNewRoman" w:hAnsi="TimesNewRoman" w:cs="TimesNewRoman" w:hint="eastAsia"/>
          <w:color w:val="000000"/>
          <w:sz w:val="22"/>
          <w:szCs w:val="22"/>
        </w:rPr>
        <w:t>ą</w:t>
      </w:r>
      <w:r>
        <w:rPr>
          <w:color w:val="000000"/>
          <w:sz w:val="22"/>
          <w:szCs w:val="22"/>
        </w:rPr>
        <w:t>c jednocze</w:t>
      </w:r>
      <w:r>
        <w:rPr>
          <w:rFonts w:ascii="TimesNewRoman" w:hAnsi="TimesNewRoman" w:cs="TimesNewRoman" w:hint="eastAsia"/>
          <w:color w:val="000000"/>
          <w:sz w:val="22"/>
          <w:szCs w:val="22"/>
        </w:rPr>
        <w:t>ś</w:t>
      </w:r>
      <w:r>
        <w:rPr>
          <w:color w:val="000000"/>
          <w:sz w:val="22"/>
          <w:szCs w:val="22"/>
        </w:rPr>
        <w:t>nie</w:t>
      </w:r>
    </w:p>
    <w:p w:rsidR="0013608A" w:rsidRDefault="0013608A" w:rsidP="004953CA">
      <w:pPr>
        <w:autoSpaceDE w:val="0"/>
        <w:autoSpaceDN w:val="0"/>
        <w:adjustRightInd w:val="0"/>
        <w:rPr>
          <w:color w:val="000000"/>
          <w:sz w:val="22"/>
          <w:szCs w:val="22"/>
        </w:rPr>
      </w:pPr>
      <w:r>
        <w:rPr>
          <w:color w:val="000000"/>
          <w:sz w:val="22"/>
          <w:szCs w:val="22"/>
        </w:rPr>
        <w:t>nowy termin odbioru ostatecznego.</w:t>
      </w:r>
    </w:p>
    <w:p w:rsidR="0013608A" w:rsidRDefault="0013608A" w:rsidP="004953CA">
      <w:pPr>
        <w:autoSpaceDE w:val="0"/>
        <w:autoSpaceDN w:val="0"/>
        <w:adjustRightInd w:val="0"/>
        <w:rPr>
          <w:b/>
          <w:bCs/>
          <w:color w:val="000000"/>
          <w:sz w:val="22"/>
          <w:szCs w:val="22"/>
        </w:rPr>
      </w:pPr>
      <w:r>
        <w:rPr>
          <w:b/>
          <w:bCs/>
          <w:color w:val="000000"/>
          <w:sz w:val="22"/>
          <w:szCs w:val="22"/>
        </w:rPr>
        <w:t>8.4.2. Dokumenty do odbioru ostatecznego</w:t>
      </w:r>
    </w:p>
    <w:p w:rsidR="0013608A" w:rsidRDefault="0013608A" w:rsidP="004953CA">
      <w:pPr>
        <w:autoSpaceDE w:val="0"/>
        <w:autoSpaceDN w:val="0"/>
        <w:adjustRightInd w:val="0"/>
        <w:rPr>
          <w:color w:val="000000"/>
          <w:sz w:val="22"/>
          <w:szCs w:val="22"/>
        </w:rPr>
      </w:pPr>
      <w:r>
        <w:rPr>
          <w:color w:val="000000"/>
          <w:sz w:val="22"/>
          <w:szCs w:val="22"/>
        </w:rPr>
        <w:t>Podstawowym dokumentem do dokonania odbioru ostatecznego Robót jest protokół odbioru ostatecznego</w:t>
      </w:r>
    </w:p>
    <w:p w:rsidR="0013608A" w:rsidRDefault="0013608A" w:rsidP="004953CA">
      <w:pPr>
        <w:autoSpaceDE w:val="0"/>
        <w:autoSpaceDN w:val="0"/>
        <w:adjustRightInd w:val="0"/>
        <w:rPr>
          <w:color w:val="000000"/>
          <w:sz w:val="22"/>
          <w:szCs w:val="22"/>
        </w:rPr>
      </w:pPr>
      <w:r>
        <w:rPr>
          <w:color w:val="000000"/>
          <w:sz w:val="22"/>
          <w:szCs w:val="22"/>
        </w:rPr>
        <w:t>Robót sporz</w:t>
      </w:r>
      <w:r>
        <w:rPr>
          <w:rFonts w:ascii="TimesNewRoman" w:hAnsi="TimesNewRoman" w:cs="TimesNewRoman" w:hint="eastAsia"/>
          <w:color w:val="000000"/>
          <w:sz w:val="22"/>
          <w:szCs w:val="22"/>
        </w:rPr>
        <w:t>ą</w:t>
      </w:r>
      <w:r>
        <w:rPr>
          <w:color w:val="000000"/>
          <w:sz w:val="22"/>
          <w:szCs w:val="22"/>
        </w:rPr>
        <w:t>dzony wg. wzoru ustalonego przez Zamawiaj</w:t>
      </w:r>
      <w:r>
        <w:rPr>
          <w:rFonts w:ascii="TimesNewRoman" w:hAnsi="TimesNewRoman" w:cs="TimesNewRoman" w:hint="eastAsia"/>
          <w:color w:val="000000"/>
          <w:sz w:val="22"/>
          <w:szCs w:val="22"/>
        </w:rPr>
        <w:t>ą</w:t>
      </w:r>
      <w:r>
        <w:rPr>
          <w:color w:val="000000"/>
          <w:sz w:val="22"/>
          <w:szCs w:val="22"/>
        </w:rPr>
        <w:t>cego. Do odbioru ostatecznego Wykonawca jest</w:t>
      </w:r>
    </w:p>
    <w:p w:rsidR="0013608A" w:rsidRDefault="0013608A" w:rsidP="004953CA">
      <w:pPr>
        <w:autoSpaceDE w:val="0"/>
        <w:autoSpaceDN w:val="0"/>
        <w:adjustRightInd w:val="0"/>
        <w:rPr>
          <w:color w:val="000000"/>
          <w:sz w:val="22"/>
          <w:szCs w:val="22"/>
        </w:rPr>
      </w:pPr>
      <w:r>
        <w:rPr>
          <w:color w:val="000000"/>
          <w:sz w:val="22"/>
          <w:szCs w:val="22"/>
        </w:rPr>
        <w:t>zobowi</w:t>
      </w:r>
      <w:r>
        <w:rPr>
          <w:rFonts w:ascii="TimesNewRoman" w:hAnsi="TimesNewRoman" w:cs="TimesNewRoman" w:hint="eastAsia"/>
          <w:color w:val="000000"/>
          <w:sz w:val="22"/>
          <w:szCs w:val="22"/>
        </w:rPr>
        <w:t>ą</w:t>
      </w:r>
      <w:r>
        <w:rPr>
          <w:color w:val="000000"/>
          <w:sz w:val="22"/>
          <w:szCs w:val="22"/>
        </w:rPr>
        <w:t>zany przygotowa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nast</w:t>
      </w:r>
      <w:r>
        <w:rPr>
          <w:rFonts w:ascii="TimesNewRoman" w:hAnsi="TimesNewRoman" w:cs="TimesNewRoman" w:hint="eastAsia"/>
          <w:color w:val="000000"/>
          <w:sz w:val="22"/>
          <w:szCs w:val="22"/>
        </w:rPr>
        <w:t>ę</w:t>
      </w:r>
      <w:r>
        <w:rPr>
          <w:color w:val="000000"/>
          <w:sz w:val="22"/>
          <w:szCs w:val="22"/>
        </w:rPr>
        <w:t>puj</w:t>
      </w:r>
      <w:r>
        <w:rPr>
          <w:rFonts w:ascii="TimesNewRoman" w:hAnsi="TimesNewRoman" w:cs="TimesNewRoman" w:hint="eastAsia"/>
          <w:color w:val="000000"/>
          <w:sz w:val="22"/>
          <w:szCs w:val="22"/>
        </w:rPr>
        <w:t>ą</w:t>
      </w:r>
      <w:r>
        <w:rPr>
          <w:color w:val="000000"/>
          <w:sz w:val="22"/>
          <w:szCs w:val="22"/>
        </w:rPr>
        <w:t>ce dokumenty wchodz</w:t>
      </w:r>
      <w:r>
        <w:rPr>
          <w:rFonts w:ascii="TimesNewRoman" w:hAnsi="TimesNewRoman" w:cs="TimesNewRoman" w:hint="eastAsia"/>
          <w:color w:val="000000"/>
          <w:sz w:val="22"/>
          <w:szCs w:val="22"/>
        </w:rPr>
        <w:t>ą</w:t>
      </w:r>
      <w:r>
        <w:rPr>
          <w:color w:val="000000"/>
          <w:sz w:val="22"/>
          <w:szCs w:val="22"/>
        </w:rPr>
        <w:t>ce w skład operatu odbiorczego:</w:t>
      </w:r>
    </w:p>
    <w:p w:rsidR="0013608A" w:rsidRDefault="0013608A" w:rsidP="004953CA">
      <w:pPr>
        <w:autoSpaceDE w:val="0"/>
        <w:autoSpaceDN w:val="0"/>
        <w:adjustRightInd w:val="0"/>
        <w:rPr>
          <w:color w:val="000000"/>
          <w:sz w:val="22"/>
          <w:szCs w:val="22"/>
        </w:rPr>
      </w:pPr>
      <w:r>
        <w:rPr>
          <w:color w:val="000000"/>
          <w:sz w:val="22"/>
          <w:szCs w:val="22"/>
        </w:rPr>
        <w:t>1. dokumentacj</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projektow</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podstawow</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z naniesionymi zmianami, potwierdzonymi przez In</w:t>
      </w:r>
      <w:r>
        <w:rPr>
          <w:rFonts w:ascii="TimesNewRoman" w:hAnsi="TimesNewRoman" w:cs="TimesNewRoman" w:hint="eastAsia"/>
          <w:color w:val="000000"/>
          <w:sz w:val="22"/>
          <w:szCs w:val="22"/>
        </w:rPr>
        <w:t>ż</w:t>
      </w:r>
      <w:r>
        <w:rPr>
          <w:color w:val="000000"/>
          <w:sz w:val="22"/>
          <w:szCs w:val="22"/>
        </w:rPr>
        <w:t>yniera oraz</w:t>
      </w:r>
    </w:p>
    <w:p w:rsidR="0013608A" w:rsidRDefault="0013608A" w:rsidP="004953CA">
      <w:pPr>
        <w:autoSpaceDE w:val="0"/>
        <w:autoSpaceDN w:val="0"/>
        <w:adjustRightInd w:val="0"/>
        <w:rPr>
          <w:color w:val="000000"/>
          <w:sz w:val="22"/>
          <w:szCs w:val="22"/>
        </w:rPr>
      </w:pPr>
      <w:r>
        <w:rPr>
          <w:color w:val="000000"/>
          <w:sz w:val="22"/>
          <w:szCs w:val="22"/>
        </w:rPr>
        <w:t>dodatkow</w:t>
      </w:r>
      <w:r>
        <w:rPr>
          <w:rFonts w:ascii="TimesNewRoman" w:hAnsi="TimesNewRoman" w:cs="TimesNewRoman" w:hint="eastAsia"/>
          <w:color w:val="000000"/>
          <w:sz w:val="22"/>
          <w:szCs w:val="22"/>
        </w:rPr>
        <w:t>ą</w:t>
      </w:r>
      <w:r>
        <w:rPr>
          <w:color w:val="000000"/>
          <w:sz w:val="22"/>
          <w:szCs w:val="22"/>
        </w:rPr>
        <w:t>, je</w:t>
      </w:r>
      <w:r>
        <w:rPr>
          <w:rFonts w:ascii="TimesNewRoman" w:hAnsi="TimesNewRoman" w:cs="TimesNewRoman" w:hint="eastAsia"/>
          <w:color w:val="000000"/>
          <w:sz w:val="22"/>
          <w:szCs w:val="22"/>
        </w:rPr>
        <w:t>ś</w:t>
      </w:r>
      <w:r>
        <w:rPr>
          <w:color w:val="000000"/>
          <w:sz w:val="22"/>
          <w:szCs w:val="22"/>
        </w:rPr>
        <w:t>li została sporz</w:t>
      </w:r>
      <w:r>
        <w:rPr>
          <w:rFonts w:ascii="TimesNewRoman" w:hAnsi="TimesNewRoman" w:cs="TimesNewRoman" w:hint="eastAsia"/>
          <w:color w:val="000000"/>
          <w:sz w:val="22"/>
          <w:szCs w:val="22"/>
        </w:rPr>
        <w:t>ą</w:t>
      </w:r>
      <w:r>
        <w:rPr>
          <w:color w:val="000000"/>
          <w:sz w:val="22"/>
          <w:szCs w:val="22"/>
        </w:rPr>
        <w:t>dzona w trakcie realizacji umowy; wymaga si</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 xml:space="preserve">przy tym, </w:t>
      </w:r>
      <w:r>
        <w:rPr>
          <w:rFonts w:ascii="TimesNewRoman" w:hAnsi="TimesNewRoman" w:cs="TimesNewRoman" w:hint="eastAsia"/>
          <w:color w:val="000000"/>
          <w:sz w:val="22"/>
          <w:szCs w:val="22"/>
        </w:rPr>
        <w:t>ż</w:t>
      </w:r>
      <w:r>
        <w:rPr>
          <w:color w:val="000000"/>
          <w:sz w:val="22"/>
          <w:szCs w:val="22"/>
        </w:rPr>
        <w:t>eby</w:t>
      </w:r>
    </w:p>
    <w:p w:rsidR="0013608A" w:rsidRDefault="0013608A" w:rsidP="004953CA">
      <w:pPr>
        <w:autoSpaceDE w:val="0"/>
        <w:autoSpaceDN w:val="0"/>
        <w:adjustRightInd w:val="0"/>
        <w:rPr>
          <w:color w:val="000000"/>
          <w:sz w:val="22"/>
          <w:szCs w:val="22"/>
        </w:rPr>
      </w:pPr>
      <w:r>
        <w:rPr>
          <w:color w:val="000000"/>
          <w:sz w:val="22"/>
          <w:szCs w:val="22"/>
        </w:rPr>
        <w:t>dokumentacja została tak opracowana graficznie, aby wszelkie naniesione zmiany były łatwo</w:t>
      </w:r>
    </w:p>
    <w:p w:rsidR="0013608A" w:rsidRDefault="0013608A" w:rsidP="004953CA">
      <w:pPr>
        <w:autoSpaceDE w:val="0"/>
        <w:autoSpaceDN w:val="0"/>
        <w:adjustRightInd w:val="0"/>
        <w:rPr>
          <w:color w:val="000000"/>
          <w:sz w:val="22"/>
          <w:szCs w:val="22"/>
        </w:rPr>
      </w:pPr>
      <w:r>
        <w:rPr>
          <w:color w:val="000000"/>
          <w:sz w:val="22"/>
          <w:szCs w:val="22"/>
        </w:rPr>
        <w:t>rozpoznawalne.</w:t>
      </w:r>
    </w:p>
    <w:p w:rsidR="0013608A" w:rsidRDefault="0013608A" w:rsidP="004953CA">
      <w:pPr>
        <w:autoSpaceDE w:val="0"/>
        <w:autoSpaceDN w:val="0"/>
        <w:adjustRightInd w:val="0"/>
        <w:rPr>
          <w:color w:val="000000"/>
          <w:sz w:val="22"/>
          <w:szCs w:val="22"/>
        </w:rPr>
      </w:pPr>
      <w:r>
        <w:rPr>
          <w:color w:val="000000"/>
          <w:sz w:val="22"/>
          <w:szCs w:val="22"/>
        </w:rPr>
        <w:t>2. Specyfikacje Techniczne Wykonania i Odbioru robót Budowlanych (podstawowe z dokumentów umowy i</w:t>
      </w:r>
    </w:p>
    <w:p w:rsidR="0013608A" w:rsidRDefault="0013608A" w:rsidP="004953CA">
      <w:pPr>
        <w:autoSpaceDE w:val="0"/>
        <w:autoSpaceDN w:val="0"/>
        <w:adjustRightInd w:val="0"/>
        <w:rPr>
          <w:color w:val="000000"/>
          <w:sz w:val="22"/>
          <w:szCs w:val="22"/>
        </w:rPr>
      </w:pPr>
      <w:r>
        <w:rPr>
          <w:color w:val="000000"/>
          <w:sz w:val="22"/>
          <w:szCs w:val="22"/>
        </w:rPr>
        <w:t>ew. uzupełniaj</w:t>
      </w:r>
      <w:r>
        <w:rPr>
          <w:rFonts w:ascii="TimesNewRoman" w:hAnsi="TimesNewRoman" w:cs="TimesNewRoman" w:hint="eastAsia"/>
          <w:color w:val="000000"/>
          <w:sz w:val="22"/>
          <w:szCs w:val="22"/>
        </w:rPr>
        <w:t>ą</w:t>
      </w:r>
      <w:r>
        <w:rPr>
          <w:color w:val="000000"/>
          <w:sz w:val="22"/>
          <w:szCs w:val="22"/>
        </w:rPr>
        <w:t>ce lub zamienne).</w:t>
      </w:r>
    </w:p>
    <w:p w:rsidR="0013608A" w:rsidRDefault="0013608A" w:rsidP="004953CA">
      <w:pPr>
        <w:autoSpaceDE w:val="0"/>
        <w:autoSpaceDN w:val="0"/>
        <w:adjustRightInd w:val="0"/>
        <w:rPr>
          <w:color w:val="000000"/>
          <w:sz w:val="22"/>
          <w:szCs w:val="22"/>
        </w:rPr>
      </w:pPr>
      <w:r>
        <w:rPr>
          <w:color w:val="000000"/>
          <w:sz w:val="22"/>
          <w:szCs w:val="22"/>
        </w:rPr>
        <w:t>3. recepty i ustalenia technologiczne.</w:t>
      </w:r>
    </w:p>
    <w:p w:rsidR="0013608A" w:rsidRDefault="0013608A" w:rsidP="004953CA">
      <w:pPr>
        <w:autoSpaceDE w:val="0"/>
        <w:autoSpaceDN w:val="0"/>
        <w:adjustRightInd w:val="0"/>
        <w:rPr>
          <w:color w:val="000000"/>
          <w:sz w:val="22"/>
          <w:szCs w:val="22"/>
        </w:rPr>
      </w:pPr>
      <w:r>
        <w:rPr>
          <w:color w:val="000000"/>
          <w:sz w:val="22"/>
          <w:szCs w:val="22"/>
        </w:rPr>
        <w:t>4. dzienniki budowy i rejestry obmiarów (oryginały).</w:t>
      </w:r>
    </w:p>
    <w:p w:rsidR="0013608A" w:rsidRDefault="0013608A" w:rsidP="004953CA">
      <w:pPr>
        <w:autoSpaceDE w:val="0"/>
        <w:autoSpaceDN w:val="0"/>
        <w:adjustRightInd w:val="0"/>
        <w:rPr>
          <w:color w:val="000000"/>
          <w:sz w:val="22"/>
          <w:szCs w:val="22"/>
        </w:rPr>
      </w:pPr>
      <w:r>
        <w:rPr>
          <w:color w:val="000000"/>
          <w:sz w:val="22"/>
          <w:szCs w:val="22"/>
        </w:rPr>
        <w:t>5. wyniki pomiarów kontrolnych oraz bada</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i oznacze</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laboratoryjnych, zgodnie z STWiORB i ew. PZJ.</w:t>
      </w:r>
    </w:p>
    <w:p w:rsidR="0013608A" w:rsidRDefault="0013608A" w:rsidP="004953CA">
      <w:pPr>
        <w:autoSpaceDE w:val="0"/>
        <w:autoSpaceDN w:val="0"/>
        <w:adjustRightInd w:val="0"/>
        <w:rPr>
          <w:color w:val="000000"/>
          <w:sz w:val="22"/>
          <w:szCs w:val="22"/>
        </w:rPr>
      </w:pPr>
      <w:r>
        <w:rPr>
          <w:color w:val="000000"/>
          <w:sz w:val="22"/>
          <w:szCs w:val="22"/>
        </w:rPr>
        <w:t>6. deklaracje zgodno</w:t>
      </w:r>
      <w:r>
        <w:rPr>
          <w:rFonts w:ascii="TimesNewRoman" w:hAnsi="TimesNewRoman" w:cs="TimesNewRoman" w:hint="eastAsia"/>
          <w:color w:val="000000"/>
          <w:sz w:val="22"/>
          <w:szCs w:val="22"/>
        </w:rPr>
        <w:t>ś</w:t>
      </w:r>
      <w:r>
        <w:rPr>
          <w:color w:val="000000"/>
          <w:sz w:val="22"/>
          <w:szCs w:val="22"/>
        </w:rPr>
        <w:t>ci lub certyfikaty zgodno</w:t>
      </w:r>
      <w:r>
        <w:rPr>
          <w:rFonts w:ascii="TimesNewRoman" w:hAnsi="TimesNewRoman" w:cs="TimesNewRoman" w:hint="eastAsia"/>
          <w:color w:val="000000"/>
          <w:sz w:val="22"/>
          <w:szCs w:val="22"/>
        </w:rPr>
        <w:t>ś</w:t>
      </w:r>
      <w:r>
        <w:rPr>
          <w:color w:val="000000"/>
          <w:sz w:val="22"/>
          <w:szCs w:val="22"/>
        </w:rPr>
        <w:t>ci wbudowanych materiałów zgodnie z STWiORB i ew. PZJ.</w:t>
      </w:r>
    </w:p>
    <w:p w:rsidR="0013608A" w:rsidRDefault="0013608A" w:rsidP="004953CA">
      <w:pPr>
        <w:autoSpaceDE w:val="0"/>
        <w:autoSpaceDN w:val="0"/>
        <w:adjustRightInd w:val="0"/>
        <w:rPr>
          <w:color w:val="000000"/>
          <w:sz w:val="22"/>
          <w:szCs w:val="22"/>
        </w:rPr>
      </w:pPr>
      <w:r>
        <w:rPr>
          <w:color w:val="000000"/>
          <w:sz w:val="22"/>
          <w:szCs w:val="22"/>
        </w:rPr>
        <w:t>7. opini</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technologiczn</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opracowan</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przez Wykonawc</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i skoreferowan</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przez In</w:t>
      </w:r>
      <w:r>
        <w:rPr>
          <w:rFonts w:ascii="TimesNewRoman" w:hAnsi="TimesNewRoman" w:cs="TimesNewRoman" w:hint="eastAsia"/>
          <w:color w:val="000000"/>
          <w:sz w:val="22"/>
          <w:szCs w:val="22"/>
        </w:rPr>
        <w:t>ż</w:t>
      </w:r>
      <w:r>
        <w:rPr>
          <w:color w:val="000000"/>
          <w:sz w:val="22"/>
          <w:szCs w:val="22"/>
        </w:rPr>
        <w:t>yniera, sporz</w:t>
      </w:r>
      <w:r>
        <w:rPr>
          <w:rFonts w:ascii="TimesNewRoman" w:hAnsi="TimesNewRoman" w:cs="TimesNewRoman" w:hint="eastAsia"/>
          <w:color w:val="000000"/>
          <w:sz w:val="22"/>
          <w:szCs w:val="22"/>
        </w:rPr>
        <w:t>ą</w:t>
      </w:r>
      <w:r>
        <w:rPr>
          <w:color w:val="000000"/>
          <w:sz w:val="22"/>
          <w:szCs w:val="22"/>
        </w:rPr>
        <w:t>dzon</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na</w:t>
      </w:r>
    </w:p>
    <w:p w:rsidR="0013608A" w:rsidRDefault="0013608A" w:rsidP="004953CA">
      <w:pPr>
        <w:autoSpaceDE w:val="0"/>
        <w:autoSpaceDN w:val="0"/>
        <w:adjustRightInd w:val="0"/>
        <w:rPr>
          <w:color w:val="000000"/>
          <w:sz w:val="22"/>
          <w:szCs w:val="22"/>
        </w:rPr>
      </w:pPr>
      <w:r>
        <w:rPr>
          <w:color w:val="000000"/>
          <w:sz w:val="22"/>
          <w:szCs w:val="22"/>
        </w:rPr>
        <w:t>podstawie wszystkich wyników bada</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i pomiarów zał</w:t>
      </w:r>
      <w:r>
        <w:rPr>
          <w:rFonts w:ascii="TimesNewRoman" w:hAnsi="TimesNewRoman" w:cs="TimesNewRoman" w:hint="eastAsia"/>
          <w:color w:val="000000"/>
          <w:sz w:val="22"/>
          <w:szCs w:val="22"/>
        </w:rPr>
        <w:t>ą</w:t>
      </w:r>
      <w:r>
        <w:rPr>
          <w:color w:val="000000"/>
          <w:sz w:val="22"/>
          <w:szCs w:val="22"/>
        </w:rPr>
        <w:t>czonych do dokumentów odbioru, wykonanych</w:t>
      </w:r>
    </w:p>
    <w:p w:rsidR="0013608A" w:rsidRDefault="0013608A" w:rsidP="004953CA">
      <w:pPr>
        <w:autoSpaceDE w:val="0"/>
        <w:autoSpaceDN w:val="0"/>
        <w:adjustRightInd w:val="0"/>
        <w:rPr>
          <w:color w:val="000000"/>
          <w:sz w:val="22"/>
          <w:szCs w:val="22"/>
        </w:rPr>
      </w:pPr>
      <w:r>
        <w:rPr>
          <w:color w:val="000000"/>
          <w:sz w:val="22"/>
          <w:szCs w:val="22"/>
        </w:rPr>
        <w:t>zgodnie z STWiORB i PZJ.</w:t>
      </w:r>
    </w:p>
    <w:p w:rsidR="0013608A" w:rsidRDefault="0013608A" w:rsidP="004953CA">
      <w:pPr>
        <w:autoSpaceDE w:val="0"/>
        <w:autoSpaceDN w:val="0"/>
        <w:adjustRightInd w:val="0"/>
        <w:rPr>
          <w:color w:val="000000"/>
          <w:sz w:val="22"/>
          <w:szCs w:val="22"/>
        </w:rPr>
      </w:pPr>
      <w:r>
        <w:rPr>
          <w:color w:val="000000"/>
          <w:sz w:val="22"/>
          <w:szCs w:val="22"/>
        </w:rPr>
        <w:t>8. geodezyjn</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inwentaryzacj</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powykonawcz</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robót,</w:t>
      </w:r>
    </w:p>
    <w:p w:rsidR="0013608A" w:rsidRDefault="0013608A" w:rsidP="004953CA">
      <w:pPr>
        <w:autoSpaceDE w:val="0"/>
        <w:autoSpaceDN w:val="0"/>
        <w:adjustRightInd w:val="0"/>
        <w:rPr>
          <w:color w:val="000000"/>
          <w:sz w:val="22"/>
          <w:szCs w:val="22"/>
        </w:rPr>
      </w:pPr>
      <w:r>
        <w:rPr>
          <w:color w:val="000000"/>
          <w:sz w:val="22"/>
          <w:szCs w:val="22"/>
        </w:rPr>
        <w:t>9. kopi</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mapy zasadniczej powstałej w wyniku geodezyjnej inwentaryzacji powykonawczej zatwierdzon</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w</w:t>
      </w:r>
    </w:p>
    <w:p w:rsidR="0013608A" w:rsidRDefault="0013608A" w:rsidP="004953CA">
      <w:pPr>
        <w:autoSpaceDE w:val="0"/>
        <w:autoSpaceDN w:val="0"/>
        <w:adjustRightInd w:val="0"/>
        <w:rPr>
          <w:color w:val="000000"/>
          <w:sz w:val="22"/>
          <w:szCs w:val="22"/>
        </w:rPr>
      </w:pPr>
      <w:r>
        <w:rPr>
          <w:color w:val="000000"/>
          <w:sz w:val="22"/>
          <w:szCs w:val="22"/>
        </w:rPr>
        <w:t>odpowiednim o</w:t>
      </w:r>
      <w:r>
        <w:rPr>
          <w:rFonts w:ascii="TimesNewRoman" w:hAnsi="TimesNewRoman" w:cs="TimesNewRoman" w:hint="eastAsia"/>
          <w:color w:val="000000"/>
          <w:sz w:val="22"/>
          <w:szCs w:val="22"/>
        </w:rPr>
        <w:t>ś</w:t>
      </w:r>
      <w:r>
        <w:rPr>
          <w:color w:val="000000"/>
          <w:sz w:val="22"/>
          <w:szCs w:val="22"/>
        </w:rPr>
        <w:t>rodku dokumentacji geodezyjnej.</w:t>
      </w:r>
    </w:p>
    <w:p w:rsidR="0013608A" w:rsidRDefault="0013608A" w:rsidP="004953CA">
      <w:pPr>
        <w:autoSpaceDE w:val="0"/>
        <w:autoSpaceDN w:val="0"/>
        <w:adjustRightInd w:val="0"/>
        <w:rPr>
          <w:color w:val="000000"/>
          <w:sz w:val="22"/>
          <w:szCs w:val="22"/>
        </w:rPr>
      </w:pPr>
      <w:r>
        <w:rPr>
          <w:color w:val="000000"/>
          <w:sz w:val="22"/>
          <w:szCs w:val="22"/>
        </w:rPr>
        <w:t>Wykonawca opracuje operat kolaudacyjny w dwóch oryginalnych egzemplarzach i jednej kopi.</w:t>
      </w:r>
    </w:p>
    <w:p w:rsidR="0013608A" w:rsidRDefault="0013608A" w:rsidP="004953CA">
      <w:pPr>
        <w:autoSpaceDE w:val="0"/>
        <w:autoSpaceDN w:val="0"/>
        <w:adjustRightInd w:val="0"/>
        <w:rPr>
          <w:color w:val="000000"/>
          <w:sz w:val="22"/>
          <w:szCs w:val="22"/>
        </w:rPr>
      </w:pPr>
      <w:r>
        <w:rPr>
          <w:color w:val="000000"/>
          <w:sz w:val="22"/>
          <w:szCs w:val="22"/>
        </w:rPr>
        <w:t>Koszt przygotowania wszystkich egzemplarzy dokumentacji odbiorowej jest zawarty w cenie kontraktowej i</w:t>
      </w:r>
    </w:p>
    <w:p w:rsidR="0013608A" w:rsidRDefault="0013608A" w:rsidP="004953CA">
      <w:pPr>
        <w:autoSpaceDE w:val="0"/>
        <w:autoSpaceDN w:val="0"/>
        <w:adjustRightInd w:val="0"/>
        <w:rPr>
          <w:color w:val="000000"/>
          <w:sz w:val="22"/>
          <w:szCs w:val="22"/>
        </w:rPr>
      </w:pPr>
      <w:r>
        <w:rPr>
          <w:color w:val="000000"/>
          <w:sz w:val="22"/>
          <w:szCs w:val="22"/>
        </w:rPr>
        <w:t>nie podlega odr</w:t>
      </w:r>
      <w:r>
        <w:rPr>
          <w:rFonts w:ascii="TimesNewRoman" w:hAnsi="TimesNewRoman" w:cs="TimesNewRoman" w:hint="eastAsia"/>
          <w:color w:val="000000"/>
          <w:sz w:val="22"/>
          <w:szCs w:val="22"/>
        </w:rPr>
        <w:t>ę</w:t>
      </w:r>
      <w:r>
        <w:rPr>
          <w:color w:val="000000"/>
          <w:sz w:val="22"/>
          <w:szCs w:val="22"/>
        </w:rPr>
        <w:t>bnej zapłacie.</w:t>
      </w:r>
    </w:p>
    <w:p w:rsidR="0013608A" w:rsidRDefault="0013608A" w:rsidP="004953CA">
      <w:pPr>
        <w:autoSpaceDE w:val="0"/>
        <w:autoSpaceDN w:val="0"/>
        <w:adjustRightInd w:val="0"/>
        <w:rPr>
          <w:color w:val="000000"/>
          <w:sz w:val="22"/>
          <w:szCs w:val="22"/>
        </w:rPr>
      </w:pPr>
      <w:r>
        <w:rPr>
          <w:color w:val="000000"/>
          <w:sz w:val="22"/>
          <w:szCs w:val="22"/>
        </w:rPr>
        <w:t>W przypadku, gdy wg komisji, roboty pod wzgl</w:t>
      </w:r>
      <w:r>
        <w:rPr>
          <w:rFonts w:ascii="TimesNewRoman" w:hAnsi="TimesNewRoman" w:cs="TimesNewRoman" w:hint="eastAsia"/>
          <w:color w:val="000000"/>
          <w:sz w:val="22"/>
          <w:szCs w:val="22"/>
        </w:rPr>
        <w:t>ę</w:t>
      </w:r>
      <w:r>
        <w:rPr>
          <w:color w:val="000000"/>
          <w:sz w:val="22"/>
          <w:szCs w:val="22"/>
        </w:rPr>
        <w:t>dem przygotowania dokumentacyjnego nie b</w:t>
      </w:r>
      <w:r>
        <w:rPr>
          <w:rFonts w:ascii="TimesNewRoman" w:hAnsi="TimesNewRoman" w:cs="TimesNewRoman" w:hint="eastAsia"/>
          <w:color w:val="000000"/>
          <w:sz w:val="22"/>
          <w:szCs w:val="22"/>
        </w:rPr>
        <w:t>ę</w:t>
      </w:r>
      <w:r>
        <w:rPr>
          <w:color w:val="000000"/>
          <w:sz w:val="22"/>
          <w:szCs w:val="22"/>
        </w:rPr>
        <w:t>d</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gotowe do</w:t>
      </w:r>
    </w:p>
    <w:p w:rsidR="0013608A" w:rsidRDefault="0013608A" w:rsidP="004953CA">
      <w:pPr>
        <w:autoSpaceDE w:val="0"/>
        <w:autoSpaceDN w:val="0"/>
        <w:adjustRightInd w:val="0"/>
        <w:rPr>
          <w:color w:val="000000"/>
          <w:sz w:val="22"/>
          <w:szCs w:val="22"/>
        </w:rPr>
      </w:pPr>
      <w:r>
        <w:rPr>
          <w:color w:val="000000"/>
          <w:sz w:val="22"/>
          <w:szCs w:val="22"/>
        </w:rPr>
        <w:t>odbioru ostatecznego, komisja w porozumieniu z Wykonawc</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wyznaczy ponowny termin odbioru</w:t>
      </w:r>
    </w:p>
    <w:p w:rsidR="0013608A" w:rsidRDefault="0013608A" w:rsidP="004953CA">
      <w:pPr>
        <w:autoSpaceDE w:val="0"/>
        <w:autoSpaceDN w:val="0"/>
        <w:adjustRightInd w:val="0"/>
        <w:rPr>
          <w:color w:val="000000"/>
          <w:sz w:val="22"/>
          <w:szCs w:val="22"/>
        </w:rPr>
      </w:pPr>
      <w:r>
        <w:rPr>
          <w:color w:val="000000"/>
          <w:sz w:val="22"/>
          <w:szCs w:val="22"/>
        </w:rPr>
        <w:t>warunkowego robót.</w:t>
      </w:r>
    </w:p>
    <w:p w:rsidR="0013608A" w:rsidRDefault="0013608A" w:rsidP="004953CA">
      <w:pPr>
        <w:autoSpaceDE w:val="0"/>
        <w:autoSpaceDN w:val="0"/>
        <w:adjustRightInd w:val="0"/>
        <w:rPr>
          <w:color w:val="000000"/>
          <w:sz w:val="22"/>
          <w:szCs w:val="22"/>
        </w:rPr>
      </w:pPr>
      <w:r>
        <w:rPr>
          <w:color w:val="000000"/>
          <w:sz w:val="22"/>
          <w:szCs w:val="22"/>
        </w:rPr>
        <w:t>Wszystkie zarz</w:t>
      </w:r>
      <w:r>
        <w:rPr>
          <w:rFonts w:ascii="TimesNewRoman" w:hAnsi="TimesNewRoman" w:cs="TimesNewRoman" w:hint="eastAsia"/>
          <w:color w:val="000000"/>
          <w:sz w:val="22"/>
          <w:szCs w:val="22"/>
        </w:rPr>
        <w:t>ą</w:t>
      </w:r>
      <w:r>
        <w:rPr>
          <w:color w:val="000000"/>
          <w:sz w:val="22"/>
          <w:szCs w:val="22"/>
        </w:rPr>
        <w:t>dzone przez komisj</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roboty poprawkowe lub uzupełniaj</w:t>
      </w:r>
      <w:r>
        <w:rPr>
          <w:rFonts w:ascii="TimesNewRoman" w:hAnsi="TimesNewRoman" w:cs="TimesNewRoman" w:hint="eastAsia"/>
          <w:color w:val="000000"/>
          <w:sz w:val="22"/>
          <w:szCs w:val="22"/>
        </w:rPr>
        <w:t>ą</w:t>
      </w:r>
      <w:r>
        <w:rPr>
          <w:color w:val="000000"/>
          <w:sz w:val="22"/>
          <w:szCs w:val="22"/>
        </w:rPr>
        <w:t>ce b</w:t>
      </w:r>
      <w:r>
        <w:rPr>
          <w:rFonts w:ascii="TimesNewRoman" w:hAnsi="TimesNewRoman" w:cs="TimesNewRoman" w:hint="eastAsia"/>
          <w:color w:val="000000"/>
          <w:sz w:val="22"/>
          <w:szCs w:val="22"/>
        </w:rPr>
        <w:t>ę</w:t>
      </w:r>
      <w:r>
        <w:rPr>
          <w:color w:val="000000"/>
          <w:sz w:val="22"/>
          <w:szCs w:val="22"/>
        </w:rPr>
        <w:t>d</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zestawione wg wzoru</w:t>
      </w:r>
    </w:p>
    <w:p w:rsidR="0013608A" w:rsidRDefault="0013608A" w:rsidP="004953CA">
      <w:pPr>
        <w:autoSpaceDE w:val="0"/>
        <w:autoSpaceDN w:val="0"/>
        <w:adjustRightInd w:val="0"/>
        <w:rPr>
          <w:color w:val="000000"/>
          <w:sz w:val="22"/>
          <w:szCs w:val="22"/>
        </w:rPr>
      </w:pPr>
      <w:r>
        <w:rPr>
          <w:color w:val="000000"/>
          <w:sz w:val="22"/>
          <w:szCs w:val="22"/>
        </w:rPr>
        <w:t>ustalonego przez Zamawiaj</w:t>
      </w:r>
      <w:r>
        <w:rPr>
          <w:rFonts w:ascii="TimesNewRoman" w:hAnsi="TimesNewRoman" w:cs="TimesNewRoman" w:hint="eastAsia"/>
          <w:color w:val="000000"/>
          <w:sz w:val="22"/>
          <w:szCs w:val="22"/>
        </w:rPr>
        <w:t>ą</w:t>
      </w:r>
      <w:r>
        <w:rPr>
          <w:color w:val="000000"/>
          <w:sz w:val="22"/>
          <w:szCs w:val="22"/>
        </w:rPr>
        <w:t>cego.</w:t>
      </w:r>
    </w:p>
    <w:p w:rsidR="0013608A" w:rsidRDefault="0013608A" w:rsidP="004953CA">
      <w:pPr>
        <w:autoSpaceDE w:val="0"/>
        <w:autoSpaceDN w:val="0"/>
        <w:adjustRightInd w:val="0"/>
        <w:rPr>
          <w:color w:val="000000"/>
          <w:sz w:val="22"/>
          <w:szCs w:val="22"/>
        </w:rPr>
      </w:pPr>
      <w:r>
        <w:rPr>
          <w:color w:val="000000"/>
          <w:sz w:val="22"/>
          <w:szCs w:val="22"/>
        </w:rPr>
        <w:t>Termin wykonania robót poprawkowych i robót uzupełniaj</w:t>
      </w:r>
      <w:r>
        <w:rPr>
          <w:rFonts w:ascii="TimesNewRoman" w:hAnsi="TimesNewRoman" w:cs="TimesNewRoman" w:hint="eastAsia"/>
          <w:color w:val="000000"/>
          <w:sz w:val="22"/>
          <w:szCs w:val="22"/>
        </w:rPr>
        <w:t>ą</w:t>
      </w:r>
      <w:r>
        <w:rPr>
          <w:color w:val="000000"/>
          <w:sz w:val="22"/>
          <w:szCs w:val="22"/>
        </w:rPr>
        <w:t>cych wyznaczy komisja.</w:t>
      </w:r>
    </w:p>
    <w:p w:rsidR="0013608A" w:rsidRDefault="0013608A" w:rsidP="004953CA">
      <w:pPr>
        <w:autoSpaceDE w:val="0"/>
        <w:autoSpaceDN w:val="0"/>
        <w:adjustRightInd w:val="0"/>
        <w:rPr>
          <w:b/>
          <w:bCs/>
          <w:color w:val="000000"/>
          <w:sz w:val="22"/>
          <w:szCs w:val="22"/>
        </w:rPr>
      </w:pPr>
      <w:r>
        <w:rPr>
          <w:b/>
          <w:bCs/>
          <w:color w:val="000000"/>
          <w:sz w:val="22"/>
          <w:szCs w:val="22"/>
        </w:rPr>
        <w:t>8.5. Odbiór pogwarancyjny</w:t>
      </w:r>
    </w:p>
    <w:p w:rsidR="0013608A" w:rsidRDefault="0013608A" w:rsidP="004953CA">
      <w:pPr>
        <w:autoSpaceDE w:val="0"/>
        <w:autoSpaceDN w:val="0"/>
        <w:adjustRightInd w:val="0"/>
        <w:rPr>
          <w:color w:val="000000"/>
          <w:sz w:val="22"/>
          <w:szCs w:val="22"/>
        </w:rPr>
      </w:pPr>
      <w:r>
        <w:rPr>
          <w:color w:val="000000"/>
          <w:sz w:val="22"/>
          <w:szCs w:val="22"/>
        </w:rPr>
        <w:t>Odbiór pogwarancyjny polega na ocenie wykonanych Robót zwi</w:t>
      </w:r>
      <w:r>
        <w:rPr>
          <w:rFonts w:ascii="TimesNewRoman" w:hAnsi="TimesNewRoman" w:cs="TimesNewRoman" w:hint="eastAsia"/>
          <w:color w:val="000000"/>
          <w:sz w:val="22"/>
          <w:szCs w:val="22"/>
        </w:rPr>
        <w:t>ą</w:t>
      </w:r>
      <w:r>
        <w:rPr>
          <w:color w:val="000000"/>
          <w:sz w:val="22"/>
          <w:szCs w:val="22"/>
        </w:rPr>
        <w:t>zanych z usuni</w:t>
      </w:r>
      <w:r>
        <w:rPr>
          <w:rFonts w:ascii="TimesNewRoman" w:hAnsi="TimesNewRoman" w:cs="TimesNewRoman" w:hint="eastAsia"/>
          <w:color w:val="000000"/>
          <w:sz w:val="22"/>
          <w:szCs w:val="22"/>
        </w:rPr>
        <w:t>ę</w:t>
      </w:r>
      <w:r>
        <w:rPr>
          <w:color w:val="000000"/>
          <w:sz w:val="22"/>
          <w:szCs w:val="22"/>
        </w:rPr>
        <w:t>ciem wad stwierdzonych przy</w:t>
      </w:r>
    </w:p>
    <w:p w:rsidR="0013608A" w:rsidRDefault="0013608A" w:rsidP="004953CA">
      <w:pPr>
        <w:autoSpaceDE w:val="0"/>
        <w:autoSpaceDN w:val="0"/>
        <w:adjustRightInd w:val="0"/>
        <w:rPr>
          <w:color w:val="000000"/>
          <w:sz w:val="22"/>
          <w:szCs w:val="22"/>
        </w:rPr>
      </w:pPr>
      <w:r>
        <w:rPr>
          <w:color w:val="000000"/>
          <w:sz w:val="22"/>
          <w:szCs w:val="22"/>
        </w:rPr>
        <w:t>odbiorze ostatecznym i zaistniałych w okresie gwarancyjnym.</w:t>
      </w:r>
    </w:p>
    <w:p w:rsidR="0013608A" w:rsidRDefault="0013608A" w:rsidP="004953CA">
      <w:pPr>
        <w:autoSpaceDE w:val="0"/>
        <w:autoSpaceDN w:val="0"/>
        <w:adjustRightInd w:val="0"/>
        <w:rPr>
          <w:color w:val="000000"/>
          <w:sz w:val="22"/>
          <w:szCs w:val="22"/>
        </w:rPr>
      </w:pPr>
      <w:r>
        <w:rPr>
          <w:color w:val="000000"/>
          <w:sz w:val="22"/>
          <w:szCs w:val="22"/>
        </w:rPr>
        <w:t>Odbiór pogwarancyjny b</w:t>
      </w:r>
      <w:r>
        <w:rPr>
          <w:rFonts w:ascii="TimesNewRoman" w:hAnsi="TimesNewRoman" w:cs="TimesNewRoman" w:hint="eastAsia"/>
          <w:color w:val="000000"/>
          <w:sz w:val="22"/>
          <w:szCs w:val="22"/>
        </w:rPr>
        <w:t>ę</w:t>
      </w:r>
      <w:r>
        <w:rPr>
          <w:color w:val="000000"/>
          <w:sz w:val="22"/>
          <w:szCs w:val="22"/>
        </w:rPr>
        <w:t>dzie dokonany na podstawie oceny wizualnej obiektu z uwzgl</w:t>
      </w:r>
      <w:r>
        <w:rPr>
          <w:rFonts w:ascii="TimesNewRoman" w:hAnsi="TimesNewRoman" w:cs="TimesNewRoman" w:hint="eastAsia"/>
          <w:color w:val="000000"/>
          <w:sz w:val="22"/>
          <w:szCs w:val="22"/>
        </w:rPr>
        <w:t>ę</w:t>
      </w:r>
      <w:r>
        <w:rPr>
          <w:color w:val="000000"/>
          <w:sz w:val="22"/>
          <w:szCs w:val="22"/>
        </w:rPr>
        <w:t>dnieniem zasad</w:t>
      </w:r>
    </w:p>
    <w:p w:rsidR="0013608A" w:rsidRDefault="0013608A" w:rsidP="004953CA">
      <w:pPr>
        <w:autoSpaceDE w:val="0"/>
        <w:autoSpaceDN w:val="0"/>
        <w:adjustRightInd w:val="0"/>
        <w:rPr>
          <w:color w:val="000000"/>
          <w:sz w:val="22"/>
          <w:szCs w:val="22"/>
        </w:rPr>
      </w:pPr>
      <w:r>
        <w:rPr>
          <w:color w:val="000000"/>
          <w:sz w:val="22"/>
          <w:szCs w:val="22"/>
        </w:rPr>
        <w:t>opisanych w punkcie 8.4 „Odbiór ostateczny robót”.</w:t>
      </w:r>
    </w:p>
    <w:p w:rsidR="0013608A" w:rsidRDefault="0013608A" w:rsidP="004953CA">
      <w:pPr>
        <w:autoSpaceDE w:val="0"/>
        <w:autoSpaceDN w:val="0"/>
        <w:adjustRightInd w:val="0"/>
        <w:rPr>
          <w:b/>
          <w:bCs/>
          <w:color w:val="000000"/>
          <w:sz w:val="22"/>
          <w:szCs w:val="22"/>
        </w:rPr>
      </w:pPr>
      <w:r>
        <w:rPr>
          <w:b/>
          <w:bCs/>
          <w:color w:val="000000"/>
          <w:sz w:val="22"/>
          <w:szCs w:val="22"/>
        </w:rPr>
        <w:t>9. PODSTAWA PŁATNO</w:t>
      </w:r>
      <w:r>
        <w:rPr>
          <w:rFonts w:ascii="TimesNewRoman,Bold" w:hAnsi="TimesNewRoman,Bold" w:cs="TimesNewRoman,Bold" w:hint="eastAsia"/>
          <w:b/>
          <w:bCs/>
          <w:color w:val="000000"/>
          <w:sz w:val="22"/>
          <w:szCs w:val="22"/>
        </w:rPr>
        <w:t>Ś</w:t>
      </w:r>
      <w:r>
        <w:rPr>
          <w:b/>
          <w:bCs/>
          <w:color w:val="000000"/>
          <w:sz w:val="22"/>
          <w:szCs w:val="22"/>
        </w:rPr>
        <w:t>CI</w:t>
      </w:r>
    </w:p>
    <w:p w:rsidR="0013608A" w:rsidRDefault="0013608A" w:rsidP="004953CA">
      <w:pPr>
        <w:autoSpaceDE w:val="0"/>
        <w:autoSpaceDN w:val="0"/>
        <w:adjustRightInd w:val="0"/>
        <w:rPr>
          <w:b/>
          <w:bCs/>
          <w:color w:val="000000"/>
          <w:sz w:val="22"/>
          <w:szCs w:val="22"/>
        </w:rPr>
      </w:pPr>
      <w:r>
        <w:rPr>
          <w:b/>
          <w:bCs/>
          <w:color w:val="000000"/>
          <w:sz w:val="22"/>
          <w:szCs w:val="22"/>
        </w:rPr>
        <w:t>9.1. Ustalenia ogólne</w:t>
      </w:r>
    </w:p>
    <w:p w:rsidR="0013608A" w:rsidRDefault="0013608A" w:rsidP="004953CA">
      <w:pPr>
        <w:autoSpaceDE w:val="0"/>
        <w:autoSpaceDN w:val="0"/>
        <w:adjustRightInd w:val="0"/>
        <w:rPr>
          <w:rFonts w:ascii="TimesNewRoman" w:eastAsia="TimesNewRoman" w:cs="TimesNewRoman"/>
          <w:color w:val="000000"/>
          <w:sz w:val="22"/>
          <w:szCs w:val="22"/>
        </w:rPr>
      </w:pPr>
      <w:r>
        <w:rPr>
          <w:color w:val="000000"/>
          <w:sz w:val="22"/>
          <w:szCs w:val="22"/>
        </w:rPr>
        <w:t>Podstaw</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płatno</w:t>
      </w:r>
      <w:r>
        <w:rPr>
          <w:rFonts w:ascii="TimesNewRoman" w:hAnsi="TimesNewRoman" w:cs="TimesNewRoman" w:hint="eastAsia"/>
          <w:color w:val="000000"/>
          <w:sz w:val="22"/>
          <w:szCs w:val="22"/>
        </w:rPr>
        <w:t>ś</w:t>
      </w:r>
      <w:r>
        <w:rPr>
          <w:color w:val="000000"/>
          <w:sz w:val="22"/>
          <w:szCs w:val="22"/>
        </w:rPr>
        <w:t>ci jest cena jednostkowa skalkulowana przez Wykonawc</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za jednostk</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obmiarow</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ustalon</w:t>
      </w:r>
      <w:r>
        <w:rPr>
          <w:rFonts w:ascii="TimesNewRoman" w:hAnsi="TimesNewRoman" w:cs="TimesNewRoman" w:hint="eastAsia"/>
          <w:color w:val="000000"/>
          <w:sz w:val="22"/>
          <w:szCs w:val="22"/>
        </w:rPr>
        <w:t>ą</w:t>
      </w:r>
    </w:p>
    <w:p w:rsidR="0013608A" w:rsidRDefault="0013608A" w:rsidP="004953CA">
      <w:pPr>
        <w:autoSpaceDE w:val="0"/>
        <w:autoSpaceDN w:val="0"/>
        <w:adjustRightInd w:val="0"/>
        <w:rPr>
          <w:color w:val="000000"/>
          <w:sz w:val="22"/>
          <w:szCs w:val="22"/>
        </w:rPr>
      </w:pPr>
      <w:r>
        <w:rPr>
          <w:color w:val="000000"/>
          <w:sz w:val="22"/>
          <w:szCs w:val="22"/>
        </w:rPr>
        <w:t>dla danej pozycji kosztorysu.</w:t>
      </w:r>
    </w:p>
    <w:p w:rsidR="0013608A" w:rsidRDefault="0013608A" w:rsidP="004953CA">
      <w:pPr>
        <w:autoSpaceDE w:val="0"/>
        <w:autoSpaceDN w:val="0"/>
        <w:adjustRightInd w:val="0"/>
        <w:rPr>
          <w:color w:val="000000"/>
          <w:sz w:val="22"/>
          <w:szCs w:val="22"/>
        </w:rPr>
      </w:pPr>
      <w:r>
        <w:rPr>
          <w:color w:val="000000"/>
          <w:sz w:val="22"/>
          <w:szCs w:val="22"/>
        </w:rPr>
        <w:t>Dla pozycji kosztorysowych wycenionych ryczałtowo podstaw</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płatno</w:t>
      </w:r>
      <w:r>
        <w:rPr>
          <w:rFonts w:ascii="TimesNewRoman" w:hAnsi="TimesNewRoman" w:cs="TimesNewRoman" w:hint="eastAsia"/>
          <w:color w:val="000000"/>
          <w:sz w:val="22"/>
          <w:szCs w:val="22"/>
        </w:rPr>
        <w:t>ś</w:t>
      </w:r>
      <w:r>
        <w:rPr>
          <w:color w:val="000000"/>
          <w:sz w:val="22"/>
          <w:szCs w:val="22"/>
        </w:rPr>
        <w:t>ci jest warto</w:t>
      </w:r>
      <w:r>
        <w:rPr>
          <w:rFonts w:ascii="TimesNewRoman" w:hAnsi="TimesNewRoman" w:cs="TimesNewRoman" w:hint="eastAsia"/>
          <w:color w:val="000000"/>
          <w:sz w:val="22"/>
          <w:szCs w:val="22"/>
        </w:rPr>
        <w:t>ść</w:t>
      </w:r>
      <w:r>
        <w:rPr>
          <w:rFonts w:ascii="TimesNewRoman" w:hAnsi="TimesNewRoman" w:cs="TimesNewRoman"/>
          <w:color w:val="000000"/>
          <w:sz w:val="22"/>
          <w:szCs w:val="22"/>
        </w:rPr>
        <w:t xml:space="preserve"> </w:t>
      </w:r>
      <w:r>
        <w:rPr>
          <w:color w:val="000000"/>
          <w:sz w:val="22"/>
          <w:szCs w:val="22"/>
        </w:rPr>
        <w:t>(kwota) podana przez</w:t>
      </w:r>
    </w:p>
    <w:p w:rsidR="0013608A" w:rsidRDefault="0013608A" w:rsidP="004953CA">
      <w:pPr>
        <w:autoSpaceDE w:val="0"/>
        <w:autoSpaceDN w:val="0"/>
        <w:adjustRightInd w:val="0"/>
        <w:rPr>
          <w:color w:val="000000"/>
          <w:sz w:val="22"/>
          <w:szCs w:val="22"/>
        </w:rPr>
      </w:pPr>
      <w:r>
        <w:rPr>
          <w:color w:val="000000"/>
          <w:sz w:val="22"/>
          <w:szCs w:val="22"/>
        </w:rPr>
        <w:t>Wykonawc</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w danej pozycji kosztorysu.</w:t>
      </w:r>
    </w:p>
    <w:p w:rsidR="0013608A" w:rsidRDefault="0013608A" w:rsidP="004953CA">
      <w:pPr>
        <w:autoSpaceDE w:val="0"/>
        <w:autoSpaceDN w:val="0"/>
        <w:adjustRightInd w:val="0"/>
        <w:rPr>
          <w:color w:val="000000"/>
          <w:sz w:val="22"/>
          <w:szCs w:val="22"/>
        </w:rPr>
      </w:pPr>
      <w:r>
        <w:rPr>
          <w:color w:val="000000"/>
          <w:sz w:val="22"/>
          <w:szCs w:val="22"/>
        </w:rPr>
        <w:t>Cena jednostkowa lub kwota ryczałtowa pozycji kosztorysowej b</w:t>
      </w:r>
      <w:r>
        <w:rPr>
          <w:rFonts w:ascii="TimesNewRoman" w:hAnsi="TimesNewRoman" w:cs="TimesNewRoman" w:hint="eastAsia"/>
          <w:color w:val="000000"/>
          <w:sz w:val="22"/>
          <w:szCs w:val="22"/>
        </w:rPr>
        <w:t>ę</w:t>
      </w:r>
      <w:r>
        <w:rPr>
          <w:color w:val="000000"/>
          <w:sz w:val="22"/>
          <w:szCs w:val="22"/>
        </w:rPr>
        <w:t>dzie uwzgl</w:t>
      </w:r>
      <w:r>
        <w:rPr>
          <w:rFonts w:ascii="TimesNewRoman" w:hAnsi="TimesNewRoman" w:cs="TimesNewRoman" w:hint="eastAsia"/>
          <w:color w:val="000000"/>
          <w:sz w:val="22"/>
          <w:szCs w:val="22"/>
        </w:rPr>
        <w:t>ę</w:t>
      </w:r>
      <w:r>
        <w:rPr>
          <w:color w:val="000000"/>
          <w:sz w:val="22"/>
          <w:szCs w:val="22"/>
        </w:rPr>
        <w:t>dnia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wszystkie czynno</w:t>
      </w:r>
      <w:r>
        <w:rPr>
          <w:rFonts w:ascii="TimesNewRoman" w:hAnsi="TimesNewRoman" w:cs="TimesNewRoman" w:hint="eastAsia"/>
          <w:color w:val="000000"/>
          <w:sz w:val="22"/>
          <w:szCs w:val="22"/>
        </w:rPr>
        <w:t>ś</w:t>
      </w:r>
      <w:r>
        <w:rPr>
          <w:color w:val="000000"/>
          <w:sz w:val="22"/>
          <w:szCs w:val="22"/>
        </w:rPr>
        <w:t>ci,</w:t>
      </w:r>
    </w:p>
    <w:p w:rsidR="0013608A" w:rsidRDefault="0013608A" w:rsidP="004953CA">
      <w:pPr>
        <w:autoSpaceDE w:val="0"/>
        <w:autoSpaceDN w:val="0"/>
        <w:adjustRightInd w:val="0"/>
        <w:rPr>
          <w:color w:val="000000"/>
          <w:sz w:val="22"/>
          <w:szCs w:val="22"/>
        </w:rPr>
      </w:pPr>
      <w:r>
        <w:rPr>
          <w:color w:val="000000"/>
          <w:sz w:val="22"/>
          <w:szCs w:val="22"/>
        </w:rPr>
        <w:t>wymagania i badania składaj</w:t>
      </w:r>
      <w:r>
        <w:rPr>
          <w:rFonts w:ascii="TimesNewRoman" w:hAnsi="TimesNewRoman" w:cs="TimesNewRoman" w:hint="eastAsia"/>
          <w:color w:val="000000"/>
          <w:sz w:val="22"/>
          <w:szCs w:val="22"/>
        </w:rPr>
        <w:t>ą</w:t>
      </w:r>
      <w:r>
        <w:rPr>
          <w:color w:val="000000"/>
          <w:sz w:val="22"/>
          <w:szCs w:val="22"/>
        </w:rPr>
        <w:t>ce si</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na jej wykonanie, okre</w:t>
      </w:r>
      <w:r>
        <w:rPr>
          <w:rFonts w:ascii="TimesNewRoman" w:hAnsi="TimesNewRoman" w:cs="TimesNewRoman" w:hint="eastAsia"/>
          <w:color w:val="000000"/>
          <w:sz w:val="22"/>
          <w:szCs w:val="22"/>
        </w:rPr>
        <w:t>ś</w:t>
      </w:r>
      <w:r>
        <w:rPr>
          <w:color w:val="000000"/>
          <w:sz w:val="22"/>
          <w:szCs w:val="22"/>
        </w:rPr>
        <w:t>lone dla tej roboty w STWiORB i w</w:t>
      </w:r>
    </w:p>
    <w:p w:rsidR="0013608A" w:rsidRDefault="0013608A" w:rsidP="004953CA">
      <w:pPr>
        <w:autoSpaceDE w:val="0"/>
        <w:autoSpaceDN w:val="0"/>
        <w:adjustRightInd w:val="0"/>
        <w:rPr>
          <w:color w:val="000000"/>
          <w:sz w:val="22"/>
          <w:szCs w:val="22"/>
        </w:rPr>
      </w:pPr>
      <w:r>
        <w:rPr>
          <w:color w:val="000000"/>
          <w:sz w:val="22"/>
          <w:szCs w:val="22"/>
        </w:rPr>
        <w:t>dokumentacji projektowej.</w:t>
      </w:r>
    </w:p>
    <w:p w:rsidR="0013608A" w:rsidRDefault="0013608A" w:rsidP="004953CA">
      <w:pPr>
        <w:autoSpaceDE w:val="0"/>
        <w:autoSpaceDN w:val="0"/>
        <w:adjustRightInd w:val="0"/>
        <w:rPr>
          <w:color w:val="000000"/>
          <w:sz w:val="22"/>
          <w:szCs w:val="22"/>
        </w:rPr>
      </w:pPr>
      <w:r>
        <w:rPr>
          <w:color w:val="000000"/>
          <w:sz w:val="22"/>
          <w:szCs w:val="22"/>
        </w:rPr>
        <w:t>Ceny jednostkowe lub kwoty ryczałtowe robót b</w:t>
      </w:r>
      <w:r>
        <w:rPr>
          <w:rFonts w:ascii="TimesNewRoman" w:hAnsi="TimesNewRoman" w:cs="TimesNewRoman" w:hint="eastAsia"/>
          <w:color w:val="000000"/>
          <w:sz w:val="22"/>
          <w:szCs w:val="22"/>
        </w:rPr>
        <w:t>ę</w:t>
      </w:r>
      <w:r>
        <w:rPr>
          <w:color w:val="000000"/>
          <w:sz w:val="22"/>
          <w:szCs w:val="22"/>
        </w:rPr>
        <w:t>d</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obejmowa</w:t>
      </w:r>
      <w:r>
        <w:rPr>
          <w:rFonts w:ascii="TimesNewRoman" w:hAnsi="TimesNewRoman" w:cs="TimesNewRoman" w:hint="eastAsia"/>
          <w:color w:val="000000"/>
          <w:sz w:val="22"/>
          <w:szCs w:val="22"/>
        </w:rPr>
        <w:t>ć</w:t>
      </w:r>
      <w:r>
        <w:rPr>
          <w:color w:val="000000"/>
          <w:sz w:val="22"/>
          <w:szCs w:val="22"/>
        </w:rPr>
        <w:t>:</w:t>
      </w:r>
    </w:p>
    <w:p w:rsidR="0013608A" w:rsidRDefault="0013608A" w:rsidP="004953CA">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robocizn</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bezpo</w:t>
      </w:r>
      <w:r>
        <w:rPr>
          <w:rFonts w:ascii="TimesNewRoman" w:hAnsi="TimesNewRoman" w:cs="TimesNewRoman" w:hint="eastAsia"/>
          <w:color w:val="000000"/>
          <w:sz w:val="22"/>
          <w:szCs w:val="22"/>
        </w:rPr>
        <w:t>ś</w:t>
      </w:r>
      <w:r>
        <w:rPr>
          <w:color w:val="000000"/>
          <w:sz w:val="22"/>
          <w:szCs w:val="22"/>
        </w:rPr>
        <w:t>redni</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wraz z towarzysz</w:t>
      </w:r>
      <w:r>
        <w:rPr>
          <w:rFonts w:ascii="TimesNewRoman" w:hAnsi="TimesNewRoman" w:cs="TimesNewRoman" w:hint="eastAsia"/>
          <w:color w:val="000000"/>
          <w:sz w:val="22"/>
          <w:szCs w:val="22"/>
        </w:rPr>
        <w:t>ą</w:t>
      </w:r>
      <w:r>
        <w:rPr>
          <w:color w:val="000000"/>
          <w:sz w:val="22"/>
          <w:szCs w:val="22"/>
        </w:rPr>
        <w:t>cymi kosztami,</w:t>
      </w:r>
    </w:p>
    <w:p w:rsidR="0013608A" w:rsidRDefault="0013608A" w:rsidP="004953CA">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warto</w:t>
      </w:r>
      <w:r>
        <w:rPr>
          <w:rFonts w:ascii="TimesNewRoman" w:hAnsi="TimesNewRoman" w:cs="TimesNewRoman" w:hint="eastAsia"/>
          <w:color w:val="000000"/>
          <w:sz w:val="22"/>
          <w:szCs w:val="22"/>
        </w:rPr>
        <w:t>ść</w:t>
      </w:r>
      <w:r>
        <w:rPr>
          <w:rFonts w:ascii="TimesNewRoman" w:hAnsi="TimesNewRoman" w:cs="TimesNewRoman"/>
          <w:color w:val="000000"/>
          <w:sz w:val="22"/>
          <w:szCs w:val="22"/>
        </w:rPr>
        <w:t xml:space="preserve"> </w:t>
      </w:r>
      <w:r>
        <w:rPr>
          <w:color w:val="000000"/>
          <w:sz w:val="22"/>
          <w:szCs w:val="22"/>
        </w:rPr>
        <w:t>zu</w:t>
      </w:r>
      <w:r>
        <w:rPr>
          <w:rFonts w:ascii="TimesNewRoman" w:hAnsi="TimesNewRoman" w:cs="TimesNewRoman" w:hint="eastAsia"/>
          <w:color w:val="000000"/>
          <w:sz w:val="22"/>
          <w:szCs w:val="22"/>
        </w:rPr>
        <w:t>ż</w:t>
      </w:r>
      <w:r>
        <w:rPr>
          <w:color w:val="000000"/>
          <w:sz w:val="22"/>
          <w:szCs w:val="22"/>
        </w:rPr>
        <w:t>ytych materiałów wraz z kosztami zakupu, magazynowania, ewentualnych ubytków i</w:t>
      </w:r>
    </w:p>
    <w:p w:rsidR="0013608A" w:rsidRDefault="0013608A" w:rsidP="004953CA">
      <w:pPr>
        <w:autoSpaceDE w:val="0"/>
        <w:autoSpaceDN w:val="0"/>
        <w:adjustRightInd w:val="0"/>
        <w:rPr>
          <w:color w:val="000000"/>
          <w:sz w:val="22"/>
          <w:szCs w:val="22"/>
        </w:rPr>
      </w:pPr>
      <w:r>
        <w:rPr>
          <w:color w:val="000000"/>
          <w:sz w:val="22"/>
          <w:szCs w:val="22"/>
        </w:rPr>
        <w:t>transportu na teren budowy,</w:t>
      </w:r>
    </w:p>
    <w:p w:rsidR="0013608A" w:rsidRDefault="0013608A" w:rsidP="004953CA">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warto</w:t>
      </w:r>
      <w:r>
        <w:rPr>
          <w:rFonts w:ascii="TimesNewRoman" w:hAnsi="TimesNewRoman" w:cs="TimesNewRoman" w:hint="eastAsia"/>
          <w:color w:val="000000"/>
          <w:sz w:val="22"/>
          <w:szCs w:val="22"/>
        </w:rPr>
        <w:t>ść</w:t>
      </w:r>
      <w:r>
        <w:rPr>
          <w:rFonts w:ascii="TimesNewRoman" w:hAnsi="TimesNewRoman" w:cs="TimesNewRoman"/>
          <w:color w:val="000000"/>
          <w:sz w:val="22"/>
          <w:szCs w:val="22"/>
        </w:rPr>
        <w:t xml:space="preserve"> </w:t>
      </w:r>
      <w:r>
        <w:rPr>
          <w:color w:val="000000"/>
          <w:sz w:val="22"/>
          <w:szCs w:val="22"/>
        </w:rPr>
        <w:t>pracy sprz</w:t>
      </w:r>
      <w:r>
        <w:rPr>
          <w:rFonts w:ascii="TimesNewRoman" w:hAnsi="TimesNewRoman" w:cs="TimesNewRoman" w:hint="eastAsia"/>
          <w:color w:val="000000"/>
          <w:sz w:val="22"/>
          <w:szCs w:val="22"/>
        </w:rPr>
        <w:t>ę</w:t>
      </w:r>
      <w:r>
        <w:rPr>
          <w:color w:val="000000"/>
          <w:sz w:val="22"/>
          <w:szCs w:val="22"/>
        </w:rPr>
        <w:t>tu wraz z towarzysz</w:t>
      </w:r>
      <w:r>
        <w:rPr>
          <w:rFonts w:ascii="TimesNewRoman" w:hAnsi="TimesNewRoman" w:cs="TimesNewRoman" w:hint="eastAsia"/>
          <w:color w:val="000000"/>
          <w:sz w:val="22"/>
          <w:szCs w:val="22"/>
        </w:rPr>
        <w:t>ą</w:t>
      </w:r>
      <w:r>
        <w:rPr>
          <w:color w:val="000000"/>
          <w:sz w:val="22"/>
          <w:szCs w:val="22"/>
        </w:rPr>
        <w:t>cymi kosztami utrzymania, demonta</w:t>
      </w:r>
      <w:r>
        <w:rPr>
          <w:rFonts w:ascii="TimesNewRoman" w:hAnsi="TimesNewRoman" w:cs="TimesNewRoman" w:hint="eastAsia"/>
          <w:color w:val="000000"/>
          <w:sz w:val="22"/>
          <w:szCs w:val="22"/>
        </w:rPr>
        <w:t>ż</w:t>
      </w:r>
      <w:r>
        <w:rPr>
          <w:color w:val="000000"/>
          <w:sz w:val="22"/>
          <w:szCs w:val="22"/>
        </w:rPr>
        <w:t>em i usuni</w:t>
      </w:r>
      <w:r>
        <w:rPr>
          <w:rFonts w:ascii="TimesNewRoman" w:hAnsi="TimesNewRoman" w:cs="TimesNewRoman" w:hint="eastAsia"/>
          <w:color w:val="000000"/>
          <w:sz w:val="22"/>
          <w:szCs w:val="22"/>
        </w:rPr>
        <w:t>ę</w:t>
      </w:r>
      <w:r>
        <w:rPr>
          <w:color w:val="000000"/>
          <w:sz w:val="22"/>
          <w:szCs w:val="22"/>
        </w:rPr>
        <w:t>ciem po</w:t>
      </w:r>
    </w:p>
    <w:p w:rsidR="0013608A" w:rsidRDefault="0013608A" w:rsidP="004953CA">
      <w:pPr>
        <w:autoSpaceDE w:val="0"/>
        <w:autoSpaceDN w:val="0"/>
        <w:adjustRightInd w:val="0"/>
        <w:rPr>
          <w:color w:val="000000"/>
          <w:sz w:val="22"/>
          <w:szCs w:val="22"/>
        </w:rPr>
      </w:pPr>
      <w:r>
        <w:rPr>
          <w:color w:val="000000"/>
          <w:sz w:val="22"/>
          <w:szCs w:val="22"/>
        </w:rPr>
        <w:t>zako</w:t>
      </w:r>
      <w:r>
        <w:rPr>
          <w:rFonts w:ascii="TimesNewRoman" w:hAnsi="TimesNewRoman" w:cs="TimesNewRoman" w:hint="eastAsia"/>
          <w:color w:val="000000"/>
          <w:sz w:val="22"/>
          <w:szCs w:val="22"/>
        </w:rPr>
        <w:t>ń</w:t>
      </w:r>
      <w:r>
        <w:rPr>
          <w:color w:val="000000"/>
          <w:sz w:val="22"/>
          <w:szCs w:val="22"/>
        </w:rPr>
        <w:t>czeniu robót,</w:t>
      </w:r>
    </w:p>
    <w:p w:rsidR="0013608A" w:rsidRDefault="0013608A" w:rsidP="004953CA">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oznakowanie miejsca robót,</w:t>
      </w:r>
    </w:p>
    <w:p w:rsidR="0013608A" w:rsidRDefault="0013608A" w:rsidP="004953CA">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roboty tymczasowe,</w:t>
      </w:r>
    </w:p>
    <w:p w:rsidR="0013608A" w:rsidRDefault="0013608A" w:rsidP="004953CA">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zastosowanie materiałów pomocniczych koniecznych do prawidłowego wykonania robót lub</w:t>
      </w:r>
    </w:p>
    <w:p w:rsidR="0013608A" w:rsidRDefault="0013608A" w:rsidP="004953CA">
      <w:pPr>
        <w:autoSpaceDE w:val="0"/>
        <w:autoSpaceDN w:val="0"/>
        <w:adjustRightInd w:val="0"/>
        <w:rPr>
          <w:color w:val="000000"/>
          <w:sz w:val="22"/>
          <w:szCs w:val="22"/>
        </w:rPr>
      </w:pPr>
      <w:r>
        <w:rPr>
          <w:color w:val="000000"/>
          <w:sz w:val="22"/>
          <w:szCs w:val="22"/>
        </w:rPr>
        <w:t>wynikaj</w:t>
      </w:r>
      <w:r>
        <w:rPr>
          <w:rFonts w:ascii="TimesNewRoman" w:hAnsi="TimesNewRoman" w:cs="TimesNewRoman" w:hint="eastAsia"/>
          <w:color w:val="000000"/>
          <w:sz w:val="22"/>
          <w:szCs w:val="22"/>
        </w:rPr>
        <w:t>ą</w:t>
      </w:r>
      <w:r>
        <w:rPr>
          <w:color w:val="000000"/>
          <w:sz w:val="22"/>
          <w:szCs w:val="22"/>
        </w:rPr>
        <w:t>cych z przyj</w:t>
      </w:r>
      <w:r>
        <w:rPr>
          <w:rFonts w:ascii="TimesNewRoman" w:hAnsi="TimesNewRoman" w:cs="TimesNewRoman" w:hint="eastAsia"/>
          <w:color w:val="000000"/>
          <w:sz w:val="22"/>
          <w:szCs w:val="22"/>
        </w:rPr>
        <w:t>ę</w:t>
      </w:r>
      <w:r>
        <w:rPr>
          <w:color w:val="000000"/>
          <w:sz w:val="22"/>
          <w:szCs w:val="22"/>
        </w:rPr>
        <w:t>tej technologii robót;</w:t>
      </w:r>
    </w:p>
    <w:p w:rsidR="0013608A" w:rsidRDefault="0013608A" w:rsidP="004953CA">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koszty wykonania, utrzymania oraz pó</w:t>
      </w:r>
      <w:r>
        <w:rPr>
          <w:rFonts w:ascii="TimesNewRoman" w:hAnsi="TimesNewRoman" w:cs="TimesNewRoman" w:hint="eastAsia"/>
          <w:color w:val="000000"/>
          <w:sz w:val="22"/>
          <w:szCs w:val="22"/>
        </w:rPr>
        <w:t>ź</w:t>
      </w:r>
      <w:r>
        <w:rPr>
          <w:color w:val="000000"/>
          <w:sz w:val="22"/>
          <w:szCs w:val="22"/>
        </w:rPr>
        <w:t>niejszej rozbiórki dróg technologicznych,</w:t>
      </w:r>
    </w:p>
    <w:p w:rsidR="0013608A" w:rsidRDefault="0013608A" w:rsidP="004953CA">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stosowanie si</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do PZJ,</w:t>
      </w:r>
    </w:p>
    <w:p w:rsidR="0013608A" w:rsidRDefault="0013608A" w:rsidP="004953CA">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koszt pobierania próbek, koszt bada</w:t>
      </w:r>
      <w:r>
        <w:rPr>
          <w:rFonts w:ascii="TimesNewRoman" w:hAnsi="TimesNewRoman" w:cs="TimesNewRoman" w:hint="eastAsia"/>
          <w:color w:val="000000"/>
          <w:sz w:val="22"/>
          <w:szCs w:val="22"/>
        </w:rPr>
        <w:t>ń</w:t>
      </w:r>
      <w:r>
        <w:rPr>
          <w:color w:val="000000"/>
          <w:sz w:val="22"/>
          <w:szCs w:val="22"/>
        </w:rPr>
        <w:t>,</w:t>
      </w:r>
    </w:p>
    <w:p w:rsidR="0013608A" w:rsidRDefault="0013608A" w:rsidP="004953CA">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oczekiwanie na zatwierdzenia i zezwolenia,</w:t>
      </w:r>
    </w:p>
    <w:p w:rsidR="0013608A" w:rsidRDefault="0013608A" w:rsidP="004953CA">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przygotowanie i dostarczenie szczegółowych rysunków roboczych / wykonawczych,</w:t>
      </w:r>
    </w:p>
    <w:p w:rsidR="0013608A" w:rsidRDefault="0013608A" w:rsidP="004953CA">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koszty po</w:t>
      </w:r>
      <w:r>
        <w:rPr>
          <w:rFonts w:ascii="TimesNewRoman" w:hAnsi="TimesNewRoman" w:cs="TimesNewRoman" w:hint="eastAsia"/>
          <w:color w:val="000000"/>
          <w:sz w:val="22"/>
          <w:szCs w:val="22"/>
        </w:rPr>
        <w:t>ś</w:t>
      </w:r>
      <w:r>
        <w:rPr>
          <w:color w:val="000000"/>
          <w:sz w:val="22"/>
          <w:szCs w:val="22"/>
        </w:rPr>
        <w:t>rednie, zysk kalkulacyjny i koszt ryzyka lub koszt ubezpieczenia od wszelkich zdarze</w:t>
      </w:r>
      <w:r>
        <w:rPr>
          <w:rFonts w:ascii="TimesNewRoman" w:hAnsi="TimesNewRoman" w:cs="TimesNewRoman" w:hint="eastAsia"/>
          <w:color w:val="000000"/>
          <w:sz w:val="22"/>
          <w:szCs w:val="22"/>
        </w:rPr>
        <w:t>ń</w:t>
      </w:r>
      <w:r>
        <w:rPr>
          <w:color w:val="000000"/>
          <w:sz w:val="22"/>
          <w:szCs w:val="22"/>
        </w:rPr>
        <w:t>, które</w:t>
      </w:r>
    </w:p>
    <w:p w:rsidR="0013608A" w:rsidRDefault="0013608A" w:rsidP="004953CA">
      <w:pPr>
        <w:autoSpaceDE w:val="0"/>
        <w:autoSpaceDN w:val="0"/>
        <w:adjustRightInd w:val="0"/>
        <w:rPr>
          <w:color w:val="000000"/>
          <w:sz w:val="22"/>
          <w:szCs w:val="22"/>
        </w:rPr>
      </w:pPr>
      <w:r>
        <w:rPr>
          <w:color w:val="000000"/>
          <w:sz w:val="22"/>
          <w:szCs w:val="22"/>
        </w:rPr>
        <w:t>stanowi</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ryzyko zwi</w:t>
      </w:r>
      <w:r>
        <w:rPr>
          <w:rFonts w:ascii="TimesNewRoman" w:hAnsi="TimesNewRoman" w:cs="TimesNewRoman" w:hint="eastAsia"/>
          <w:color w:val="000000"/>
          <w:sz w:val="22"/>
          <w:szCs w:val="22"/>
        </w:rPr>
        <w:t>ą</w:t>
      </w:r>
      <w:r>
        <w:rPr>
          <w:color w:val="000000"/>
          <w:sz w:val="22"/>
          <w:szCs w:val="22"/>
        </w:rPr>
        <w:t>zane z realizacj</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kontraktu,</w:t>
      </w:r>
    </w:p>
    <w:p w:rsidR="0013608A" w:rsidRDefault="0013608A" w:rsidP="004953CA">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podatki obliczone zgodnie z obowi</w:t>
      </w:r>
      <w:r>
        <w:rPr>
          <w:rFonts w:ascii="TimesNewRoman" w:hAnsi="TimesNewRoman" w:cs="TimesNewRoman" w:hint="eastAsia"/>
          <w:color w:val="000000"/>
          <w:sz w:val="22"/>
          <w:szCs w:val="22"/>
        </w:rPr>
        <w:t>ą</w:t>
      </w:r>
      <w:r>
        <w:rPr>
          <w:color w:val="000000"/>
          <w:sz w:val="22"/>
          <w:szCs w:val="22"/>
        </w:rPr>
        <w:t>zuj</w:t>
      </w:r>
      <w:r>
        <w:rPr>
          <w:rFonts w:ascii="TimesNewRoman" w:hAnsi="TimesNewRoman" w:cs="TimesNewRoman" w:hint="eastAsia"/>
          <w:color w:val="000000"/>
          <w:sz w:val="22"/>
          <w:szCs w:val="22"/>
        </w:rPr>
        <w:t>ą</w:t>
      </w:r>
      <w:r>
        <w:rPr>
          <w:color w:val="000000"/>
          <w:sz w:val="22"/>
          <w:szCs w:val="22"/>
        </w:rPr>
        <w:t>cymi przepisami.</w:t>
      </w:r>
    </w:p>
    <w:p w:rsidR="0013608A" w:rsidRDefault="0013608A" w:rsidP="004953CA">
      <w:pPr>
        <w:autoSpaceDE w:val="0"/>
        <w:autoSpaceDN w:val="0"/>
        <w:adjustRightInd w:val="0"/>
        <w:rPr>
          <w:color w:val="000000"/>
          <w:sz w:val="22"/>
          <w:szCs w:val="22"/>
        </w:rPr>
      </w:pPr>
      <w:r>
        <w:rPr>
          <w:color w:val="000000"/>
          <w:sz w:val="22"/>
          <w:szCs w:val="22"/>
        </w:rPr>
        <w:t>Do cen jednostkowych nie nale</w:t>
      </w:r>
      <w:r>
        <w:rPr>
          <w:rFonts w:ascii="TimesNewRoman" w:hAnsi="TimesNewRoman" w:cs="TimesNewRoman" w:hint="eastAsia"/>
          <w:color w:val="000000"/>
          <w:sz w:val="22"/>
          <w:szCs w:val="22"/>
        </w:rPr>
        <w:t>ż</w:t>
      </w:r>
      <w:r>
        <w:rPr>
          <w:color w:val="000000"/>
          <w:sz w:val="22"/>
          <w:szCs w:val="22"/>
        </w:rPr>
        <w:t>y wlicza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podatku VAT.</w:t>
      </w:r>
    </w:p>
    <w:p w:rsidR="0013608A" w:rsidRDefault="0013608A" w:rsidP="004953CA">
      <w:pPr>
        <w:autoSpaceDE w:val="0"/>
        <w:autoSpaceDN w:val="0"/>
        <w:adjustRightInd w:val="0"/>
        <w:rPr>
          <w:b/>
          <w:bCs/>
          <w:color w:val="000000"/>
          <w:sz w:val="22"/>
          <w:szCs w:val="22"/>
        </w:rPr>
      </w:pPr>
      <w:r>
        <w:rPr>
          <w:b/>
          <w:bCs/>
          <w:color w:val="000000"/>
          <w:sz w:val="22"/>
          <w:szCs w:val="22"/>
        </w:rPr>
        <w:t>9.2. Warunki umowy i wymagania ogólne DL-00.00.00</w:t>
      </w:r>
    </w:p>
    <w:p w:rsidR="0013608A" w:rsidRDefault="0013608A" w:rsidP="004953CA">
      <w:pPr>
        <w:autoSpaceDE w:val="0"/>
        <w:autoSpaceDN w:val="0"/>
        <w:adjustRightInd w:val="0"/>
        <w:rPr>
          <w:color w:val="000000"/>
          <w:sz w:val="22"/>
          <w:szCs w:val="22"/>
        </w:rPr>
      </w:pPr>
      <w:r>
        <w:rPr>
          <w:color w:val="000000"/>
          <w:sz w:val="22"/>
          <w:szCs w:val="22"/>
        </w:rPr>
        <w:t>Koszt dostosowania si</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do wymaga</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warunków umowy i wymaga</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ogólnych zawartych w DL-00.00.00</w:t>
      </w:r>
    </w:p>
    <w:p w:rsidR="0013608A" w:rsidRDefault="0013608A" w:rsidP="004953CA">
      <w:pPr>
        <w:autoSpaceDE w:val="0"/>
        <w:autoSpaceDN w:val="0"/>
        <w:adjustRightInd w:val="0"/>
        <w:rPr>
          <w:color w:val="000000"/>
          <w:sz w:val="22"/>
          <w:szCs w:val="22"/>
        </w:rPr>
      </w:pPr>
      <w:r>
        <w:rPr>
          <w:color w:val="000000"/>
          <w:sz w:val="22"/>
          <w:szCs w:val="22"/>
        </w:rPr>
        <w:t>obejmuje wszystkie warunki okre</w:t>
      </w:r>
      <w:r>
        <w:rPr>
          <w:rFonts w:ascii="TimesNewRoman" w:hAnsi="TimesNewRoman" w:cs="TimesNewRoman" w:hint="eastAsia"/>
          <w:color w:val="000000"/>
          <w:sz w:val="22"/>
          <w:szCs w:val="22"/>
        </w:rPr>
        <w:t>ś</w:t>
      </w:r>
      <w:r>
        <w:rPr>
          <w:color w:val="000000"/>
          <w:sz w:val="22"/>
          <w:szCs w:val="22"/>
        </w:rPr>
        <w:t>lone w ww. dokumentach, a nie wyszczególnione w kosztorysie.</w:t>
      </w:r>
    </w:p>
    <w:p w:rsidR="0013608A" w:rsidRDefault="0013608A" w:rsidP="004953CA">
      <w:pPr>
        <w:autoSpaceDE w:val="0"/>
        <w:autoSpaceDN w:val="0"/>
        <w:adjustRightInd w:val="0"/>
        <w:rPr>
          <w:b/>
          <w:bCs/>
          <w:color w:val="000000"/>
          <w:sz w:val="22"/>
          <w:szCs w:val="22"/>
        </w:rPr>
      </w:pPr>
      <w:r>
        <w:rPr>
          <w:b/>
          <w:bCs/>
          <w:color w:val="000000"/>
          <w:sz w:val="22"/>
          <w:szCs w:val="22"/>
        </w:rPr>
        <w:t>9.3. Koszty dodatkowe</w:t>
      </w:r>
    </w:p>
    <w:p w:rsidR="0013608A" w:rsidRDefault="0013608A" w:rsidP="004953CA">
      <w:pPr>
        <w:autoSpaceDE w:val="0"/>
        <w:autoSpaceDN w:val="0"/>
        <w:adjustRightInd w:val="0"/>
        <w:rPr>
          <w:color w:val="000000"/>
          <w:sz w:val="22"/>
          <w:szCs w:val="22"/>
        </w:rPr>
      </w:pPr>
      <w:r>
        <w:rPr>
          <w:color w:val="000000"/>
          <w:sz w:val="22"/>
          <w:szCs w:val="22"/>
        </w:rPr>
        <w:t>Dla wykonania robót kontraktowych przy zabezpieczeniu ci</w:t>
      </w:r>
      <w:r>
        <w:rPr>
          <w:rFonts w:ascii="TimesNewRoman" w:hAnsi="TimesNewRoman" w:cs="TimesNewRoman" w:hint="eastAsia"/>
          <w:color w:val="000000"/>
          <w:sz w:val="22"/>
          <w:szCs w:val="22"/>
        </w:rPr>
        <w:t>ą</w:t>
      </w:r>
      <w:r>
        <w:rPr>
          <w:color w:val="000000"/>
          <w:sz w:val="22"/>
          <w:szCs w:val="22"/>
        </w:rPr>
        <w:t>gło</w:t>
      </w:r>
      <w:r>
        <w:rPr>
          <w:rFonts w:ascii="TimesNewRoman" w:hAnsi="TimesNewRoman" w:cs="TimesNewRoman" w:hint="eastAsia"/>
          <w:color w:val="000000"/>
          <w:sz w:val="22"/>
          <w:szCs w:val="22"/>
        </w:rPr>
        <w:t>ś</w:t>
      </w:r>
      <w:r>
        <w:rPr>
          <w:color w:val="000000"/>
          <w:sz w:val="22"/>
          <w:szCs w:val="22"/>
        </w:rPr>
        <w:t>ci funkcjonowania sieci uzbrojenia terenu i</w:t>
      </w:r>
    </w:p>
    <w:p w:rsidR="0013608A" w:rsidRDefault="0013608A" w:rsidP="004953CA">
      <w:pPr>
        <w:autoSpaceDE w:val="0"/>
        <w:autoSpaceDN w:val="0"/>
        <w:adjustRightInd w:val="0"/>
        <w:rPr>
          <w:color w:val="000000"/>
          <w:sz w:val="22"/>
          <w:szCs w:val="22"/>
        </w:rPr>
      </w:pPr>
      <w:r>
        <w:rPr>
          <w:color w:val="000000"/>
          <w:sz w:val="22"/>
          <w:szCs w:val="22"/>
        </w:rPr>
        <w:t>instalacji na terenie obj</w:t>
      </w:r>
      <w:r>
        <w:rPr>
          <w:rFonts w:ascii="TimesNewRoman" w:hAnsi="TimesNewRoman" w:cs="TimesNewRoman" w:hint="eastAsia"/>
          <w:color w:val="000000"/>
          <w:sz w:val="22"/>
          <w:szCs w:val="22"/>
        </w:rPr>
        <w:t>ę</w:t>
      </w:r>
      <w:r>
        <w:rPr>
          <w:color w:val="000000"/>
          <w:sz w:val="22"/>
          <w:szCs w:val="22"/>
        </w:rPr>
        <w:t>tym robotami mo</w:t>
      </w:r>
      <w:r>
        <w:rPr>
          <w:rFonts w:ascii="TimesNewRoman" w:hAnsi="TimesNewRoman" w:cs="TimesNewRoman" w:hint="eastAsia"/>
          <w:color w:val="000000"/>
          <w:sz w:val="22"/>
          <w:szCs w:val="22"/>
        </w:rPr>
        <w:t>ż</w:t>
      </w:r>
      <w:r>
        <w:rPr>
          <w:color w:val="000000"/>
          <w:sz w:val="22"/>
          <w:szCs w:val="22"/>
        </w:rPr>
        <w:t>e zaistnie</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konieczno</w:t>
      </w:r>
      <w:r>
        <w:rPr>
          <w:rFonts w:ascii="TimesNewRoman" w:hAnsi="TimesNewRoman" w:cs="TimesNewRoman" w:hint="eastAsia"/>
          <w:color w:val="000000"/>
          <w:sz w:val="22"/>
          <w:szCs w:val="22"/>
        </w:rPr>
        <w:t>ść</w:t>
      </w:r>
      <w:r>
        <w:rPr>
          <w:rFonts w:ascii="TimesNewRoman" w:hAnsi="TimesNewRoman" w:cs="TimesNewRoman"/>
          <w:color w:val="000000"/>
          <w:sz w:val="22"/>
          <w:szCs w:val="22"/>
        </w:rPr>
        <w:t xml:space="preserve"> </w:t>
      </w:r>
      <w:r>
        <w:rPr>
          <w:color w:val="000000"/>
          <w:sz w:val="22"/>
          <w:szCs w:val="22"/>
        </w:rPr>
        <w:t>wykonania tymczasowych poł</w:t>
      </w:r>
      <w:r>
        <w:rPr>
          <w:rFonts w:ascii="TimesNewRoman" w:hAnsi="TimesNewRoman" w:cs="TimesNewRoman" w:hint="eastAsia"/>
          <w:color w:val="000000"/>
          <w:sz w:val="22"/>
          <w:szCs w:val="22"/>
        </w:rPr>
        <w:t>ą</w:t>
      </w:r>
      <w:r>
        <w:rPr>
          <w:color w:val="000000"/>
          <w:sz w:val="22"/>
          <w:szCs w:val="22"/>
        </w:rPr>
        <w:t>cze</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tych</w:t>
      </w:r>
    </w:p>
    <w:p w:rsidR="0013608A" w:rsidRDefault="0013608A" w:rsidP="004953CA">
      <w:pPr>
        <w:autoSpaceDE w:val="0"/>
        <w:autoSpaceDN w:val="0"/>
        <w:adjustRightInd w:val="0"/>
        <w:rPr>
          <w:color w:val="000000"/>
          <w:sz w:val="22"/>
          <w:szCs w:val="22"/>
        </w:rPr>
      </w:pPr>
      <w:r>
        <w:rPr>
          <w:color w:val="000000"/>
          <w:sz w:val="22"/>
          <w:szCs w:val="22"/>
        </w:rPr>
        <w:t>sieci i instalacji tymczasowych w uzgodnieniu z u</w:t>
      </w:r>
      <w:r>
        <w:rPr>
          <w:rFonts w:ascii="TimesNewRoman" w:hAnsi="TimesNewRoman" w:cs="TimesNewRoman" w:hint="eastAsia"/>
          <w:color w:val="000000"/>
          <w:sz w:val="22"/>
          <w:szCs w:val="22"/>
        </w:rPr>
        <w:t>ż</w:t>
      </w:r>
      <w:r>
        <w:rPr>
          <w:color w:val="000000"/>
          <w:sz w:val="22"/>
          <w:szCs w:val="22"/>
        </w:rPr>
        <w:t>ytkownikami sieci. Wyst</w:t>
      </w:r>
      <w:r>
        <w:rPr>
          <w:rFonts w:ascii="TimesNewRoman" w:hAnsi="TimesNewRoman" w:cs="TimesNewRoman" w:hint="eastAsia"/>
          <w:color w:val="000000"/>
          <w:sz w:val="22"/>
          <w:szCs w:val="22"/>
        </w:rPr>
        <w:t>ą</w:t>
      </w:r>
      <w:r>
        <w:rPr>
          <w:color w:val="000000"/>
          <w:sz w:val="22"/>
          <w:szCs w:val="22"/>
        </w:rPr>
        <w:t>pi</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mo</w:t>
      </w:r>
      <w:r>
        <w:rPr>
          <w:rFonts w:ascii="TimesNewRoman" w:hAnsi="TimesNewRoman" w:cs="TimesNewRoman" w:hint="eastAsia"/>
          <w:color w:val="000000"/>
          <w:sz w:val="22"/>
          <w:szCs w:val="22"/>
        </w:rPr>
        <w:t>ż</w:t>
      </w:r>
      <w:r>
        <w:rPr>
          <w:color w:val="000000"/>
          <w:sz w:val="22"/>
          <w:szCs w:val="22"/>
        </w:rPr>
        <w:t>e równie</w:t>
      </w:r>
      <w:r>
        <w:rPr>
          <w:rFonts w:ascii="TimesNewRoman" w:hAnsi="TimesNewRoman" w:cs="TimesNewRoman" w:hint="eastAsia"/>
          <w:color w:val="000000"/>
          <w:sz w:val="22"/>
          <w:szCs w:val="22"/>
        </w:rPr>
        <w:t>ż</w:t>
      </w:r>
      <w:r>
        <w:rPr>
          <w:rFonts w:ascii="TimesNewRoman" w:hAnsi="TimesNewRoman" w:cs="TimesNewRoman"/>
          <w:color w:val="000000"/>
          <w:sz w:val="22"/>
          <w:szCs w:val="22"/>
        </w:rPr>
        <w:t xml:space="preserve"> </w:t>
      </w:r>
      <w:r>
        <w:rPr>
          <w:color w:val="000000"/>
          <w:sz w:val="22"/>
          <w:szCs w:val="22"/>
        </w:rPr>
        <w:t>potrzeba</w:t>
      </w:r>
    </w:p>
    <w:p w:rsidR="0013608A" w:rsidRDefault="0013608A" w:rsidP="004953CA">
      <w:pPr>
        <w:autoSpaceDE w:val="0"/>
        <w:autoSpaceDN w:val="0"/>
        <w:adjustRightInd w:val="0"/>
        <w:rPr>
          <w:color w:val="000000"/>
          <w:sz w:val="22"/>
          <w:szCs w:val="22"/>
        </w:rPr>
      </w:pPr>
      <w:r>
        <w:rPr>
          <w:color w:val="000000"/>
          <w:sz w:val="22"/>
          <w:szCs w:val="22"/>
        </w:rPr>
        <w:t>czasowych wył</w:t>
      </w:r>
      <w:r>
        <w:rPr>
          <w:rFonts w:ascii="TimesNewRoman" w:hAnsi="TimesNewRoman" w:cs="TimesNewRoman" w:hint="eastAsia"/>
          <w:color w:val="000000"/>
          <w:sz w:val="22"/>
          <w:szCs w:val="22"/>
        </w:rPr>
        <w:t>ą</w:t>
      </w:r>
      <w:r>
        <w:rPr>
          <w:color w:val="000000"/>
          <w:sz w:val="22"/>
          <w:szCs w:val="22"/>
        </w:rPr>
        <w:t>cze</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sieci z eksploatacji w uzgodnieniu z ich u</w:t>
      </w:r>
      <w:r>
        <w:rPr>
          <w:rFonts w:ascii="TimesNewRoman" w:hAnsi="TimesNewRoman" w:cs="TimesNewRoman" w:hint="eastAsia"/>
          <w:color w:val="000000"/>
          <w:sz w:val="22"/>
          <w:szCs w:val="22"/>
        </w:rPr>
        <w:t>ż</w:t>
      </w:r>
      <w:r>
        <w:rPr>
          <w:color w:val="000000"/>
          <w:sz w:val="22"/>
          <w:szCs w:val="22"/>
        </w:rPr>
        <w:t>ytkownikami (np. dla wykonania spi</w:t>
      </w:r>
      <w:r>
        <w:rPr>
          <w:rFonts w:ascii="TimesNewRoman" w:hAnsi="TimesNewRoman" w:cs="TimesNewRoman" w:hint="eastAsia"/>
          <w:color w:val="000000"/>
          <w:sz w:val="22"/>
          <w:szCs w:val="22"/>
        </w:rPr>
        <w:t>ęć</w:t>
      </w:r>
      <w:r>
        <w:rPr>
          <w:rFonts w:ascii="TimesNewRoman" w:hAnsi="TimesNewRoman" w:cs="TimesNewRoman"/>
          <w:color w:val="000000"/>
          <w:sz w:val="22"/>
          <w:szCs w:val="22"/>
        </w:rPr>
        <w:t xml:space="preserve"> </w:t>
      </w:r>
      <w:r>
        <w:rPr>
          <w:color w:val="000000"/>
          <w:sz w:val="22"/>
          <w:szCs w:val="22"/>
        </w:rPr>
        <w:t>sieci</w:t>
      </w:r>
    </w:p>
    <w:p w:rsidR="0013608A" w:rsidRDefault="0013608A" w:rsidP="004953CA">
      <w:pPr>
        <w:autoSpaceDE w:val="0"/>
        <w:autoSpaceDN w:val="0"/>
        <w:adjustRightInd w:val="0"/>
        <w:rPr>
          <w:color w:val="000000"/>
          <w:sz w:val="22"/>
          <w:szCs w:val="22"/>
        </w:rPr>
      </w:pPr>
      <w:r>
        <w:rPr>
          <w:color w:val="000000"/>
          <w:sz w:val="22"/>
          <w:szCs w:val="22"/>
        </w:rPr>
        <w:t>projektowanych z istniej</w:t>
      </w:r>
      <w:r>
        <w:rPr>
          <w:rFonts w:ascii="TimesNewRoman" w:hAnsi="TimesNewRoman" w:cs="TimesNewRoman" w:hint="eastAsia"/>
          <w:color w:val="000000"/>
          <w:sz w:val="22"/>
          <w:szCs w:val="22"/>
        </w:rPr>
        <w:t>ą</w:t>
      </w:r>
      <w:r>
        <w:rPr>
          <w:color w:val="000000"/>
          <w:sz w:val="22"/>
          <w:szCs w:val="22"/>
        </w:rPr>
        <w:t>cymi, dla wykonania robót pod napowietrznymi liniami energetycznymi lub w</w:t>
      </w:r>
    </w:p>
    <w:p w:rsidR="0013608A" w:rsidRDefault="0013608A" w:rsidP="004953CA">
      <w:pPr>
        <w:autoSpaceDE w:val="0"/>
        <w:autoSpaceDN w:val="0"/>
        <w:adjustRightInd w:val="0"/>
        <w:rPr>
          <w:color w:val="000000"/>
          <w:sz w:val="22"/>
          <w:szCs w:val="22"/>
        </w:rPr>
      </w:pPr>
      <w:r>
        <w:rPr>
          <w:color w:val="000000"/>
          <w:sz w:val="22"/>
          <w:szCs w:val="22"/>
        </w:rPr>
        <w:t>innych przypadkach).</w:t>
      </w:r>
    </w:p>
    <w:p w:rsidR="0013608A" w:rsidRDefault="0013608A" w:rsidP="004953CA">
      <w:pPr>
        <w:autoSpaceDE w:val="0"/>
        <w:autoSpaceDN w:val="0"/>
        <w:adjustRightInd w:val="0"/>
        <w:rPr>
          <w:color w:val="000000"/>
          <w:sz w:val="22"/>
          <w:szCs w:val="22"/>
        </w:rPr>
      </w:pPr>
      <w:r>
        <w:rPr>
          <w:color w:val="000000"/>
          <w:sz w:val="22"/>
          <w:szCs w:val="22"/>
        </w:rPr>
        <w:t>Dostosowany do zakładanej technologii i organizacji koszt wykonania sieci i instalacji tymczasowych oraz</w:t>
      </w:r>
    </w:p>
    <w:p w:rsidR="0013608A" w:rsidRDefault="0013608A" w:rsidP="004953CA">
      <w:pPr>
        <w:autoSpaceDE w:val="0"/>
        <w:autoSpaceDN w:val="0"/>
        <w:adjustRightInd w:val="0"/>
        <w:rPr>
          <w:color w:val="000000"/>
          <w:sz w:val="22"/>
          <w:szCs w:val="22"/>
        </w:rPr>
      </w:pPr>
      <w:r>
        <w:rPr>
          <w:color w:val="000000"/>
          <w:sz w:val="22"/>
          <w:szCs w:val="22"/>
        </w:rPr>
        <w:t>koszt wył</w:t>
      </w:r>
      <w:r>
        <w:rPr>
          <w:rFonts w:ascii="TimesNewRoman" w:hAnsi="TimesNewRoman" w:cs="TimesNewRoman" w:hint="eastAsia"/>
          <w:color w:val="000000"/>
          <w:sz w:val="22"/>
          <w:szCs w:val="22"/>
        </w:rPr>
        <w:t>ą</w:t>
      </w:r>
      <w:r>
        <w:rPr>
          <w:color w:val="000000"/>
          <w:sz w:val="22"/>
          <w:szCs w:val="22"/>
        </w:rPr>
        <w:t>cze</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sieci z eksploatacji wraz z ewentualnym odszkodowaniem dla wła</w:t>
      </w:r>
      <w:r>
        <w:rPr>
          <w:rFonts w:ascii="TimesNewRoman" w:hAnsi="TimesNewRoman" w:cs="TimesNewRoman" w:hint="eastAsia"/>
          <w:color w:val="000000"/>
          <w:sz w:val="22"/>
          <w:szCs w:val="22"/>
        </w:rPr>
        <w:t>ś</w:t>
      </w:r>
      <w:r>
        <w:rPr>
          <w:color w:val="000000"/>
          <w:sz w:val="22"/>
          <w:szCs w:val="22"/>
        </w:rPr>
        <w:t>ciciela sieci za takie</w:t>
      </w:r>
    </w:p>
    <w:p w:rsidR="0013608A" w:rsidRDefault="0013608A" w:rsidP="004953CA">
      <w:pPr>
        <w:autoSpaceDE w:val="0"/>
        <w:autoSpaceDN w:val="0"/>
        <w:adjustRightInd w:val="0"/>
        <w:rPr>
          <w:color w:val="000000"/>
          <w:sz w:val="22"/>
          <w:szCs w:val="22"/>
        </w:rPr>
      </w:pPr>
      <w:r>
        <w:rPr>
          <w:color w:val="000000"/>
          <w:sz w:val="22"/>
          <w:szCs w:val="22"/>
        </w:rPr>
        <w:t>wył</w:t>
      </w:r>
      <w:r>
        <w:rPr>
          <w:rFonts w:ascii="TimesNewRoman" w:hAnsi="TimesNewRoman" w:cs="TimesNewRoman" w:hint="eastAsia"/>
          <w:color w:val="000000"/>
          <w:sz w:val="22"/>
          <w:szCs w:val="22"/>
        </w:rPr>
        <w:t>ą</w:t>
      </w:r>
      <w:r>
        <w:rPr>
          <w:color w:val="000000"/>
          <w:sz w:val="22"/>
          <w:szCs w:val="22"/>
        </w:rPr>
        <w:t>czenia nale</w:t>
      </w:r>
      <w:r>
        <w:rPr>
          <w:rFonts w:ascii="TimesNewRoman" w:hAnsi="TimesNewRoman" w:cs="TimesNewRoman" w:hint="eastAsia"/>
          <w:color w:val="000000"/>
          <w:sz w:val="22"/>
          <w:szCs w:val="22"/>
        </w:rPr>
        <w:t>ż</w:t>
      </w:r>
      <w:r>
        <w:rPr>
          <w:color w:val="000000"/>
          <w:sz w:val="22"/>
          <w:szCs w:val="22"/>
        </w:rPr>
        <w:t>y przewidzie</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w kalkulacji ceny jednostkowej wykonania sieci i instalacji docelowych lub</w:t>
      </w:r>
    </w:p>
    <w:p w:rsidR="0013608A" w:rsidRDefault="0013608A" w:rsidP="004953CA">
      <w:pPr>
        <w:autoSpaceDE w:val="0"/>
        <w:autoSpaceDN w:val="0"/>
        <w:adjustRightInd w:val="0"/>
        <w:rPr>
          <w:color w:val="000000"/>
          <w:sz w:val="22"/>
          <w:szCs w:val="22"/>
        </w:rPr>
      </w:pPr>
      <w:r>
        <w:rPr>
          <w:color w:val="000000"/>
          <w:sz w:val="22"/>
          <w:szCs w:val="22"/>
        </w:rPr>
        <w:t>w cenie innych robót kontraktowych, dla wykonania których wyst</w:t>
      </w:r>
      <w:r>
        <w:rPr>
          <w:rFonts w:ascii="TimesNewRoman" w:hAnsi="TimesNewRoman" w:cs="TimesNewRoman" w:hint="eastAsia"/>
          <w:color w:val="000000"/>
          <w:sz w:val="22"/>
          <w:szCs w:val="22"/>
        </w:rPr>
        <w:t>ą</w:t>
      </w:r>
      <w:r>
        <w:rPr>
          <w:color w:val="000000"/>
          <w:sz w:val="22"/>
          <w:szCs w:val="22"/>
        </w:rPr>
        <w:t>pi potrzeba wykonania tymczasowych</w:t>
      </w:r>
    </w:p>
    <w:p w:rsidR="0013608A" w:rsidRDefault="0013608A" w:rsidP="004953CA">
      <w:pPr>
        <w:autoSpaceDE w:val="0"/>
        <w:autoSpaceDN w:val="0"/>
        <w:adjustRightInd w:val="0"/>
        <w:rPr>
          <w:color w:val="000000"/>
          <w:sz w:val="22"/>
          <w:szCs w:val="22"/>
        </w:rPr>
      </w:pPr>
      <w:r>
        <w:rPr>
          <w:color w:val="000000"/>
          <w:sz w:val="22"/>
          <w:szCs w:val="22"/>
        </w:rPr>
        <w:t>sieci lub czasowych wył</w:t>
      </w:r>
      <w:r>
        <w:rPr>
          <w:rFonts w:ascii="TimesNewRoman" w:hAnsi="TimesNewRoman" w:cs="TimesNewRoman" w:hint="eastAsia"/>
          <w:color w:val="000000"/>
          <w:sz w:val="22"/>
          <w:szCs w:val="22"/>
        </w:rPr>
        <w:t>ą</w:t>
      </w:r>
      <w:r>
        <w:rPr>
          <w:color w:val="000000"/>
          <w:sz w:val="22"/>
          <w:szCs w:val="22"/>
        </w:rPr>
        <w:t>cze</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sieci z eksploatacji.</w:t>
      </w:r>
    </w:p>
    <w:p w:rsidR="0013608A" w:rsidRDefault="0013608A" w:rsidP="004953CA">
      <w:pPr>
        <w:autoSpaceDE w:val="0"/>
        <w:autoSpaceDN w:val="0"/>
        <w:adjustRightInd w:val="0"/>
        <w:rPr>
          <w:color w:val="000000"/>
          <w:sz w:val="22"/>
          <w:szCs w:val="22"/>
        </w:rPr>
      </w:pPr>
      <w:r>
        <w:rPr>
          <w:color w:val="000000"/>
          <w:sz w:val="22"/>
          <w:szCs w:val="22"/>
        </w:rPr>
        <w:t>Koszt wykonania tych robót nale</w:t>
      </w:r>
      <w:r>
        <w:rPr>
          <w:rFonts w:ascii="TimesNewRoman" w:hAnsi="TimesNewRoman" w:cs="TimesNewRoman" w:hint="eastAsia"/>
          <w:color w:val="000000"/>
          <w:sz w:val="22"/>
          <w:szCs w:val="22"/>
        </w:rPr>
        <w:t>ż</w:t>
      </w:r>
      <w:r>
        <w:rPr>
          <w:color w:val="000000"/>
          <w:sz w:val="22"/>
          <w:szCs w:val="22"/>
        </w:rPr>
        <w:t>y przewidzie</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w kalkulacji ceny jednostkowej wykonania sieci i instalacji</w:t>
      </w:r>
    </w:p>
    <w:p w:rsidR="0013608A" w:rsidRDefault="0013608A" w:rsidP="004953CA">
      <w:pPr>
        <w:autoSpaceDE w:val="0"/>
        <w:autoSpaceDN w:val="0"/>
        <w:adjustRightInd w:val="0"/>
        <w:rPr>
          <w:color w:val="000000"/>
          <w:sz w:val="22"/>
          <w:szCs w:val="22"/>
        </w:rPr>
      </w:pPr>
      <w:r>
        <w:rPr>
          <w:color w:val="000000"/>
          <w:sz w:val="22"/>
          <w:szCs w:val="22"/>
        </w:rPr>
        <w:t>docelowych.</w:t>
      </w:r>
    </w:p>
    <w:p w:rsidR="0013608A" w:rsidRDefault="0013608A" w:rsidP="004953CA">
      <w:pPr>
        <w:autoSpaceDE w:val="0"/>
        <w:autoSpaceDN w:val="0"/>
        <w:adjustRightInd w:val="0"/>
        <w:rPr>
          <w:b/>
          <w:bCs/>
          <w:color w:val="000000"/>
          <w:sz w:val="22"/>
          <w:szCs w:val="22"/>
        </w:rPr>
      </w:pPr>
      <w:r>
        <w:rPr>
          <w:b/>
          <w:bCs/>
          <w:color w:val="000000"/>
          <w:sz w:val="22"/>
          <w:szCs w:val="22"/>
        </w:rPr>
        <w:t>10. PRZEPISY ZWI</w:t>
      </w:r>
      <w:r>
        <w:rPr>
          <w:rFonts w:ascii="TimesNewRoman,Bold" w:hAnsi="TimesNewRoman,Bold" w:cs="TimesNewRoman,Bold" w:hint="eastAsia"/>
          <w:b/>
          <w:bCs/>
          <w:color w:val="000000"/>
          <w:sz w:val="22"/>
          <w:szCs w:val="22"/>
        </w:rPr>
        <w:t>Ą</w:t>
      </w:r>
      <w:r>
        <w:rPr>
          <w:b/>
          <w:bCs/>
          <w:color w:val="000000"/>
          <w:sz w:val="22"/>
          <w:szCs w:val="22"/>
        </w:rPr>
        <w:t>ZANE</w:t>
      </w:r>
    </w:p>
    <w:p w:rsidR="0013608A" w:rsidRDefault="0013608A" w:rsidP="004953CA">
      <w:pPr>
        <w:autoSpaceDE w:val="0"/>
        <w:autoSpaceDN w:val="0"/>
        <w:adjustRightInd w:val="0"/>
        <w:rPr>
          <w:color w:val="000000"/>
          <w:sz w:val="22"/>
          <w:szCs w:val="22"/>
        </w:rPr>
      </w:pPr>
      <w:r>
        <w:rPr>
          <w:color w:val="000000"/>
          <w:sz w:val="22"/>
          <w:szCs w:val="22"/>
        </w:rPr>
        <w:t>1. Ustawa z dnia 7 lipca 1994 r. - Prawo budowlane (Dz. U. Nr 89, poz. 414 z pó</w:t>
      </w:r>
      <w:r>
        <w:rPr>
          <w:rFonts w:ascii="TimesNewRoman" w:hAnsi="TimesNewRoman" w:cs="TimesNewRoman" w:hint="eastAsia"/>
          <w:color w:val="000000"/>
          <w:sz w:val="22"/>
          <w:szCs w:val="22"/>
        </w:rPr>
        <w:t>ź</w:t>
      </w:r>
      <w:r>
        <w:rPr>
          <w:color w:val="000000"/>
          <w:sz w:val="22"/>
          <w:szCs w:val="22"/>
        </w:rPr>
        <w:t>niejszymi zmianami).</w:t>
      </w:r>
    </w:p>
    <w:p w:rsidR="0013608A" w:rsidRDefault="0013608A" w:rsidP="004953CA">
      <w:pPr>
        <w:autoSpaceDE w:val="0"/>
        <w:autoSpaceDN w:val="0"/>
        <w:adjustRightInd w:val="0"/>
        <w:rPr>
          <w:color w:val="000000"/>
          <w:sz w:val="22"/>
          <w:szCs w:val="22"/>
        </w:rPr>
      </w:pPr>
      <w:r>
        <w:rPr>
          <w:color w:val="000000"/>
          <w:sz w:val="22"/>
          <w:szCs w:val="22"/>
        </w:rPr>
        <w:t>2. Rozporz</w:t>
      </w:r>
      <w:r>
        <w:rPr>
          <w:rFonts w:ascii="TimesNewRoman" w:hAnsi="TimesNewRoman" w:cs="TimesNewRoman" w:hint="eastAsia"/>
          <w:color w:val="000000"/>
          <w:sz w:val="22"/>
          <w:szCs w:val="22"/>
        </w:rPr>
        <w:t>ą</w:t>
      </w:r>
      <w:r>
        <w:rPr>
          <w:color w:val="000000"/>
          <w:sz w:val="22"/>
          <w:szCs w:val="22"/>
        </w:rPr>
        <w:t>dzenie Ministra Infrastruktury z dnia 26 czerwca 2002 r. w sprawie dziennika budowy, monta</w:t>
      </w:r>
      <w:r>
        <w:rPr>
          <w:rFonts w:ascii="TimesNewRoman" w:hAnsi="TimesNewRoman" w:cs="TimesNewRoman" w:hint="eastAsia"/>
          <w:color w:val="000000"/>
          <w:sz w:val="22"/>
          <w:szCs w:val="22"/>
        </w:rPr>
        <w:t>ż</w:t>
      </w:r>
      <w:r>
        <w:rPr>
          <w:color w:val="000000"/>
          <w:sz w:val="22"/>
          <w:szCs w:val="22"/>
        </w:rPr>
        <w:t>u i</w:t>
      </w:r>
    </w:p>
    <w:p w:rsidR="0013608A" w:rsidRDefault="0013608A" w:rsidP="004953CA">
      <w:pPr>
        <w:autoSpaceDE w:val="0"/>
        <w:autoSpaceDN w:val="0"/>
        <w:adjustRightInd w:val="0"/>
        <w:rPr>
          <w:color w:val="000000"/>
          <w:sz w:val="22"/>
          <w:szCs w:val="22"/>
        </w:rPr>
      </w:pPr>
      <w:r>
        <w:rPr>
          <w:color w:val="000000"/>
          <w:sz w:val="22"/>
          <w:szCs w:val="22"/>
        </w:rPr>
        <w:t>rozbiórki, tablicy informacyjnej oraz ogłoszenia zawieraj</w:t>
      </w:r>
      <w:r>
        <w:rPr>
          <w:rFonts w:ascii="TimesNewRoman" w:hAnsi="TimesNewRoman" w:cs="TimesNewRoman" w:hint="eastAsia"/>
          <w:color w:val="000000"/>
          <w:sz w:val="22"/>
          <w:szCs w:val="22"/>
        </w:rPr>
        <w:t>ą</w:t>
      </w:r>
      <w:r>
        <w:rPr>
          <w:color w:val="000000"/>
          <w:sz w:val="22"/>
          <w:szCs w:val="22"/>
        </w:rPr>
        <w:t>cego dane dotycz</w:t>
      </w:r>
      <w:r>
        <w:rPr>
          <w:rFonts w:ascii="TimesNewRoman" w:hAnsi="TimesNewRoman" w:cs="TimesNewRoman" w:hint="eastAsia"/>
          <w:color w:val="000000"/>
          <w:sz w:val="22"/>
          <w:szCs w:val="22"/>
        </w:rPr>
        <w:t>ą</w:t>
      </w:r>
      <w:r>
        <w:rPr>
          <w:color w:val="000000"/>
          <w:sz w:val="22"/>
          <w:szCs w:val="22"/>
        </w:rPr>
        <w:t>ce bezpiecze</w:t>
      </w:r>
      <w:r>
        <w:rPr>
          <w:rFonts w:ascii="TimesNewRoman" w:hAnsi="TimesNewRoman" w:cs="TimesNewRoman" w:hint="eastAsia"/>
          <w:color w:val="000000"/>
          <w:sz w:val="22"/>
          <w:szCs w:val="22"/>
        </w:rPr>
        <w:t>ń</w:t>
      </w:r>
      <w:r>
        <w:rPr>
          <w:color w:val="000000"/>
          <w:sz w:val="22"/>
          <w:szCs w:val="22"/>
        </w:rPr>
        <w:t>stwa pracy i</w:t>
      </w:r>
    </w:p>
    <w:p w:rsidR="0013608A" w:rsidRDefault="0013608A" w:rsidP="004953CA">
      <w:pPr>
        <w:autoSpaceDE w:val="0"/>
        <w:autoSpaceDN w:val="0"/>
        <w:adjustRightInd w:val="0"/>
        <w:rPr>
          <w:color w:val="000000"/>
          <w:sz w:val="22"/>
          <w:szCs w:val="22"/>
        </w:rPr>
      </w:pPr>
      <w:r>
        <w:rPr>
          <w:color w:val="000000"/>
          <w:sz w:val="22"/>
          <w:szCs w:val="22"/>
        </w:rPr>
        <w:t>ochrony zdrowia (Dz. U. Nr 108, poz. 953 z dnia 17 lipca 2002).</w:t>
      </w:r>
    </w:p>
    <w:p w:rsidR="0013608A" w:rsidRDefault="0013608A" w:rsidP="004953CA">
      <w:pPr>
        <w:autoSpaceDE w:val="0"/>
        <w:autoSpaceDN w:val="0"/>
        <w:adjustRightInd w:val="0"/>
        <w:rPr>
          <w:color w:val="000000"/>
          <w:sz w:val="22"/>
          <w:szCs w:val="22"/>
        </w:rPr>
      </w:pPr>
      <w:r>
        <w:rPr>
          <w:color w:val="000000"/>
          <w:sz w:val="22"/>
          <w:szCs w:val="22"/>
        </w:rPr>
        <w:t xml:space="preserve">3. Ustawa z dnia 27 kwietnia 2001 r. Prawo ochrony </w:t>
      </w:r>
      <w:r>
        <w:rPr>
          <w:rFonts w:ascii="TimesNewRoman" w:hAnsi="TimesNewRoman" w:cs="TimesNewRoman" w:hint="eastAsia"/>
          <w:color w:val="000000"/>
          <w:sz w:val="22"/>
          <w:szCs w:val="22"/>
        </w:rPr>
        <w:t>ś</w:t>
      </w:r>
      <w:r>
        <w:rPr>
          <w:color w:val="000000"/>
          <w:sz w:val="22"/>
          <w:szCs w:val="22"/>
        </w:rPr>
        <w:t>rodowiska (j.t. Dz. U. z 2006r. nr 129, poz. 902),</w:t>
      </w:r>
    </w:p>
    <w:p w:rsidR="0013608A" w:rsidRDefault="0013608A" w:rsidP="004953CA">
      <w:pPr>
        <w:autoSpaceDE w:val="0"/>
        <w:autoSpaceDN w:val="0"/>
        <w:adjustRightInd w:val="0"/>
        <w:rPr>
          <w:color w:val="000000"/>
          <w:sz w:val="22"/>
          <w:szCs w:val="22"/>
        </w:rPr>
      </w:pPr>
      <w:r>
        <w:rPr>
          <w:color w:val="000000"/>
          <w:sz w:val="22"/>
          <w:szCs w:val="22"/>
        </w:rPr>
        <w:t xml:space="preserve">4. Ustawa z dnia 27 lipca 2001 r. o wprowadzeniu ustawy - Prawo ochrony </w:t>
      </w:r>
      <w:r>
        <w:rPr>
          <w:rFonts w:ascii="TimesNewRoman" w:hAnsi="TimesNewRoman" w:cs="TimesNewRoman" w:hint="eastAsia"/>
          <w:color w:val="000000"/>
          <w:sz w:val="22"/>
          <w:szCs w:val="22"/>
        </w:rPr>
        <w:t>ś</w:t>
      </w:r>
      <w:r>
        <w:rPr>
          <w:color w:val="000000"/>
          <w:sz w:val="22"/>
          <w:szCs w:val="22"/>
        </w:rPr>
        <w:t>rodowiska, ustawy o odpadach</w:t>
      </w:r>
    </w:p>
    <w:p w:rsidR="0013608A" w:rsidRDefault="0013608A" w:rsidP="004953CA">
      <w:pPr>
        <w:autoSpaceDE w:val="0"/>
        <w:autoSpaceDN w:val="0"/>
        <w:adjustRightInd w:val="0"/>
        <w:rPr>
          <w:color w:val="000000"/>
          <w:sz w:val="22"/>
          <w:szCs w:val="22"/>
        </w:rPr>
      </w:pPr>
      <w:r>
        <w:rPr>
          <w:color w:val="000000"/>
          <w:sz w:val="22"/>
          <w:szCs w:val="22"/>
        </w:rPr>
        <w:t>oraz o zmianie niektórych ustaw (Dz. U. 2001 nr 100, poz. 1085; z pó</w:t>
      </w:r>
      <w:r>
        <w:rPr>
          <w:rFonts w:ascii="TimesNewRoman" w:hAnsi="TimesNewRoman" w:cs="TimesNewRoman" w:hint="eastAsia"/>
          <w:color w:val="000000"/>
          <w:sz w:val="22"/>
          <w:szCs w:val="22"/>
        </w:rPr>
        <w:t>ź</w:t>
      </w:r>
      <w:r>
        <w:rPr>
          <w:color w:val="000000"/>
          <w:sz w:val="22"/>
          <w:szCs w:val="22"/>
        </w:rPr>
        <w:t>niejszymi zmianami),</w:t>
      </w:r>
    </w:p>
    <w:p w:rsidR="0013608A" w:rsidRDefault="0013608A" w:rsidP="004953CA">
      <w:pPr>
        <w:autoSpaceDE w:val="0"/>
        <w:autoSpaceDN w:val="0"/>
        <w:adjustRightInd w:val="0"/>
        <w:rPr>
          <w:color w:val="000000"/>
          <w:sz w:val="22"/>
          <w:szCs w:val="22"/>
        </w:rPr>
      </w:pPr>
      <w:r>
        <w:rPr>
          <w:color w:val="000000"/>
          <w:sz w:val="22"/>
          <w:szCs w:val="22"/>
        </w:rPr>
        <w:t>5. Ustawa z dnia 27 kwietnia 2001 r. o odpadach (Dz. U. 2001 nr 62, poz. 628; z pó</w:t>
      </w:r>
      <w:r>
        <w:rPr>
          <w:rFonts w:ascii="TimesNewRoman" w:hAnsi="TimesNewRoman" w:cs="TimesNewRoman" w:hint="eastAsia"/>
          <w:color w:val="000000"/>
          <w:sz w:val="22"/>
          <w:szCs w:val="22"/>
        </w:rPr>
        <w:t>ź</w:t>
      </w:r>
      <w:r>
        <w:rPr>
          <w:color w:val="000000"/>
          <w:sz w:val="22"/>
          <w:szCs w:val="22"/>
        </w:rPr>
        <w:t>niejszymi zmianami),</w:t>
      </w:r>
    </w:p>
    <w:p w:rsidR="0013608A" w:rsidRDefault="0013608A" w:rsidP="004953CA">
      <w:pPr>
        <w:autoSpaceDE w:val="0"/>
        <w:autoSpaceDN w:val="0"/>
        <w:adjustRightInd w:val="0"/>
        <w:rPr>
          <w:color w:val="000000"/>
          <w:sz w:val="22"/>
          <w:szCs w:val="22"/>
        </w:rPr>
      </w:pPr>
      <w:r>
        <w:rPr>
          <w:color w:val="000000"/>
          <w:sz w:val="22"/>
          <w:szCs w:val="22"/>
        </w:rPr>
        <w:t>6. Rozporz</w:t>
      </w:r>
      <w:r>
        <w:rPr>
          <w:rFonts w:ascii="TimesNewRoman" w:hAnsi="TimesNewRoman" w:cs="TimesNewRoman" w:hint="eastAsia"/>
          <w:color w:val="000000"/>
          <w:sz w:val="22"/>
          <w:szCs w:val="22"/>
        </w:rPr>
        <w:t>ą</w:t>
      </w:r>
      <w:r>
        <w:rPr>
          <w:color w:val="000000"/>
          <w:sz w:val="22"/>
          <w:szCs w:val="22"/>
        </w:rPr>
        <w:t xml:space="preserve">dzenie Ministra </w:t>
      </w:r>
      <w:r>
        <w:rPr>
          <w:rFonts w:ascii="TimesNewRoman" w:hAnsi="TimesNewRoman" w:cs="TimesNewRoman" w:hint="eastAsia"/>
          <w:color w:val="000000"/>
          <w:sz w:val="22"/>
          <w:szCs w:val="22"/>
        </w:rPr>
        <w:t>Ś</w:t>
      </w:r>
      <w:r>
        <w:rPr>
          <w:color w:val="000000"/>
          <w:sz w:val="22"/>
          <w:szCs w:val="22"/>
        </w:rPr>
        <w:t>rodowiska z dnia 27 wrze</w:t>
      </w:r>
      <w:r>
        <w:rPr>
          <w:rFonts w:ascii="TimesNewRoman" w:hAnsi="TimesNewRoman" w:cs="TimesNewRoman" w:hint="eastAsia"/>
          <w:color w:val="000000"/>
          <w:sz w:val="22"/>
          <w:szCs w:val="22"/>
        </w:rPr>
        <w:t>ś</w:t>
      </w:r>
      <w:r>
        <w:rPr>
          <w:color w:val="000000"/>
          <w:sz w:val="22"/>
          <w:szCs w:val="22"/>
        </w:rPr>
        <w:t>nia 2001 r. w sprawie katalogu odpadów (Dz. U. 2001</w:t>
      </w:r>
    </w:p>
    <w:p w:rsidR="0013608A" w:rsidRDefault="0013608A" w:rsidP="004953CA">
      <w:pPr>
        <w:autoSpaceDE w:val="0"/>
        <w:autoSpaceDN w:val="0"/>
        <w:adjustRightInd w:val="0"/>
        <w:rPr>
          <w:color w:val="000000"/>
          <w:sz w:val="22"/>
          <w:szCs w:val="22"/>
        </w:rPr>
      </w:pPr>
      <w:r>
        <w:rPr>
          <w:color w:val="000000"/>
          <w:sz w:val="22"/>
          <w:szCs w:val="22"/>
        </w:rPr>
        <w:t>nr 112, poz. 1206),</w:t>
      </w:r>
    </w:p>
    <w:p w:rsidR="0013608A" w:rsidRDefault="0013608A" w:rsidP="004953CA">
      <w:pPr>
        <w:autoSpaceDE w:val="0"/>
        <w:autoSpaceDN w:val="0"/>
        <w:adjustRightInd w:val="0"/>
        <w:rPr>
          <w:color w:val="000000"/>
          <w:sz w:val="22"/>
          <w:szCs w:val="22"/>
        </w:rPr>
      </w:pPr>
      <w:r>
        <w:rPr>
          <w:color w:val="000000"/>
          <w:sz w:val="22"/>
          <w:szCs w:val="22"/>
        </w:rPr>
        <w:t>7. Ustawa z dnia 20 czerwca 1997 r. Prawo o ruchu drogowym (j.t. Dz. U. z 2005 nr 108, poz. 908; z</w:t>
      </w:r>
    </w:p>
    <w:p w:rsidR="0013608A" w:rsidRDefault="0013608A" w:rsidP="004953CA">
      <w:pPr>
        <w:autoSpaceDE w:val="0"/>
        <w:autoSpaceDN w:val="0"/>
        <w:adjustRightInd w:val="0"/>
        <w:rPr>
          <w:color w:val="000000"/>
          <w:sz w:val="22"/>
          <w:szCs w:val="22"/>
        </w:rPr>
      </w:pPr>
      <w:r>
        <w:rPr>
          <w:color w:val="000000"/>
          <w:sz w:val="22"/>
          <w:szCs w:val="22"/>
        </w:rPr>
        <w:t>pó</w:t>
      </w:r>
      <w:r>
        <w:rPr>
          <w:rFonts w:ascii="TimesNewRoman" w:hAnsi="TimesNewRoman" w:cs="TimesNewRoman" w:hint="eastAsia"/>
          <w:color w:val="000000"/>
          <w:sz w:val="22"/>
          <w:szCs w:val="22"/>
        </w:rPr>
        <w:t>ź</w:t>
      </w:r>
      <w:r>
        <w:rPr>
          <w:color w:val="000000"/>
          <w:sz w:val="22"/>
          <w:szCs w:val="22"/>
        </w:rPr>
        <w:t>niejszymi zmianami)</w:t>
      </w:r>
    </w:p>
    <w:p w:rsidR="0013608A" w:rsidRDefault="0013608A" w:rsidP="004953CA">
      <w:pPr>
        <w:autoSpaceDE w:val="0"/>
        <w:autoSpaceDN w:val="0"/>
        <w:adjustRightInd w:val="0"/>
        <w:rPr>
          <w:color w:val="000000"/>
          <w:sz w:val="22"/>
          <w:szCs w:val="22"/>
        </w:rPr>
      </w:pPr>
      <w:r>
        <w:rPr>
          <w:color w:val="000000"/>
          <w:sz w:val="22"/>
          <w:szCs w:val="22"/>
        </w:rPr>
        <w:t>8. Rozporz</w:t>
      </w:r>
      <w:r>
        <w:rPr>
          <w:rFonts w:ascii="TimesNewRoman" w:hAnsi="TimesNewRoman" w:cs="TimesNewRoman" w:hint="eastAsia"/>
          <w:color w:val="000000"/>
          <w:sz w:val="22"/>
          <w:szCs w:val="22"/>
        </w:rPr>
        <w:t>ą</w:t>
      </w:r>
      <w:r>
        <w:rPr>
          <w:color w:val="000000"/>
          <w:sz w:val="22"/>
          <w:szCs w:val="22"/>
        </w:rPr>
        <w:t>dzenie Ministra Infrastruktury z dnia 27 sierpnia 2002 z sprawie szczegółowego zakresu i formy</w:t>
      </w:r>
    </w:p>
    <w:p w:rsidR="0013608A" w:rsidRDefault="0013608A" w:rsidP="004953CA">
      <w:pPr>
        <w:autoSpaceDE w:val="0"/>
        <w:autoSpaceDN w:val="0"/>
        <w:adjustRightInd w:val="0"/>
        <w:rPr>
          <w:color w:val="000000"/>
          <w:sz w:val="22"/>
          <w:szCs w:val="22"/>
        </w:rPr>
      </w:pPr>
      <w:r>
        <w:rPr>
          <w:color w:val="000000"/>
          <w:sz w:val="22"/>
          <w:szCs w:val="22"/>
        </w:rPr>
        <w:t>bezpiecze</w:t>
      </w:r>
      <w:r>
        <w:rPr>
          <w:rFonts w:ascii="TimesNewRoman" w:hAnsi="TimesNewRoman" w:cs="TimesNewRoman" w:hint="eastAsia"/>
          <w:color w:val="000000"/>
          <w:sz w:val="22"/>
          <w:szCs w:val="22"/>
        </w:rPr>
        <w:t>ń</w:t>
      </w:r>
      <w:r>
        <w:rPr>
          <w:color w:val="000000"/>
          <w:sz w:val="22"/>
          <w:szCs w:val="22"/>
        </w:rPr>
        <w:t>stwa i ochrony zdrowia oraz szczegółowego zakresu robót budowlanych stwarzaj</w:t>
      </w:r>
      <w:r>
        <w:rPr>
          <w:rFonts w:ascii="TimesNewRoman" w:hAnsi="TimesNewRoman" w:cs="TimesNewRoman" w:hint="eastAsia"/>
          <w:color w:val="000000"/>
          <w:sz w:val="22"/>
          <w:szCs w:val="22"/>
        </w:rPr>
        <w:t>ą</w:t>
      </w:r>
      <w:r>
        <w:rPr>
          <w:color w:val="000000"/>
          <w:sz w:val="22"/>
          <w:szCs w:val="22"/>
        </w:rPr>
        <w:t>cych</w:t>
      </w:r>
    </w:p>
    <w:p w:rsidR="0013608A" w:rsidRDefault="0013608A" w:rsidP="004953CA">
      <w:pPr>
        <w:autoSpaceDE w:val="0"/>
        <w:autoSpaceDN w:val="0"/>
        <w:adjustRightInd w:val="0"/>
        <w:rPr>
          <w:color w:val="000000"/>
          <w:sz w:val="22"/>
          <w:szCs w:val="22"/>
        </w:rPr>
      </w:pPr>
      <w:r>
        <w:rPr>
          <w:color w:val="000000"/>
          <w:sz w:val="22"/>
          <w:szCs w:val="22"/>
        </w:rPr>
        <w:t>zagro</w:t>
      </w:r>
      <w:r>
        <w:rPr>
          <w:rFonts w:ascii="TimesNewRoman" w:hAnsi="TimesNewRoman" w:cs="TimesNewRoman" w:hint="eastAsia"/>
          <w:color w:val="000000"/>
          <w:sz w:val="22"/>
          <w:szCs w:val="22"/>
        </w:rPr>
        <w:t>ż</w:t>
      </w:r>
      <w:r>
        <w:rPr>
          <w:color w:val="000000"/>
          <w:sz w:val="22"/>
          <w:szCs w:val="22"/>
        </w:rPr>
        <w:t>enie bezpiecze</w:t>
      </w:r>
      <w:r>
        <w:rPr>
          <w:rFonts w:ascii="TimesNewRoman" w:hAnsi="TimesNewRoman" w:cs="TimesNewRoman" w:hint="eastAsia"/>
          <w:color w:val="000000"/>
          <w:sz w:val="22"/>
          <w:szCs w:val="22"/>
        </w:rPr>
        <w:t>ń</w:t>
      </w:r>
      <w:r>
        <w:rPr>
          <w:color w:val="000000"/>
          <w:sz w:val="22"/>
          <w:szCs w:val="22"/>
        </w:rPr>
        <w:t>stwa i zdrowia ludzi (Dz.U. Nr 151, poz. 1256).</w:t>
      </w:r>
    </w:p>
    <w:p w:rsidR="0013608A" w:rsidRDefault="0013608A" w:rsidP="004953CA">
      <w:pPr>
        <w:autoSpaceDE w:val="0"/>
        <w:autoSpaceDN w:val="0"/>
        <w:adjustRightInd w:val="0"/>
        <w:rPr>
          <w:color w:val="000000"/>
          <w:sz w:val="22"/>
          <w:szCs w:val="22"/>
        </w:rPr>
      </w:pPr>
      <w:r>
        <w:rPr>
          <w:color w:val="000000"/>
          <w:sz w:val="22"/>
          <w:szCs w:val="22"/>
        </w:rPr>
        <w:t>9. Ustawa z dnia 16 kwietnia 2004 r. o wyrobach budowlanych ( Dz. U. nr 92, poz. 881)</w:t>
      </w:r>
    </w:p>
    <w:p w:rsidR="0013608A" w:rsidRDefault="0013608A" w:rsidP="004953CA">
      <w:pPr>
        <w:autoSpaceDE w:val="0"/>
        <w:autoSpaceDN w:val="0"/>
        <w:adjustRightInd w:val="0"/>
        <w:rPr>
          <w:color w:val="000000"/>
          <w:sz w:val="22"/>
          <w:szCs w:val="22"/>
        </w:rPr>
      </w:pPr>
      <w:r>
        <w:rPr>
          <w:color w:val="000000"/>
          <w:sz w:val="22"/>
          <w:szCs w:val="22"/>
        </w:rPr>
        <w:t>10. Rozporz</w:t>
      </w:r>
      <w:r>
        <w:rPr>
          <w:rFonts w:ascii="TimesNewRoman" w:hAnsi="TimesNewRoman" w:cs="TimesNewRoman" w:hint="eastAsia"/>
          <w:color w:val="000000"/>
          <w:sz w:val="22"/>
          <w:szCs w:val="22"/>
        </w:rPr>
        <w:t>ą</w:t>
      </w:r>
      <w:r>
        <w:rPr>
          <w:color w:val="000000"/>
          <w:sz w:val="22"/>
          <w:szCs w:val="22"/>
        </w:rPr>
        <w:t>dzenie Ministra Infrastruktury z dn. 08 listopada 2004 r. w sprawie aprobat technicznych oraz</w:t>
      </w:r>
    </w:p>
    <w:p w:rsidR="0013608A" w:rsidRDefault="0013608A" w:rsidP="004953CA">
      <w:pPr>
        <w:autoSpaceDE w:val="0"/>
        <w:autoSpaceDN w:val="0"/>
        <w:adjustRightInd w:val="0"/>
        <w:rPr>
          <w:color w:val="000000"/>
          <w:sz w:val="22"/>
          <w:szCs w:val="22"/>
        </w:rPr>
      </w:pPr>
      <w:r>
        <w:rPr>
          <w:color w:val="000000"/>
          <w:sz w:val="22"/>
          <w:szCs w:val="22"/>
        </w:rPr>
        <w:t>jednostek organizacyjnych upowa</w:t>
      </w:r>
      <w:r>
        <w:rPr>
          <w:rFonts w:ascii="TimesNewRoman" w:hAnsi="TimesNewRoman" w:cs="TimesNewRoman" w:hint="eastAsia"/>
          <w:color w:val="000000"/>
          <w:sz w:val="22"/>
          <w:szCs w:val="22"/>
        </w:rPr>
        <w:t>ż</w:t>
      </w:r>
      <w:r>
        <w:rPr>
          <w:color w:val="000000"/>
          <w:sz w:val="22"/>
          <w:szCs w:val="22"/>
        </w:rPr>
        <w:t>nionych do ich wydawania (Dz. U. nr 249, poz. 2497)</w:t>
      </w:r>
    </w:p>
    <w:p w:rsidR="0013608A" w:rsidRDefault="0013608A" w:rsidP="004953CA">
      <w:pPr>
        <w:autoSpaceDE w:val="0"/>
        <w:autoSpaceDN w:val="0"/>
        <w:adjustRightInd w:val="0"/>
        <w:rPr>
          <w:b/>
          <w:bCs/>
          <w:color w:val="000000"/>
        </w:rPr>
      </w:pPr>
    </w:p>
    <w:p w:rsidR="0013608A" w:rsidRDefault="0013608A" w:rsidP="004953CA">
      <w:pPr>
        <w:autoSpaceDE w:val="0"/>
        <w:autoSpaceDN w:val="0"/>
        <w:adjustRightInd w:val="0"/>
        <w:rPr>
          <w:b/>
          <w:bCs/>
          <w:color w:val="000000"/>
        </w:rPr>
      </w:pPr>
      <w:r>
        <w:rPr>
          <w:b/>
          <w:bCs/>
          <w:color w:val="000000"/>
        </w:rPr>
        <w:t>D. 01.00.00 ROBOTY PRZYGOTOWAWCZE</w:t>
      </w:r>
    </w:p>
    <w:p w:rsidR="0013608A" w:rsidRDefault="0013608A" w:rsidP="004953CA">
      <w:pPr>
        <w:autoSpaceDE w:val="0"/>
        <w:autoSpaceDN w:val="0"/>
        <w:adjustRightInd w:val="0"/>
        <w:rPr>
          <w:b/>
          <w:bCs/>
          <w:color w:val="000000"/>
          <w:sz w:val="22"/>
          <w:szCs w:val="22"/>
        </w:rPr>
      </w:pPr>
      <w:r>
        <w:rPr>
          <w:b/>
          <w:bCs/>
          <w:color w:val="000000"/>
          <w:sz w:val="22"/>
          <w:szCs w:val="22"/>
        </w:rPr>
        <w:t>D.01.01.01 Odtworzenie trasy i punktów wysoko</w:t>
      </w:r>
      <w:r>
        <w:rPr>
          <w:rFonts w:ascii="TimesNewRoman,Bold" w:hAnsi="TimesNewRoman,Bold" w:cs="TimesNewRoman,Bold" w:hint="eastAsia"/>
          <w:b/>
          <w:bCs/>
          <w:color w:val="000000"/>
          <w:sz w:val="22"/>
          <w:szCs w:val="22"/>
        </w:rPr>
        <w:t>ś</w:t>
      </w:r>
      <w:r>
        <w:rPr>
          <w:b/>
          <w:bCs/>
          <w:color w:val="000000"/>
          <w:sz w:val="22"/>
          <w:szCs w:val="22"/>
        </w:rPr>
        <w:t>ciowych</w:t>
      </w:r>
    </w:p>
    <w:p w:rsidR="0013608A" w:rsidRDefault="0013608A" w:rsidP="004953CA">
      <w:pPr>
        <w:autoSpaceDE w:val="0"/>
        <w:autoSpaceDN w:val="0"/>
        <w:adjustRightInd w:val="0"/>
        <w:rPr>
          <w:b/>
          <w:bCs/>
          <w:color w:val="000000"/>
          <w:sz w:val="22"/>
          <w:szCs w:val="22"/>
        </w:rPr>
      </w:pPr>
      <w:r>
        <w:rPr>
          <w:b/>
          <w:bCs/>
          <w:color w:val="000000"/>
          <w:sz w:val="22"/>
          <w:szCs w:val="22"/>
        </w:rPr>
        <w:t>1. Wst</w:t>
      </w:r>
      <w:r>
        <w:rPr>
          <w:rFonts w:ascii="TimesNewRoman,Bold" w:hAnsi="TimesNewRoman,Bold" w:cs="TimesNewRoman,Bold" w:hint="eastAsia"/>
          <w:b/>
          <w:bCs/>
          <w:color w:val="000000"/>
          <w:sz w:val="22"/>
          <w:szCs w:val="22"/>
        </w:rPr>
        <w:t>ę</w:t>
      </w:r>
      <w:r>
        <w:rPr>
          <w:b/>
          <w:bCs/>
          <w:color w:val="000000"/>
          <w:sz w:val="22"/>
          <w:szCs w:val="22"/>
        </w:rPr>
        <w:t>p</w:t>
      </w:r>
    </w:p>
    <w:p w:rsidR="0013608A" w:rsidRDefault="0013608A" w:rsidP="004953CA">
      <w:pPr>
        <w:autoSpaceDE w:val="0"/>
        <w:autoSpaceDN w:val="0"/>
        <w:adjustRightInd w:val="0"/>
        <w:rPr>
          <w:b/>
          <w:bCs/>
          <w:color w:val="000000"/>
          <w:sz w:val="22"/>
          <w:szCs w:val="22"/>
        </w:rPr>
      </w:pPr>
      <w:r>
        <w:rPr>
          <w:b/>
          <w:bCs/>
          <w:color w:val="000000"/>
          <w:sz w:val="22"/>
          <w:szCs w:val="22"/>
        </w:rPr>
        <w:t>1.1. Przedmiot Specyfikacji Technicznej Wykonania i Odbioru Robót Budowlanych (STWiORB)</w:t>
      </w:r>
    </w:p>
    <w:p w:rsidR="0013608A" w:rsidRDefault="0013608A" w:rsidP="004953CA">
      <w:pPr>
        <w:autoSpaceDE w:val="0"/>
        <w:autoSpaceDN w:val="0"/>
        <w:adjustRightInd w:val="0"/>
        <w:rPr>
          <w:color w:val="000000"/>
          <w:sz w:val="22"/>
          <w:szCs w:val="22"/>
        </w:rPr>
      </w:pPr>
      <w:r>
        <w:rPr>
          <w:color w:val="000000"/>
          <w:sz w:val="22"/>
          <w:szCs w:val="22"/>
        </w:rPr>
        <w:t>Przedmiotem niniejszej STWiORB s</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wymagania dotycz</w:t>
      </w:r>
      <w:r>
        <w:rPr>
          <w:rFonts w:ascii="TimesNewRoman" w:hAnsi="TimesNewRoman" w:cs="TimesNewRoman" w:hint="eastAsia"/>
          <w:color w:val="000000"/>
          <w:sz w:val="22"/>
          <w:szCs w:val="22"/>
        </w:rPr>
        <w:t>ą</w:t>
      </w:r>
      <w:r>
        <w:rPr>
          <w:color w:val="000000"/>
          <w:sz w:val="22"/>
          <w:szCs w:val="22"/>
        </w:rPr>
        <w:t>ce wykonania i odbioru robót zwi</w:t>
      </w:r>
      <w:r>
        <w:rPr>
          <w:rFonts w:ascii="TimesNewRoman" w:hAnsi="TimesNewRoman" w:cs="TimesNewRoman" w:hint="eastAsia"/>
          <w:color w:val="000000"/>
          <w:sz w:val="22"/>
          <w:szCs w:val="22"/>
        </w:rPr>
        <w:t>ą</w:t>
      </w:r>
      <w:r>
        <w:rPr>
          <w:color w:val="000000"/>
          <w:sz w:val="22"/>
          <w:szCs w:val="22"/>
        </w:rPr>
        <w:t>zanych z</w:t>
      </w:r>
    </w:p>
    <w:p w:rsidR="0013608A" w:rsidRDefault="0013608A" w:rsidP="004953CA">
      <w:pPr>
        <w:autoSpaceDE w:val="0"/>
        <w:autoSpaceDN w:val="0"/>
        <w:adjustRightInd w:val="0"/>
        <w:rPr>
          <w:color w:val="000000"/>
          <w:sz w:val="22"/>
          <w:szCs w:val="22"/>
        </w:rPr>
      </w:pPr>
      <w:r>
        <w:rPr>
          <w:color w:val="000000"/>
          <w:sz w:val="22"/>
          <w:szCs w:val="22"/>
        </w:rPr>
        <w:t>odtworzeniem przebiegu trasy drogi i jej punktów wysoko</w:t>
      </w:r>
      <w:r>
        <w:rPr>
          <w:rFonts w:ascii="TimesNewRoman" w:hAnsi="TimesNewRoman" w:cs="TimesNewRoman" w:hint="eastAsia"/>
          <w:color w:val="000000"/>
          <w:sz w:val="22"/>
          <w:szCs w:val="22"/>
        </w:rPr>
        <w:t>ś</w:t>
      </w:r>
      <w:r>
        <w:rPr>
          <w:color w:val="000000"/>
          <w:sz w:val="22"/>
          <w:szCs w:val="22"/>
        </w:rPr>
        <w:t>ciowych w ramach budowy drogi le</w:t>
      </w:r>
      <w:r>
        <w:rPr>
          <w:rFonts w:ascii="TimesNewRoman" w:hAnsi="TimesNewRoman" w:cs="TimesNewRoman" w:hint="eastAsia"/>
          <w:color w:val="000000"/>
          <w:sz w:val="22"/>
          <w:szCs w:val="22"/>
        </w:rPr>
        <w:t>ś</w:t>
      </w:r>
      <w:r>
        <w:rPr>
          <w:color w:val="000000"/>
          <w:sz w:val="22"/>
          <w:szCs w:val="22"/>
        </w:rPr>
        <w:t xml:space="preserve">nej </w:t>
      </w:r>
    </w:p>
    <w:p w:rsidR="0013608A" w:rsidRDefault="0013608A" w:rsidP="004953CA">
      <w:pPr>
        <w:autoSpaceDE w:val="0"/>
        <w:autoSpaceDN w:val="0"/>
        <w:adjustRightInd w:val="0"/>
        <w:rPr>
          <w:b/>
          <w:bCs/>
          <w:color w:val="000000"/>
          <w:sz w:val="22"/>
          <w:szCs w:val="22"/>
        </w:rPr>
      </w:pPr>
      <w:r>
        <w:rPr>
          <w:b/>
          <w:bCs/>
          <w:color w:val="000000"/>
          <w:sz w:val="22"/>
          <w:szCs w:val="22"/>
        </w:rPr>
        <w:t>1.2. Zakres stosowania STWiORB</w:t>
      </w:r>
    </w:p>
    <w:p w:rsidR="0013608A" w:rsidRDefault="0013608A" w:rsidP="004953CA">
      <w:pPr>
        <w:autoSpaceDE w:val="0"/>
        <w:autoSpaceDN w:val="0"/>
        <w:adjustRightInd w:val="0"/>
        <w:rPr>
          <w:color w:val="000000"/>
          <w:sz w:val="22"/>
          <w:szCs w:val="22"/>
        </w:rPr>
      </w:pPr>
      <w:r>
        <w:rPr>
          <w:color w:val="000000"/>
          <w:sz w:val="22"/>
          <w:szCs w:val="22"/>
        </w:rPr>
        <w:t>Specyfikacja Techniczna Wykonania i Odbioru Robót Budowlanych jest stosowana jako Dokument</w:t>
      </w:r>
    </w:p>
    <w:p w:rsidR="0013608A" w:rsidRDefault="0013608A" w:rsidP="004953CA">
      <w:pPr>
        <w:autoSpaceDE w:val="0"/>
        <w:autoSpaceDN w:val="0"/>
        <w:adjustRightInd w:val="0"/>
        <w:rPr>
          <w:color w:val="000000"/>
          <w:sz w:val="22"/>
          <w:szCs w:val="22"/>
        </w:rPr>
      </w:pPr>
      <w:r>
        <w:rPr>
          <w:color w:val="000000"/>
          <w:sz w:val="22"/>
          <w:szCs w:val="22"/>
        </w:rPr>
        <w:t>Przetargowy i Kontraktowy przy zlecaniu i realizacji robót wymienionych w punkcie 1.1.</w:t>
      </w:r>
    </w:p>
    <w:p w:rsidR="0013608A" w:rsidRDefault="0013608A" w:rsidP="004953CA">
      <w:pPr>
        <w:autoSpaceDE w:val="0"/>
        <w:autoSpaceDN w:val="0"/>
        <w:adjustRightInd w:val="0"/>
        <w:rPr>
          <w:b/>
          <w:bCs/>
          <w:color w:val="000000"/>
          <w:sz w:val="22"/>
          <w:szCs w:val="22"/>
        </w:rPr>
      </w:pPr>
      <w:r>
        <w:rPr>
          <w:b/>
          <w:bCs/>
          <w:color w:val="000000"/>
          <w:sz w:val="22"/>
          <w:szCs w:val="22"/>
        </w:rPr>
        <w:t>1.3. Zakres Robót obj</w:t>
      </w:r>
      <w:r>
        <w:rPr>
          <w:rFonts w:ascii="TimesNewRoman,Bold" w:hAnsi="TimesNewRoman,Bold" w:cs="TimesNewRoman,Bold" w:hint="eastAsia"/>
          <w:b/>
          <w:bCs/>
          <w:color w:val="000000"/>
          <w:sz w:val="22"/>
          <w:szCs w:val="22"/>
        </w:rPr>
        <w:t>ę</w:t>
      </w:r>
      <w:r>
        <w:rPr>
          <w:b/>
          <w:bCs/>
          <w:color w:val="000000"/>
          <w:sz w:val="22"/>
          <w:szCs w:val="22"/>
        </w:rPr>
        <w:t>tych STWiORB</w:t>
      </w:r>
    </w:p>
    <w:p w:rsidR="0013608A" w:rsidRDefault="0013608A" w:rsidP="004953CA">
      <w:pPr>
        <w:autoSpaceDE w:val="0"/>
        <w:autoSpaceDN w:val="0"/>
        <w:adjustRightInd w:val="0"/>
        <w:rPr>
          <w:color w:val="000000"/>
          <w:sz w:val="22"/>
          <w:szCs w:val="22"/>
        </w:rPr>
      </w:pPr>
      <w:r>
        <w:rPr>
          <w:color w:val="000000"/>
          <w:sz w:val="22"/>
          <w:szCs w:val="22"/>
        </w:rPr>
        <w:t>Ustalenia zawarte w niniejszej STWiORB dotycz</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zasad prowadzenia robót zwi</w:t>
      </w:r>
      <w:r>
        <w:rPr>
          <w:rFonts w:ascii="TimesNewRoman" w:hAnsi="TimesNewRoman" w:cs="TimesNewRoman" w:hint="eastAsia"/>
          <w:color w:val="000000"/>
          <w:sz w:val="22"/>
          <w:szCs w:val="22"/>
        </w:rPr>
        <w:t>ą</w:t>
      </w:r>
      <w:r>
        <w:rPr>
          <w:color w:val="000000"/>
          <w:sz w:val="22"/>
          <w:szCs w:val="22"/>
        </w:rPr>
        <w:t>zanych z wszystkimi</w:t>
      </w:r>
    </w:p>
    <w:p w:rsidR="0013608A" w:rsidRDefault="0013608A" w:rsidP="004953CA">
      <w:pPr>
        <w:autoSpaceDE w:val="0"/>
        <w:autoSpaceDN w:val="0"/>
        <w:adjustRightInd w:val="0"/>
        <w:rPr>
          <w:color w:val="000000"/>
          <w:sz w:val="22"/>
          <w:szCs w:val="22"/>
        </w:rPr>
      </w:pPr>
      <w:r>
        <w:rPr>
          <w:color w:val="000000"/>
          <w:sz w:val="22"/>
          <w:szCs w:val="22"/>
        </w:rPr>
        <w:t>czynno</w:t>
      </w:r>
      <w:r>
        <w:rPr>
          <w:rFonts w:ascii="TimesNewRoman" w:hAnsi="TimesNewRoman" w:cs="TimesNewRoman" w:hint="eastAsia"/>
          <w:color w:val="000000"/>
          <w:sz w:val="22"/>
          <w:szCs w:val="22"/>
        </w:rPr>
        <w:t>ś</w:t>
      </w:r>
      <w:r>
        <w:rPr>
          <w:color w:val="000000"/>
          <w:sz w:val="22"/>
          <w:szCs w:val="22"/>
        </w:rPr>
        <w:t>ciami umo</w:t>
      </w:r>
      <w:r>
        <w:rPr>
          <w:rFonts w:ascii="TimesNewRoman" w:hAnsi="TimesNewRoman" w:cs="TimesNewRoman" w:hint="eastAsia"/>
          <w:color w:val="000000"/>
          <w:sz w:val="22"/>
          <w:szCs w:val="22"/>
        </w:rPr>
        <w:t>ż</w:t>
      </w:r>
      <w:r>
        <w:rPr>
          <w:color w:val="000000"/>
          <w:sz w:val="22"/>
          <w:szCs w:val="22"/>
        </w:rPr>
        <w:t>liwiaj</w:t>
      </w:r>
      <w:r>
        <w:rPr>
          <w:rFonts w:ascii="TimesNewRoman" w:hAnsi="TimesNewRoman" w:cs="TimesNewRoman" w:hint="eastAsia"/>
          <w:color w:val="000000"/>
          <w:sz w:val="22"/>
          <w:szCs w:val="22"/>
        </w:rPr>
        <w:t>ą</w:t>
      </w:r>
      <w:r>
        <w:rPr>
          <w:color w:val="000000"/>
          <w:sz w:val="22"/>
          <w:szCs w:val="22"/>
        </w:rPr>
        <w:t>cymi i maj</w:t>
      </w:r>
      <w:r>
        <w:rPr>
          <w:rFonts w:ascii="TimesNewRoman" w:hAnsi="TimesNewRoman" w:cs="TimesNewRoman" w:hint="eastAsia"/>
          <w:color w:val="000000"/>
          <w:sz w:val="22"/>
          <w:szCs w:val="22"/>
        </w:rPr>
        <w:t>ą</w:t>
      </w:r>
      <w:r>
        <w:rPr>
          <w:color w:val="000000"/>
          <w:sz w:val="22"/>
          <w:szCs w:val="22"/>
        </w:rPr>
        <w:t>cymi na celu odtworzenie przebiegu trasy drogi.</w:t>
      </w:r>
    </w:p>
    <w:p w:rsidR="0013608A" w:rsidRDefault="0013608A" w:rsidP="004953CA">
      <w:pPr>
        <w:autoSpaceDE w:val="0"/>
        <w:autoSpaceDN w:val="0"/>
        <w:adjustRightInd w:val="0"/>
        <w:rPr>
          <w:color w:val="000000"/>
          <w:sz w:val="22"/>
          <w:szCs w:val="22"/>
        </w:rPr>
      </w:pPr>
      <w:r>
        <w:rPr>
          <w:color w:val="000000"/>
          <w:sz w:val="22"/>
          <w:szCs w:val="22"/>
        </w:rPr>
        <w:t>Zakres robót pomiarowych obejmuje:</w:t>
      </w:r>
    </w:p>
    <w:p w:rsidR="0013608A" w:rsidRDefault="0013608A" w:rsidP="004953CA">
      <w:pPr>
        <w:autoSpaceDE w:val="0"/>
        <w:autoSpaceDN w:val="0"/>
        <w:adjustRightInd w:val="0"/>
        <w:rPr>
          <w:rFonts w:ascii="TimesNewRoman" w:eastAsia="TimesNewRoman" w:cs="TimesNewRoman"/>
          <w:color w:val="000000"/>
          <w:sz w:val="22"/>
          <w:szCs w:val="22"/>
        </w:rPr>
      </w:pPr>
      <w:r>
        <w:rPr>
          <w:rFonts w:ascii="Verdana" w:hAnsi="Verdana" w:cs="Verdana"/>
          <w:color w:val="000000"/>
          <w:sz w:val="22"/>
          <w:szCs w:val="22"/>
        </w:rPr>
        <w:t xml:space="preserve">- </w:t>
      </w:r>
      <w:r>
        <w:rPr>
          <w:color w:val="000000"/>
          <w:sz w:val="22"/>
          <w:szCs w:val="22"/>
        </w:rPr>
        <w:t>zało</w:t>
      </w:r>
      <w:r>
        <w:rPr>
          <w:rFonts w:ascii="TimesNewRoman" w:hAnsi="TimesNewRoman" w:cs="TimesNewRoman" w:hint="eastAsia"/>
          <w:color w:val="000000"/>
          <w:sz w:val="22"/>
          <w:szCs w:val="22"/>
        </w:rPr>
        <w:t>ż</w:t>
      </w:r>
      <w:r>
        <w:rPr>
          <w:color w:val="000000"/>
          <w:sz w:val="22"/>
          <w:szCs w:val="22"/>
        </w:rPr>
        <w:t>enie sytuacyjnej i wysoko</w:t>
      </w:r>
      <w:r>
        <w:rPr>
          <w:rFonts w:ascii="TimesNewRoman" w:hAnsi="TimesNewRoman" w:cs="TimesNewRoman" w:hint="eastAsia"/>
          <w:color w:val="000000"/>
          <w:sz w:val="22"/>
          <w:szCs w:val="22"/>
        </w:rPr>
        <w:t>ś</w:t>
      </w:r>
      <w:r>
        <w:rPr>
          <w:color w:val="000000"/>
          <w:sz w:val="22"/>
          <w:szCs w:val="22"/>
        </w:rPr>
        <w:t>ciowej osnowy realizacyjnej, równie</w:t>
      </w:r>
      <w:r>
        <w:rPr>
          <w:rFonts w:ascii="TimesNewRoman" w:hAnsi="TimesNewRoman" w:cs="TimesNewRoman" w:hint="eastAsia"/>
          <w:color w:val="000000"/>
          <w:sz w:val="22"/>
          <w:szCs w:val="22"/>
        </w:rPr>
        <w:t>ż</w:t>
      </w:r>
      <w:r>
        <w:rPr>
          <w:rFonts w:ascii="TimesNewRoman" w:hAnsi="TimesNewRoman" w:cs="TimesNewRoman"/>
          <w:color w:val="000000"/>
          <w:sz w:val="22"/>
          <w:szCs w:val="22"/>
        </w:rPr>
        <w:t xml:space="preserve"> </w:t>
      </w:r>
      <w:r>
        <w:rPr>
          <w:color w:val="000000"/>
          <w:sz w:val="22"/>
          <w:szCs w:val="22"/>
        </w:rPr>
        <w:t>w oparciu o osnow</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geodezyjn</w:t>
      </w:r>
      <w:r>
        <w:rPr>
          <w:rFonts w:ascii="TimesNewRoman" w:hAnsi="TimesNewRoman" w:cs="TimesNewRoman" w:hint="eastAsia"/>
          <w:color w:val="000000"/>
          <w:sz w:val="22"/>
          <w:szCs w:val="22"/>
        </w:rPr>
        <w:t>ą</w:t>
      </w:r>
    </w:p>
    <w:p w:rsidR="0013608A" w:rsidRDefault="0013608A" w:rsidP="004953CA">
      <w:pPr>
        <w:autoSpaceDE w:val="0"/>
        <w:autoSpaceDN w:val="0"/>
        <w:adjustRightInd w:val="0"/>
        <w:rPr>
          <w:color w:val="000000"/>
          <w:sz w:val="22"/>
          <w:szCs w:val="22"/>
        </w:rPr>
      </w:pPr>
      <w:r>
        <w:rPr>
          <w:color w:val="000000"/>
          <w:sz w:val="22"/>
          <w:szCs w:val="22"/>
        </w:rPr>
        <w:t>zało</w:t>
      </w:r>
      <w:r>
        <w:rPr>
          <w:rFonts w:ascii="TimesNewRoman" w:hAnsi="TimesNewRoman" w:cs="TimesNewRoman" w:hint="eastAsia"/>
          <w:color w:val="000000"/>
          <w:sz w:val="22"/>
          <w:szCs w:val="22"/>
        </w:rPr>
        <w:t>ż</w:t>
      </w:r>
      <w:r>
        <w:rPr>
          <w:color w:val="000000"/>
          <w:sz w:val="22"/>
          <w:szCs w:val="22"/>
        </w:rPr>
        <w:t>on</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w terenie dla sporz</w:t>
      </w:r>
      <w:r>
        <w:rPr>
          <w:rFonts w:ascii="TimesNewRoman" w:hAnsi="TimesNewRoman" w:cs="TimesNewRoman" w:hint="eastAsia"/>
          <w:color w:val="000000"/>
          <w:sz w:val="22"/>
          <w:szCs w:val="22"/>
        </w:rPr>
        <w:t>ą</w:t>
      </w:r>
      <w:r>
        <w:rPr>
          <w:color w:val="000000"/>
          <w:sz w:val="22"/>
          <w:szCs w:val="22"/>
        </w:rPr>
        <w:t>dzenia mapy do celów projektowych,</w:t>
      </w:r>
    </w:p>
    <w:p w:rsidR="0013608A" w:rsidRDefault="0013608A" w:rsidP="004953CA">
      <w:pPr>
        <w:autoSpaceDE w:val="0"/>
        <w:autoSpaceDN w:val="0"/>
        <w:adjustRightInd w:val="0"/>
        <w:rPr>
          <w:color w:val="000000"/>
          <w:sz w:val="22"/>
          <w:szCs w:val="22"/>
        </w:rPr>
      </w:pPr>
      <w:r>
        <w:rPr>
          <w:rFonts w:ascii="Verdana" w:hAnsi="Verdana" w:cs="Verdana"/>
          <w:color w:val="000000"/>
          <w:sz w:val="22"/>
          <w:szCs w:val="22"/>
        </w:rPr>
        <w:t xml:space="preserve">- </w:t>
      </w:r>
      <w:r>
        <w:rPr>
          <w:color w:val="000000"/>
          <w:sz w:val="22"/>
          <w:szCs w:val="22"/>
        </w:rPr>
        <w:t>zastabilizowanie punktów w sposób trwały, i ich ochrona oraz oznakowanie w sposób ułatwiaj</w:t>
      </w:r>
      <w:r>
        <w:rPr>
          <w:rFonts w:ascii="TimesNewRoman" w:hAnsi="TimesNewRoman" w:cs="TimesNewRoman" w:hint="eastAsia"/>
          <w:color w:val="000000"/>
          <w:sz w:val="22"/>
          <w:szCs w:val="22"/>
        </w:rPr>
        <w:t>ą</w:t>
      </w:r>
      <w:r>
        <w:rPr>
          <w:color w:val="000000"/>
          <w:sz w:val="22"/>
          <w:szCs w:val="22"/>
        </w:rPr>
        <w:t>cy ich</w:t>
      </w:r>
    </w:p>
    <w:p w:rsidR="0013608A" w:rsidRDefault="0013608A" w:rsidP="004953CA">
      <w:pPr>
        <w:autoSpaceDE w:val="0"/>
        <w:autoSpaceDN w:val="0"/>
        <w:adjustRightInd w:val="0"/>
        <w:rPr>
          <w:color w:val="000000"/>
          <w:sz w:val="22"/>
          <w:szCs w:val="22"/>
        </w:rPr>
      </w:pPr>
      <w:r>
        <w:rPr>
          <w:color w:val="000000"/>
          <w:sz w:val="22"/>
          <w:szCs w:val="22"/>
        </w:rPr>
        <w:t>lokalizacj</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i ewentualne odtworzenie</w:t>
      </w:r>
    </w:p>
    <w:p w:rsidR="0013608A" w:rsidRDefault="0013608A" w:rsidP="004953CA">
      <w:pPr>
        <w:autoSpaceDE w:val="0"/>
        <w:autoSpaceDN w:val="0"/>
        <w:adjustRightInd w:val="0"/>
        <w:rPr>
          <w:color w:val="000000"/>
          <w:sz w:val="22"/>
          <w:szCs w:val="22"/>
        </w:rPr>
      </w:pPr>
      <w:r>
        <w:rPr>
          <w:rFonts w:ascii="Verdana" w:hAnsi="Verdana" w:cs="Verdana"/>
          <w:color w:val="000000"/>
          <w:sz w:val="22"/>
          <w:szCs w:val="22"/>
        </w:rPr>
        <w:t xml:space="preserve">- </w:t>
      </w:r>
      <w:r>
        <w:rPr>
          <w:color w:val="000000"/>
          <w:sz w:val="22"/>
          <w:szCs w:val="22"/>
        </w:rPr>
        <w:t>wyznaczenie sytuacyjne i wysoko</w:t>
      </w:r>
      <w:r>
        <w:rPr>
          <w:rFonts w:ascii="TimesNewRoman" w:hAnsi="TimesNewRoman" w:cs="TimesNewRoman" w:hint="eastAsia"/>
          <w:color w:val="000000"/>
          <w:sz w:val="22"/>
          <w:szCs w:val="22"/>
        </w:rPr>
        <w:t>ś</w:t>
      </w:r>
      <w:r>
        <w:rPr>
          <w:color w:val="000000"/>
          <w:sz w:val="22"/>
          <w:szCs w:val="22"/>
        </w:rPr>
        <w:t>ciowe punktów głównych osi trasy głównej i pozostałych dróg oraz</w:t>
      </w:r>
    </w:p>
    <w:p w:rsidR="0013608A" w:rsidRDefault="0013608A" w:rsidP="004953CA">
      <w:pPr>
        <w:autoSpaceDE w:val="0"/>
        <w:autoSpaceDN w:val="0"/>
        <w:adjustRightInd w:val="0"/>
        <w:rPr>
          <w:color w:val="000000"/>
          <w:sz w:val="22"/>
          <w:szCs w:val="22"/>
        </w:rPr>
      </w:pPr>
      <w:r>
        <w:rPr>
          <w:color w:val="000000"/>
          <w:sz w:val="22"/>
          <w:szCs w:val="22"/>
        </w:rPr>
        <w:t>innych obiektów towarzysz</w:t>
      </w:r>
      <w:r>
        <w:rPr>
          <w:rFonts w:ascii="TimesNewRoman" w:hAnsi="TimesNewRoman" w:cs="TimesNewRoman" w:hint="eastAsia"/>
          <w:color w:val="000000"/>
          <w:sz w:val="22"/>
          <w:szCs w:val="22"/>
        </w:rPr>
        <w:t>ą</w:t>
      </w:r>
      <w:r>
        <w:rPr>
          <w:color w:val="000000"/>
          <w:sz w:val="22"/>
          <w:szCs w:val="22"/>
        </w:rPr>
        <w:t>cych obj</w:t>
      </w:r>
      <w:r>
        <w:rPr>
          <w:rFonts w:ascii="TimesNewRoman" w:hAnsi="TimesNewRoman" w:cs="TimesNewRoman" w:hint="eastAsia"/>
          <w:color w:val="000000"/>
          <w:sz w:val="22"/>
          <w:szCs w:val="22"/>
        </w:rPr>
        <w:t>ę</w:t>
      </w:r>
      <w:r>
        <w:rPr>
          <w:color w:val="000000"/>
          <w:sz w:val="22"/>
          <w:szCs w:val="22"/>
        </w:rPr>
        <w:t>tych tym zadaniem/opracowaniem</w:t>
      </w:r>
    </w:p>
    <w:p w:rsidR="0013608A" w:rsidRDefault="0013608A" w:rsidP="004953CA">
      <w:pPr>
        <w:autoSpaceDE w:val="0"/>
        <w:autoSpaceDN w:val="0"/>
        <w:adjustRightInd w:val="0"/>
        <w:rPr>
          <w:color w:val="000000"/>
          <w:sz w:val="22"/>
          <w:szCs w:val="22"/>
        </w:rPr>
      </w:pPr>
      <w:r>
        <w:rPr>
          <w:rFonts w:ascii="Verdana" w:hAnsi="Verdana" w:cs="Verdana"/>
          <w:color w:val="000000"/>
          <w:sz w:val="22"/>
          <w:szCs w:val="22"/>
        </w:rPr>
        <w:t xml:space="preserve">- </w:t>
      </w:r>
      <w:r>
        <w:rPr>
          <w:color w:val="000000"/>
          <w:sz w:val="22"/>
          <w:szCs w:val="22"/>
        </w:rPr>
        <w:t>uzupełnienie osi trasy dodatkowymi punktami wg potrzeb</w:t>
      </w:r>
    </w:p>
    <w:p w:rsidR="0013608A" w:rsidRDefault="0013608A" w:rsidP="004953CA">
      <w:pPr>
        <w:autoSpaceDE w:val="0"/>
        <w:autoSpaceDN w:val="0"/>
        <w:adjustRightInd w:val="0"/>
        <w:rPr>
          <w:color w:val="000000"/>
          <w:sz w:val="22"/>
          <w:szCs w:val="22"/>
        </w:rPr>
      </w:pPr>
      <w:r>
        <w:rPr>
          <w:rFonts w:ascii="Verdana" w:hAnsi="Verdana" w:cs="Verdana"/>
          <w:color w:val="000000"/>
          <w:sz w:val="22"/>
          <w:szCs w:val="22"/>
        </w:rPr>
        <w:t xml:space="preserve">- </w:t>
      </w:r>
      <w:r>
        <w:rPr>
          <w:color w:val="000000"/>
          <w:sz w:val="22"/>
          <w:szCs w:val="22"/>
        </w:rPr>
        <w:t>oznaczenie pikieta</w:t>
      </w:r>
      <w:r>
        <w:rPr>
          <w:rFonts w:ascii="TimesNewRoman" w:hAnsi="TimesNewRoman" w:cs="TimesNewRoman" w:hint="eastAsia"/>
          <w:color w:val="000000"/>
          <w:sz w:val="22"/>
          <w:szCs w:val="22"/>
        </w:rPr>
        <w:t>ż</w:t>
      </w:r>
      <w:r>
        <w:rPr>
          <w:color w:val="000000"/>
          <w:sz w:val="22"/>
          <w:szCs w:val="22"/>
        </w:rPr>
        <w:t>u w sposób trwały oraz odtwarzanie uszkodzonych punktów pikieta</w:t>
      </w:r>
      <w:r>
        <w:rPr>
          <w:rFonts w:ascii="TimesNewRoman" w:hAnsi="TimesNewRoman" w:cs="TimesNewRoman" w:hint="eastAsia"/>
          <w:color w:val="000000"/>
          <w:sz w:val="22"/>
          <w:szCs w:val="22"/>
        </w:rPr>
        <w:t>ż</w:t>
      </w:r>
      <w:r>
        <w:rPr>
          <w:color w:val="000000"/>
          <w:sz w:val="22"/>
          <w:szCs w:val="22"/>
        </w:rPr>
        <w:t>u roboczego na</w:t>
      </w:r>
    </w:p>
    <w:p w:rsidR="0013608A" w:rsidRDefault="0013608A" w:rsidP="004953CA">
      <w:pPr>
        <w:autoSpaceDE w:val="0"/>
        <w:autoSpaceDN w:val="0"/>
        <w:adjustRightInd w:val="0"/>
        <w:rPr>
          <w:color w:val="000000"/>
          <w:sz w:val="22"/>
          <w:szCs w:val="22"/>
        </w:rPr>
      </w:pPr>
      <w:r>
        <w:rPr>
          <w:color w:val="000000"/>
          <w:sz w:val="22"/>
          <w:szCs w:val="22"/>
        </w:rPr>
        <w:t>bie</w:t>
      </w:r>
      <w:r>
        <w:rPr>
          <w:rFonts w:ascii="TimesNewRoman" w:hAnsi="TimesNewRoman" w:cs="TimesNewRoman" w:hint="eastAsia"/>
          <w:color w:val="000000"/>
          <w:sz w:val="22"/>
          <w:szCs w:val="22"/>
        </w:rPr>
        <w:t>żą</w:t>
      </w:r>
      <w:r>
        <w:rPr>
          <w:color w:val="000000"/>
          <w:sz w:val="22"/>
          <w:szCs w:val="22"/>
        </w:rPr>
        <w:t>co do ko</w:t>
      </w:r>
      <w:r>
        <w:rPr>
          <w:rFonts w:ascii="TimesNewRoman" w:hAnsi="TimesNewRoman" w:cs="TimesNewRoman" w:hint="eastAsia"/>
          <w:color w:val="000000"/>
          <w:sz w:val="22"/>
          <w:szCs w:val="22"/>
        </w:rPr>
        <w:t>ń</w:t>
      </w:r>
      <w:r>
        <w:rPr>
          <w:color w:val="000000"/>
          <w:sz w:val="22"/>
          <w:szCs w:val="22"/>
        </w:rPr>
        <w:t>ca okresu realizacji robót,</w:t>
      </w:r>
    </w:p>
    <w:p w:rsidR="0013608A" w:rsidRDefault="0013608A" w:rsidP="004953CA">
      <w:pPr>
        <w:autoSpaceDE w:val="0"/>
        <w:autoSpaceDN w:val="0"/>
        <w:adjustRightInd w:val="0"/>
        <w:rPr>
          <w:color w:val="000000"/>
          <w:sz w:val="22"/>
          <w:szCs w:val="22"/>
        </w:rPr>
      </w:pPr>
      <w:r>
        <w:rPr>
          <w:rFonts w:ascii="Verdana" w:hAnsi="Verdana" w:cs="Verdana"/>
          <w:color w:val="000000"/>
          <w:sz w:val="22"/>
          <w:szCs w:val="22"/>
        </w:rPr>
        <w:t xml:space="preserve">- </w:t>
      </w:r>
      <w:r>
        <w:rPr>
          <w:color w:val="000000"/>
          <w:sz w:val="22"/>
          <w:szCs w:val="22"/>
        </w:rPr>
        <w:t>przeniesienie punktów istniej</w:t>
      </w:r>
      <w:r>
        <w:rPr>
          <w:rFonts w:ascii="TimesNewRoman" w:hAnsi="TimesNewRoman" w:cs="TimesNewRoman" w:hint="eastAsia"/>
          <w:color w:val="000000"/>
          <w:sz w:val="22"/>
          <w:szCs w:val="22"/>
        </w:rPr>
        <w:t>ą</w:t>
      </w:r>
      <w:r>
        <w:rPr>
          <w:color w:val="000000"/>
          <w:sz w:val="22"/>
          <w:szCs w:val="22"/>
        </w:rPr>
        <w:t>cej osnowy geodezyjnej poziomej i wysoko</w:t>
      </w:r>
      <w:r>
        <w:rPr>
          <w:rFonts w:ascii="TimesNewRoman" w:hAnsi="TimesNewRoman" w:cs="TimesNewRoman" w:hint="eastAsia"/>
          <w:color w:val="000000"/>
          <w:sz w:val="22"/>
          <w:szCs w:val="22"/>
        </w:rPr>
        <w:t>ś</w:t>
      </w:r>
      <w:r>
        <w:rPr>
          <w:color w:val="000000"/>
          <w:sz w:val="22"/>
          <w:szCs w:val="22"/>
        </w:rPr>
        <w:t>ciowej, koliduj</w:t>
      </w:r>
      <w:r>
        <w:rPr>
          <w:rFonts w:ascii="TimesNewRoman" w:hAnsi="TimesNewRoman" w:cs="TimesNewRoman" w:hint="eastAsia"/>
          <w:color w:val="000000"/>
          <w:sz w:val="22"/>
          <w:szCs w:val="22"/>
        </w:rPr>
        <w:t>ą</w:t>
      </w:r>
      <w:r>
        <w:rPr>
          <w:color w:val="000000"/>
          <w:sz w:val="22"/>
          <w:szCs w:val="22"/>
        </w:rPr>
        <w:t>cych z</w:t>
      </w:r>
    </w:p>
    <w:p w:rsidR="0013608A" w:rsidRDefault="0013608A" w:rsidP="004953CA">
      <w:pPr>
        <w:autoSpaceDE w:val="0"/>
        <w:autoSpaceDN w:val="0"/>
        <w:adjustRightInd w:val="0"/>
        <w:rPr>
          <w:color w:val="000000"/>
          <w:sz w:val="22"/>
          <w:szCs w:val="22"/>
        </w:rPr>
      </w:pPr>
      <w:r>
        <w:rPr>
          <w:color w:val="000000"/>
          <w:sz w:val="22"/>
          <w:szCs w:val="22"/>
        </w:rPr>
        <w:t>rozbudow</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drogi, poza granic</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robót ziemnych,</w:t>
      </w:r>
    </w:p>
    <w:p w:rsidR="0013608A" w:rsidRDefault="0013608A" w:rsidP="004953CA">
      <w:pPr>
        <w:autoSpaceDE w:val="0"/>
        <w:autoSpaceDN w:val="0"/>
        <w:adjustRightInd w:val="0"/>
        <w:rPr>
          <w:rFonts w:ascii="TimesNewRoman" w:eastAsia="TimesNewRoman" w:cs="TimesNewRoman"/>
          <w:color w:val="000000"/>
          <w:sz w:val="22"/>
          <w:szCs w:val="22"/>
        </w:rPr>
      </w:pPr>
      <w:r>
        <w:rPr>
          <w:rFonts w:ascii="Verdana" w:hAnsi="Verdana" w:cs="Verdana"/>
          <w:color w:val="000000"/>
          <w:sz w:val="22"/>
          <w:szCs w:val="22"/>
        </w:rPr>
        <w:t xml:space="preserve">- </w:t>
      </w:r>
      <w:r>
        <w:rPr>
          <w:color w:val="000000"/>
          <w:sz w:val="22"/>
          <w:szCs w:val="22"/>
        </w:rPr>
        <w:t>koszty ewentualnego odtworzenia istniej</w:t>
      </w:r>
      <w:r>
        <w:rPr>
          <w:rFonts w:ascii="TimesNewRoman" w:hAnsi="TimesNewRoman" w:cs="TimesNewRoman" w:hint="eastAsia"/>
          <w:color w:val="000000"/>
          <w:sz w:val="22"/>
          <w:szCs w:val="22"/>
        </w:rPr>
        <w:t>ą</w:t>
      </w:r>
      <w:r>
        <w:rPr>
          <w:color w:val="000000"/>
          <w:sz w:val="22"/>
          <w:szCs w:val="22"/>
        </w:rPr>
        <w:t>cej osnowy geodezyjnej zniszczonej w wyniku działa</w:t>
      </w:r>
      <w:r>
        <w:rPr>
          <w:rFonts w:ascii="TimesNewRoman" w:hAnsi="TimesNewRoman" w:cs="TimesNewRoman" w:hint="eastAsia"/>
          <w:color w:val="000000"/>
          <w:sz w:val="22"/>
          <w:szCs w:val="22"/>
        </w:rPr>
        <w:t>ń</w:t>
      </w:r>
    </w:p>
    <w:p w:rsidR="0013608A" w:rsidRDefault="0013608A" w:rsidP="004953CA">
      <w:pPr>
        <w:autoSpaceDE w:val="0"/>
        <w:autoSpaceDN w:val="0"/>
        <w:adjustRightInd w:val="0"/>
        <w:rPr>
          <w:color w:val="000000"/>
          <w:sz w:val="22"/>
          <w:szCs w:val="22"/>
        </w:rPr>
      </w:pPr>
      <w:r>
        <w:rPr>
          <w:color w:val="000000"/>
          <w:sz w:val="22"/>
          <w:szCs w:val="22"/>
        </w:rPr>
        <w:t>Wykonawcy.</w:t>
      </w:r>
    </w:p>
    <w:p w:rsidR="0013608A" w:rsidRDefault="0013608A" w:rsidP="004953CA">
      <w:pPr>
        <w:autoSpaceDE w:val="0"/>
        <w:autoSpaceDN w:val="0"/>
        <w:adjustRightInd w:val="0"/>
        <w:rPr>
          <w:b/>
          <w:bCs/>
          <w:color w:val="000000"/>
          <w:sz w:val="22"/>
          <w:szCs w:val="22"/>
        </w:rPr>
      </w:pPr>
      <w:r>
        <w:rPr>
          <w:b/>
          <w:bCs/>
          <w:color w:val="000000"/>
          <w:sz w:val="22"/>
          <w:szCs w:val="22"/>
        </w:rPr>
        <w:t>1.4. Okre</w:t>
      </w:r>
      <w:r>
        <w:rPr>
          <w:rFonts w:ascii="TimesNewRoman,Bold" w:hAnsi="TimesNewRoman,Bold" w:cs="TimesNewRoman,Bold" w:hint="eastAsia"/>
          <w:b/>
          <w:bCs/>
          <w:color w:val="000000"/>
          <w:sz w:val="22"/>
          <w:szCs w:val="22"/>
        </w:rPr>
        <w:t>ś</w:t>
      </w:r>
      <w:r>
        <w:rPr>
          <w:b/>
          <w:bCs/>
          <w:color w:val="000000"/>
          <w:sz w:val="22"/>
          <w:szCs w:val="22"/>
        </w:rPr>
        <w:t>lenia podstawowe</w:t>
      </w:r>
    </w:p>
    <w:p w:rsidR="0013608A" w:rsidRDefault="0013608A" w:rsidP="004953CA">
      <w:pPr>
        <w:autoSpaceDE w:val="0"/>
        <w:autoSpaceDN w:val="0"/>
        <w:adjustRightInd w:val="0"/>
        <w:rPr>
          <w:color w:val="000000"/>
          <w:sz w:val="22"/>
          <w:szCs w:val="22"/>
        </w:rPr>
      </w:pPr>
      <w:r>
        <w:rPr>
          <w:b/>
          <w:bCs/>
          <w:color w:val="000000"/>
          <w:sz w:val="22"/>
          <w:szCs w:val="22"/>
        </w:rPr>
        <w:t>Punkty główne trasy -</w:t>
      </w:r>
      <w:r>
        <w:rPr>
          <w:color w:val="000000"/>
          <w:sz w:val="22"/>
          <w:szCs w:val="22"/>
        </w:rPr>
        <w:t>Punkty załamania osi trasy, punkty kierunkowe oraz pocz</w:t>
      </w:r>
      <w:r>
        <w:rPr>
          <w:rFonts w:ascii="TimesNewRoman" w:hAnsi="TimesNewRoman" w:cs="TimesNewRoman" w:hint="eastAsia"/>
          <w:color w:val="000000"/>
          <w:sz w:val="22"/>
          <w:szCs w:val="22"/>
        </w:rPr>
        <w:t>ą</w:t>
      </w:r>
      <w:r>
        <w:rPr>
          <w:color w:val="000000"/>
          <w:sz w:val="22"/>
          <w:szCs w:val="22"/>
        </w:rPr>
        <w:t>tkowy i ko</w:t>
      </w:r>
      <w:r>
        <w:rPr>
          <w:rFonts w:ascii="TimesNewRoman" w:hAnsi="TimesNewRoman" w:cs="TimesNewRoman" w:hint="eastAsia"/>
          <w:color w:val="000000"/>
          <w:sz w:val="22"/>
          <w:szCs w:val="22"/>
        </w:rPr>
        <w:t>ń</w:t>
      </w:r>
      <w:r>
        <w:rPr>
          <w:color w:val="000000"/>
          <w:sz w:val="22"/>
          <w:szCs w:val="22"/>
        </w:rPr>
        <w:t>cowy punkt</w:t>
      </w:r>
    </w:p>
    <w:p w:rsidR="0013608A" w:rsidRDefault="0013608A" w:rsidP="004953CA">
      <w:pPr>
        <w:autoSpaceDE w:val="0"/>
        <w:autoSpaceDN w:val="0"/>
        <w:adjustRightInd w:val="0"/>
        <w:rPr>
          <w:color w:val="000000"/>
          <w:sz w:val="22"/>
          <w:szCs w:val="22"/>
        </w:rPr>
      </w:pPr>
      <w:r>
        <w:rPr>
          <w:color w:val="000000"/>
          <w:sz w:val="22"/>
          <w:szCs w:val="22"/>
        </w:rPr>
        <w:t>trasy.</w:t>
      </w:r>
    </w:p>
    <w:p w:rsidR="0013608A" w:rsidRDefault="0013608A" w:rsidP="004953CA">
      <w:pPr>
        <w:autoSpaceDE w:val="0"/>
        <w:autoSpaceDN w:val="0"/>
        <w:adjustRightInd w:val="0"/>
        <w:rPr>
          <w:color w:val="000000"/>
          <w:sz w:val="22"/>
          <w:szCs w:val="22"/>
        </w:rPr>
      </w:pPr>
      <w:r>
        <w:rPr>
          <w:b/>
          <w:bCs/>
          <w:color w:val="000000"/>
          <w:sz w:val="22"/>
          <w:szCs w:val="22"/>
        </w:rPr>
        <w:t>Pozostałe okre</w:t>
      </w:r>
      <w:r>
        <w:rPr>
          <w:rFonts w:ascii="TimesNewRoman,Bold" w:hAnsi="TimesNewRoman,Bold" w:cs="TimesNewRoman,Bold" w:hint="eastAsia"/>
          <w:b/>
          <w:bCs/>
          <w:color w:val="000000"/>
          <w:sz w:val="22"/>
          <w:szCs w:val="22"/>
        </w:rPr>
        <w:t>ś</w:t>
      </w:r>
      <w:r>
        <w:rPr>
          <w:b/>
          <w:bCs/>
          <w:color w:val="000000"/>
          <w:sz w:val="22"/>
          <w:szCs w:val="22"/>
        </w:rPr>
        <w:t xml:space="preserve">lenia podstawowe - </w:t>
      </w:r>
      <w:r>
        <w:rPr>
          <w:color w:val="000000"/>
          <w:sz w:val="22"/>
          <w:szCs w:val="22"/>
        </w:rPr>
        <w:t>s</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zgodne z obowi</w:t>
      </w:r>
      <w:r>
        <w:rPr>
          <w:rFonts w:ascii="TimesNewRoman" w:hAnsi="TimesNewRoman" w:cs="TimesNewRoman" w:hint="eastAsia"/>
          <w:color w:val="000000"/>
          <w:sz w:val="22"/>
          <w:szCs w:val="22"/>
        </w:rPr>
        <w:t>ą</w:t>
      </w:r>
      <w:r>
        <w:rPr>
          <w:color w:val="000000"/>
          <w:sz w:val="22"/>
          <w:szCs w:val="22"/>
        </w:rPr>
        <w:t>zuj</w:t>
      </w:r>
      <w:r>
        <w:rPr>
          <w:rFonts w:ascii="TimesNewRoman" w:hAnsi="TimesNewRoman" w:cs="TimesNewRoman" w:hint="eastAsia"/>
          <w:color w:val="000000"/>
          <w:sz w:val="22"/>
          <w:szCs w:val="22"/>
        </w:rPr>
        <w:t>ą</w:t>
      </w:r>
      <w:r>
        <w:rPr>
          <w:color w:val="000000"/>
          <w:sz w:val="22"/>
          <w:szCs w:val="22"/>
        </w:rPr>
        <w:t>cymi, odpowiednimi polskimi normami i</w:t>
      </w:r>
    </w:p>
    <w:p w:rsidR="0013608A" w:rsidRDefault="0013608A" w:rsidP="004953CA">
      <w:pPr>
        <w:autoSpaceDE w:val="0"/>
        <w:autoSpaceDN w:val="0"/>
        <w:adjustRightInd w:val="0"/>
        <w:rPr>
          <w:color w:val="000000"/>
          <w:sz w:val="22"/>
          <w:szCs w:val="22"/>
        </w:rPr>
      </w:pPr>
      <w:r>
        <w:rPr>
          <w:color w:val="000000"/>
          <w:sz w:val="22"/>
          <w:szCs w:val="22"/>
        </w:rPr>
        <w:t>definicjami podanymi w STWiORB DL.00.00.00. „Wymagania ogólne” pkt.1.4.</w:t>
      </w:r>
    </w:p>
    <w:p w:rsidR="0013608A" w:rsidRDefault="0013608A" w:rsidP="004953CA">
      <w:pPr>
        <w:autoSpaceDE w:val="0"/>
        <w:autoSpaceDN w:val="0"/>
        <w:adjustRightInd w:val="0"/>
        <w:rPr>
          <w:b/>
          <w:bCs/>
          <w:color w:val="000000"/>
          <w:sz w:val="22"/>
          <w:szCs w:val="22"/>
        </w:rPr>
      </w:pPr>
      <w:r>
        <w:rPr>
          <w:b/>
          <w:bCs/>
          <w:color w:val="000000"/>
          <w:sz w:val="22"/>
          <w:szCs w:val="22"/>
        </w:rPr>
        <w:t>1.5. Ogólne wymagania dotycz</w:t>
      </w:r>
      <w:r>
        <w:rPr>
          <w:rFonts w:ascii="TimesNewRoman,Bold" w:hAnsi="TimesNewRoman,Bold" w:cs="TimesNewRoman,Bold" w:hint="eastAsia"/>
          <w:b/>
          <w:bCs/>
          <w:color w:val="000000"/>
          <w:sz w:val="22"/>
          <w:szCs w:val="22"/>
        </w:rPr>
        <w:t>ą</w:t>
      </w:r>
      <w:r>
        <w:rPr>
          <w:b/>
          <w:bCs/>
          <w:color w:val="000000"/>
          <w:sz w:val="22"/>
          <w:szCs w:val="22"/>
        </w:rPr>
        <w:t>ce Robót</w:t>
      </w:r>
    </w:p>
    <w:p w:rsidR="0013608A" w:rsidRDefault="0013608A" w:rsidP="004953CA">
      <w:pPr>
        <w:autoSpaceDE w:val="0"/>
        <w:autoSpaceDN w:val="0"/>
        <w:adjustRightInd w:val="0"/>
        <w:rPr>
          <w:color w:val="000000"/>
          <w:sz w:val="22"/>
          <w:szCs w:val="22"/>
        </w:rPr>
      </w:pPr>
      <w:r>
        <w:rPr>
          <w:color w:val="000000"/>
          <w:sz w:val="22"/>
          <w:szCs w:val="22"/>
        </w:rPr>
        <w:t>Ogólne wymagania dotycz</w:t>
      </w:r>
      <w:r>
        <w:rPr>
          <w:rFonts w:ascii="TimesNewRoman" w:hAnsi="TimesNewRoman" w:cs="TimesNewRoman" w:hint="eastAsia"/>
          <w:color w:val="000000"/>
          <w:sz w:val="22"/>
          <w:szCs w:val="22"/>
        </w:rPr>
        <w:t>ą</w:t>
      </w:r>
      <w:r>
        <w:rPr>
          <w:color w:val="000000"/>
          <w:sz w:val="22"/>
          <w:szCs w:val="22"/>
        </w:rPr>
        <w:t>ce Robót podano w STWiORB DL.00.00.00. „Wymagania ogólne” pkt. 1.5.</w:t>
      </w:r>
    </w:p>
    <w:p w:rsidR="0013608A" w:rsidRDefault="0013608A" w:rsidP="004953CA">
      <w:pPr>
        <w:autoSpaceDE w:val="0"/>
        <w:autoSpaceDN w:val="0"/>
        <w:adjustRightInd w:val="0"/>
        <w:rPr>
          <w:b/>
          <w:bCs/>
          <w:color w:val="000000"/>
          <w:sz w:val="22"/>
          <w:szCs w:val="22"/>
        </w:rPr>
      </w:pPr>
      <w:r>
        <w:rPr>
          <w:b/>
          <w:bCs/>
          <w:color w:val="000000"/>
          <w:sz w:val="22"/>
          <w:szCs w:val="22"/>
        </w:rPr>
        <w:t>2. Materiały</w:t>
      </w:r>
    </w:p>
    <w:p w:rsidR="0013608A" w:rsidRDefault="0013608A" w:rsidP="004953CA">
      <w:pPr>
        <w:autoSpaceDE w:val="0"/>
        <w:autoSpaceDN w:val="0"/>
        <w:adjustRightInd w:val="0"/>
        <w:rPr>
          <w:color w:val="000000"/>
          <w:sz w:val="22"/>
          <w:szCs w:val="22"/>
        </w:rPr>
      </w:pPr>
      <w:r>
        <w:rPr>
          <w:color w:val="000000"/>
          <w:sz w:val="22"/>
          <w:szCs w:val="22"/>
        </w:rPr>
        <w:t>Ogólne wymagania dotycz</w:t>
      </w:r>
      <w:r>
        <w:rPr>
          <w:rFonts w:ascii="TimesNewRoman" w:hAnsi="TimesNewRoman" w:cs="TimesNewRoman" w:hint="eastAsia"/>
          <w:color w:val="000000"/>
          <w:sz w:val="22"/>
          <w:szCs w:val="22"/>
        </w:rPr>
        <w:t>ą</w:t>
      </w:r>
      <w:r>
        <w:rPr>
          <w:color w:val="000000"/>
          <w:sz w:val="22"/>
          <w:szCs w:val="22"/>
        </w:rPr>
        <w:t>ce materiałów, ich pozyskiwania i składowania podano w STWiORB</w:t>
      </w:r>
    </w:p>
    <w:p w:rsidR="0013608A" w:rsidRDefault="0013608A" w:rsidP="004953CA">
      <w:pPr>
        <w:autoSpaceDE w:val="0"/>
        <w:autoSpaceDN w:val="0"/>
        <w:adjustRightInd w:val="0"/>
        <w:rPr>
          <w:color w:val="000000"/>
          <w:sz w:val="22"/>
          <w:szCs w:val="22"/>
        </w:rPr>
      </w:pPr>
      <w:r>
        <w:rPr>
          <w:color w:val="000000"/>
          <w:sz w:val="22"/>
          <w:szCs w:val="22"/>
        </w:rPr>
        <w:t>DL.00.00.00. „Wymagania ogólne” pkt. 2.</w:t>
      </w:r>
    </w:p>
    <w:p w:rsidR="0013608A" w:rsidRDefault="0013608A" w:rsidP="004953CA">
      <w:pPr>
        <w:autoSpaceDE w:val="0"/>
        <w:autoSpaceDN w:val="0"/>
        <w:adjustRightInd w:val="0"/>
        <w:rPr>
          <w:b/>
          <w:bCs/>
          <w:color w:val="000000"/>
          <w:sz w:val="22"/>
          <w:szCs w:val="22"/>
        </w:rPr>
      </w:pPr>
      <w:r>
        <w:rPr>
          <w:b/>
          <w:bCs/>
          <w:color w:val="000000"/>
          <w:sz w:val="22"/>
          <w:szCs w:val="22"/>
        </w:rPr>
        <w:t>2.1. Rodzaje materiałów</w:t>
      </w:r>
    </w:p>
    <w:p w:rsidR="0013608A" w:rsidRDefault="0013608A" w:rsidP="004953CA">
      <w:pPr>
        <w:autoSpaceDE w:val="0"/>
        <w:autoSpaceDN w:val="0"/>
        <w:adjustRightInd w:val="0"/>
        <w:rPr>
          <w:color w:val="000000"/>
          <w:sz w:val="22"/>
          <w:szCs w:val="22"/>
        </w:rPr>
      </w:pPr>
      <w:r>
        <w:rPr>
          <w:color w:val="000000"/>
          <w:sz w:val="22"/>
          <w:szCs w:val="22"/>
        </w:rPr>
        <w:t>Do oznaczenia punktów głównych trasy nale</w:t>
      </w:r>
      <w:r>
        <w:rPr>
          <w:rFonts w:ascii="TimesNewRoman" w:hAnsi="TimesNewRoman" w:cs="TimesNewRoman" w:hint="eastAsia"/>
          <w:color w:val="000000"/>
          <w:sz w:val="22"/>
          <w:szCs w:val="22"/>
        </w:rPr>
        <w:t>ż</w:t>
      </w:r>
      <w:r>
        <w:rPr>
          <w:color w:val="000000"/>
          <w:sz w:val="22"/>
          <w:szCs w:val="22"/>
        </w:rPr>
        <w:t>y stosowa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paliki drewniane, pr</w:t>
      </w:r>
      <w:r>
        <w:rPr>
          <w:rFonts w:ascii="TimesNewRoman" w:hAnsi="TimesNewRoman" w:cs="TimesNewRoman" w:hint="eastAsia"/>
          <w:color w:val="000000"/>
          <w:sz w:val="22"/>
          <w:szCs w:val="22"/>
        </w:rPr>
        <w:t>ę</w:t>
      </w:r>
      <w:r>
        <w:rPr>
          <w:color w:val="000000"/>
          <w:sz w:val="22"/>
          <w:szCs w:val="22"/>
        </w:rPr>
        <w:t>t stalowy lub rury metalowe o</w:t>
      </w:r>
    </w:p>
    <w:p w:rsidR="0013608A" w:rsidRDefault="0013608A" w:rsidP="004953CA">
      <w:pPr>
        <w:autoSpaceDE w:val="0"/>
        <w:autoSpaceDN w:val="0"/>
        <w:adjustRightInd w:val="0"/>
        <w:rPr>
          <w:color w:val="000000"/>
          <w:sz w:val="22"/>
          <w:szCs w:val="22"/>
        </w:rPr>
      </w:pPr>
      <w:r>
        <w:rPr>
          <w:color w:val="000000"/>
          <w:sz w:val="22"/>
          <w:szCs w:val="22"/>
        </w:rPr>
        <w:t>długo</w:t>
      </w:r>
      <w:r>
        <w:rPr>
          <w:rFonts w:ascii="TimesNewRoman" w:hAnsi="TimesNewRoman" w:cs="TimesNewRoman" w:hint="eastAsia"/>
          <w:color w:val="000000"/>
          <w:sz w:val="22"/>
          <w:szCs w:val="22"/>
        </w:rPr>
        <w:t>ś</w:t>
      </w:r>
      <w:r>
        <w:rPr>
          <w:color w:val="000000"/>
          <w:sz w:val="22"/>
          <w:szCs w:val="22"/>
        </w:rPr>
        <w:t>ci ok.0,50m, a do oznaczenia pozostałych punktów nale</w:t>
      </w:r>
      <w:r>
        <w:rPr>
          <w:rFonts w:ascii="TimesNewRoman" w:hAnsi="TimesNewRoman" w:cs="TimesNewRoman" w:hint="eastAsia"/>
          <w:color w:val="000000"/>
          <w:sz w:val="22"/>
          <w:szCs w:val="22"/>
        </w:rPr>
        <w:t>ż</w:t>
      </w:r>
      <w:r>
        <w:rPr>
          <w:color w:val="000000"/>
          <w:sz w:val="22"/>
          <w:szCs w:val="22"/>
        </w:rPr>
        <w:t>y stosowa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paliki drewniane długo</w:t>
      </w:r>
      <w:r>
        <w:rPr>
          <w:rFonts w:ascii="TimesNewRoman" w:hAnsi="TimesNewRoman" w:cs="TimesNewRoman" w:hint="eastAsia"/>
          <w:color w:val="000000"/>
          <w:sz w:val="22"/>
          <w:szCs w:val="22"/>
        </w:rPr>
        <w:t>ś</w:t>
      </w:r>
      <w:r>
        <w:rPr>
          <w:color w:val="000000"/>
          <w:sz w:val="22"/>
          <w:szCs w:val="22"/>
        </w:rPr>
        <w:t>ci około</w:t>
      </w:r>
    </w:p>
    <w:p w:rsidR="0013608A" w:rsidRDefault="0013608A" w:rsidP="004953CA">
      <w:pPr>
        <w:autoSpaceDE w:val="0"/>
        <w:autoSpaceDN w:val="0"/>
        <w:adjustRightInd w:val="0"/>
        <w:rPr>
          <w:color w:val="000000"/>
          <w:sz w:val="22"/>
          <w:szCs w:val="22"/>
        </w:rPr>
      </w:pPr>
      <w:r>
        <w:rPr>
          <w:color w:val="000000"/>
          <w:sz w:val="22"/>
          <w:szCs w:val="22"/>
        </w:rPr>
        <w:t>0,30m, a do utrwalania punktów w istniej</w:t>
      </w:r>
      <w:r>
        <w:rPr>
          <w:rFonts w:ascii="TimesNewRoman" w:hAnsi="TimesNewRoman" w:cs="TimesNewRoman" w:hint="eastAsia"/>
          <w:color w:val="000000"/>
          <w:sz w:val="22"/>
          <w:szCs w:val="22"/>
        </w:rPr>
        <w:t>ą</w:t>
      </w:r>
      <w:r>
        <w:rPr>
          <w:color w:val="000000"/>
          <w:sz w:val="22"/>
          <w:szCs w:val="22"/>
        </w:rPr>
        <w:t>cej nawierzchni nale</w:t>
      </w:r>
      <w:r>
        <w:rPr>
          <w:rFonts w:ascii="TimesNewRoman" w:hAnsi="TimesNewRoman" w:cs="TimesNewRoman" w:hint="eastAsia"/>
          <w:color w:val="000000"/>
          <w:sz w:val="22"/>
          <w:szCs w:val="22"/>
        </w:rPr>
        <w:t>ż</w:t>
      </w:r>
      <w:r>
        <w:rPr>
          <w:color w:val="000000"/>
          <w:sz w:val="22"/>
          <w:szCs w:val="22"/>
        </w:rPr>
        <w:t>y stosowa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 xml:space="preserve">bolce stalowe o </w:t>
      </w:r>
      <w:r>
        <w:rPr>
          <w:rFonts w:ascii="TimesNewRoman" w:hAnsi="TimesNewRoman" w:cs="TimesNewRoman" w:hint="eastAsia"/>
          <w:color w:val="000000"/>
          <w:sz w:val="22"/>
          <w:szCs w:val="22"/>
        </w:rPr>
        <w:t>ś</w:t>
      </w:r>
      <w:r>
        <w:rPr>
          <w:color w:val="000000"/>
          <w:sz w:val="22"/>
          <w:szCs w:val="22"/>
        </w:rPr>
        <w:t>rednicy 5 mm i</w:t>
      </w:r>
    </w:p>
    <w:p w:rsidR="0013608A" w:rsidRDefault="0013608A" w:rsidP="004953CA">
      <w:pPr>
        <w:autoSpaceDE w:val="0"/>
        <w:autoSpaceDN w:val="0"/>
        <w:adjustRightInd w:val="0"/>
        <w:rPr>
          <w:color w:val="000000"/>
          <w:sz w:val="22"/>
          <w:szCs w:val="22"/>
        </w:rPr>
      </w:pPr>
      <w:r>
        <w:rPr>
          <w:color w:val="000000"/>
          <w:sz w:val="22"/>
          <w:szCs w:val="22"/>
        </w:rPr>
        <w:t>długo</w:t>
      </w:r>
      <w:r>
        <w:rPr>
          <w:rFonts w:ascii="TimesNewRoman" w:hAnsi="TimesNewRoman" w:cs="TimesNewRoman" w:hint="eastAsia"/>
          <w:color w:val="000000"/>
          <w:sz w:val="22"/>
          <w:szCs w:val="22"/>
        </w:rPr>
        <w:t>ś</w:t>
      </w:r>
      <w:r>
        <w:rPr>
          <w:color w:val="000000"/>
          <w:sz w:val="22"/>
          <w:szCs w:val="22"/>
        </w:rPr>
        <w:t>ci 0,04 - 0,05m.</w:t>
      </w:r>
    </w:p>
    <w:p w:rsidR="0013608A" w:rsidRDefault="0013608A" w:rsidP="004953CA">
      <w:pPr>
        <w:autoSpaceDE w:val="0"/>
        <w:autoSpaceDN w:val="0"/>
        <w:adjustRightInd w:val="0"/>
        <w:rPr>
          <w:color w:val="000000"/>
          <w:sz w:val="22"/>
          <w:szCs w:val="22"/>
        </w:rPr>
      </w:pPr>
      <w:r>
        <w:rPr>
          <w:color w:val="000000"/>
          <w:sz w:val="22"/>
          <w:szCs w:val="22"/>
        </w:rPr>
        <w:t>“</w:t>
      </w:r>
      <w:r>
        <w:rPr>
          <w:rFonts w:ascii="TimesNewRoman" w:hAnsi="TimesNewRoman" w:cs="TimesNewRoman" w:hint="eastAsia"/>
          <w:color w:val="000000"/>
          <w:sz w:val="22"/>
          <w:szCs w:val="22"/>
        </w:rPr>
        <w:t>Ś</w:t>
      </w:r>
      <w:r>
        <w:rPr>
          <w:color w:val="000000"/>
          <w:sz w:val="22"/>
          <w:szCs w:val="22"/>
        </w:rPr>
        <w:t>wiadki” powinny mie</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długo</w:t>
      </w:r>
      <w:r>
        <w:rPr>
          <w:rFonts w:ascii="TimesNewRoman" w:hAnsi="TimesNewRoman" w:cs="TimesNewRoman" w:hint="eastAsia"/>
          <w:color w:val="000000"/>
          <w:sz w:val="22"/>
          <w:szCs w:val="22"/>
        </w:rPr>
        <w:t>ść</w:t>
      </w:r>
      <w:r>
        <w:rPr>
          <w:rFonts w:ascii="TimesNewRoman" w:hAnsi="TimesNewRoman" w:cs="TimesNewRoman"/>
          <w:color w:val="000000"/>
          <w:sz w:val="22"/>
          <w:szCs w:val="22"/>
        </w:rPr>
        <w:t xml:space="preserve"> </w:t>
      </w:r>
      <w:r>
        <w:rPr>
          <w:color w:val="000000"/>
          <w:sz w:val="22"/>
          <w:szCs w:val="22"/>
        </w:rPr>
        <w:t>około 0,50m i przekrój prostok</w:t>
      </w:r>
      <w:r>
        <w:rPr>
          <w:rFonts w:ascii="TimesNewRoman" w:hAnsi="TimesNewRoman" w:cs="TimesNewRoman" w:hint="eastAsia"/>
          <w:color w:val="000000"/>
          <w:sz w:val="22"/>
          <w:szCs w:val="22"/>
        </w:rPr>
        <w:t>ą</w:t>
      </w:r>
      <w:r>
        <w:rPr>
          <w:color w:val="000000"/>
          <w:sz w:val="22"/>
          <w:szCs w:val="22"/>
        </w:rPr>
        <w:t>tny.</w:t>
      </w:r>
    </w:p>
    <w:p w:rsidR="0013608A" w:rsidRDefault="0013608A" w:rsidP="004953CA">
      <w:pPr>
        <w:autoSpaceDE w:val="0"/>
        <w:autoSpaceDN w:val="0"/>
        <w:adjustRightInd w:val="0"/>
        <w:rPr>
          <w:color w:val="000000"/>
          <w:sz w:val="22"/>
          <w:szCs w:val="22"/>
        </w:rPr>
      </w:pPr>
      <w:r>
        <w:rPr>
          <w:color w:val="000000"/>
          <w:sz w:val="22"/>
          <w:szCs w:val="22"/>
        </w:rPr>
        <w:t>Do stabilizacji oznaczenia roboczego pikieta</w:t>
      </w:r>
      <w:r>
        <w:rPr>
          <w:rFonts w:ascii="TimesNewRoman" w:hAnsi="TimesNewRoman" w:cs="TimesNewRoman" w:hint="eastAsia"/>
          <w:color w:val="000000"/>
          <w:sz w:val="22"/>
          <w:szCs w:val="22"/>
        </w:rPr>
        <w:t>ż</w:t>
      </w:r>
      <w:r>
        <w:rPr>
          <w:color w:val="000000"/>
          <w:sz w:val="22"/>
          <w:szCs w:val="22"/>
        </w:rPr>
        <w:t>u trasy, poza granic</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pasa robót stosowa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pale drewniane z</w:t>
      </w:r>
    </w:p>
    <w:p w:rsidR="0013608A" w:rsidRDefault="0013608A" w:rsidP="004953CA">
      <w:pPr>
        <w:autoSpaceDE w:val="0"/>
        <w:autoSpaceDN w:val="0"/>
        <w:adjustRightInd w:val="0"/>
        <w:rPr>
          <w:color w:val="000000"/>
          <w:sz w:val="22"/>
          <w:szCs w:val="22"/>
        </w:rPr>
      </w:pPr>
      <w:r>
        <w:rPr>
          <w:color w:val="000000"/>
          <w:sz w:val="22"/>
          <w:szCs w:val="22"/>
        </w:rPr>
        <w:t>tabliczkami. Wymiary tabliczek uzgodni</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z In</w:t>
      </w:r>
      <w:r>
        <w:rPr>
          <w:rFonts w:ascii="TimesNewRoman" w:hAnsi="TimesNewRoman" w:cs="TimesNewRoman" w:hint="eastAsia"/>
          <w:color w:val="000000"/>
          <w:sz w:val="22"/>
          <w:szCs w:val="22"/>
        </w:rPr>
        <w:t>ż</w:t>
      </w:r>
      <w:r>
        <w:rPr>
          <w:color w:val="000000"/>
          <w:sz w:val="22"/>
          <w:szCs w:val="22"/>
        </w:rPr>
        <w:t>ynierem.</w:t>
      </w:r>
    </w:p>
    <w:p w:rsidR="0013608A" w:rsidRDefault="0013608A" w:rsidP="004953CA">
      <w:pPr>
        <w:autoSpaceDE w:val="0"/>
        <w:autoSpaceDN w:val="0"/>
        <w:adjustRightInd w:val="0"/>
        <w:rPr>
          <w:b/>
          <w:bCs/>
          <w:color w:val="000000"/>
          <w:sz w:val="22"/>
          <w:szCs w:val="22"/>
        </w:rPr>
      </w:pPr>
      <w:r>
        <w:rPr>
          <w:b/>
          <w:bCs/>
          <w:color w:val="000000"/>
          <w:sz w:val="22"/>
          <w:szCs w:val="22"/>
        </w:rPr>
        <w:t>3. Sprz</w:t>
      </w:r>
      <w:r>
        <w:rPr>
          <w:rFonts w:ascii="TimesNewRoman,Bold" w:hAnsi="TimesNewRoman,Bold" w:cs="TimesNewRoman,Bold" w:hint="eastAsia"/>
          <w:b/>
          <w:bCs/>
          <w:color w:val="000000"/>
          <w:sz w:val="22"/>
          <w:szCs w:val="22"/>
        </w:rPr>
        <w:t>ę</w:t>
      </w:r>
      <w:r>
        <w:rPr>
          <w:b/>
          <w:bCs/>
          <w:color w:val="000000"/>
          <w:sz w:val="22"/>
          <w:szCs w:val="22"/>
        </w:rPr>
        <w:t>t</w:t>
      </w:r>
    </w:p>
    <w:p w:rsidR="0013608A" w:rsidRDefault="0013608A" w:rsidP="004953CA">
      <w:pPr>
        <w:autoSpaceDE w:val="0"/>
        <w:autoSpaceDN w:val="0"/>
        <w:adjustRightInd w:val="0"/>
        <w:rPr>
          <w:color w:val="000000"/>
          <w:sz w:val="22"/>
          <w:szCs w:val="22"/>
        </w:rPr>
      </w:pPr>
      <w:r>
        <w:rPr>
          <w:color w:val="000000"/>
          <w:sz w:val="22"/>
          <w:szCs w:val="22"/>
        </w:rPr>
        <w:t>Ogólne wymagania dotycz</w:t>
      </w:r>
      <w:r>
        <w:rPr>
          <w:rFonts w:ascii="TimesNewRoman" w:hAnsi="TimesNewRoman" w:cs="TimesNewRoman" w:hint="eastAsia"/>
          <w:color w:val="000000"/>
          <w:sz w:val="22"/>
          <w:szCs w:val="22"/>
        </w:rPr>
        <w:t>ą</w:t>
      </w:r>
      <w:r>
        <w:rPr>
          <w:color w:val="000000"/>
          <w:sz w:val="22"/>
          <w:szCs w:val="22"/>
        </w:rPr>
        <w:t>ce sprz</w:t>
      </w:r>
      <w:r>
        <w:rPr>
          <w:rFonts w:ascii="TimesNewRoman" w:hAnsi="TimesNewRoman" w:cs="TimesNewRoman" w:hint="eastAsia"/>
          <w:color w:val="000000"/>
          <w:sz w:val="22"/>
          <w:szCs w:val="22"/>
        </w:rPr>
        <w:t>ę</w:t>
      </w:r>
      <w:r>
        <w:rPr>
          <w:color w:val="000000"/>
          <w:sz w:val="22"/>
          <w:szCs w:val="22"/>
        </w:rPr>
        <w:t>tu podano w STWiORB DL.00.00.00. „Wymagania ogólne” pkt. 3.</w:t>
      </w:r>
    </w:p>
    <w:p w:rsidR="0013608A" w:rsidRDefault="0013608A" w:rsidP="004953CA">
      <w:pPr>
        <w:autoSpaceDE w:val="0"/>
        <w:autoSpaceDN w:val="0"/>
        <w:adjustRightInd w:val="0"/>
        <w:rPr>
          <w:b/>
          <w:bCs/>
          <w:color w:val="000000"/>
          <w:sz w:val="22"/>
          <w:szCs w:val="22"/>
        </w:rPr>
      </w:pPr>
      <w:r>
        <w:rPr>
          <w:b/>
          <w:bCs/>
          <w:color w:val="000000"/>
          <w:sz w:val="22"/>
          <w:szCs w:val="22"/>
        </w:rPr>
        <w:t>3.1. Sprz</w:t>
      </w:r>
      <w:r>
        <w:rPr>
          <w:rFonts w:ascii="TimesNewRoman,Bold" w:hAnsi="TimesNewRoman,Bold" w:cs="TimesNewRoman,Bold" w:hint="eastAsia"/>
          <w:b/>
          <w:bCs/>
          <w:color w:val="000000"/>
          <w:sz w:val="22"/>
          <w:szCs w:val="22"/>
        </w:rPr>
        <w:t>ę</w:t>
      </w:r>
      <w:r>
        <w:rPr>
          <w:b/>
          <w:bCs/>
          <w:color w:val="000000"/>
          <w:sz w:val="22"/>
          <w:szCs w:val="22"/>
        </w:rPr>
        <w:t>t pomiarowy</w:t>
      </w:r>
    </w:p>
    <w:p w:rsidR="0013608A" w:rsidRDefault="0013608A" w:rsidP="004953CA">
      <w:pPr>
        <w:autoSpaceDE w:val="0"/>
        <w:autoSpaceDN w:val="0"/>
        <w:adjustRightInd w:val="0"/>
        <w:rPr>
          <w:color w:val="000000"/>
          <w:sz w:val="22"/>
          <w:szCs w:val="22"/>
        </w:rPr>
      </w:pPr>
      <w:r>
        <w:rPr>
          <w:color w:val="000000"/>
          <w:sz w:val="22"/>
          <w:szCs w:val="22"/>
        </w:rPr>
        <w:t>Do odtworzenia sytuacyjnego trasy i punktów wysoko</w:t>
      </w:r>
      <w:r>
        <w:rPr>
          <w:rFonts w:ascii="TimesNewRoman" w:hAnsi="TimesNewRoman" w:cs="TimesNewRoman" w:hint="eastAsia"/>
          <w:color w:val="000000"/>
          <w:sz w:val="22"/>
          <w:szCs w:val="22"/>
        </w:rPr>
        <w:t>ś</w:t>
      </w:r>
      <w:r>
        <w:rPr>
          <w:color w:val="000000"/>
          <w:sz w:val="22"/>
          <w:szCs w:val="22"/>
        </w:rPr>
        <w:t>ciowych nale</w:t>
      </w:r>
      <w:r>
        <w:rPr>
          <w:rFonts w:ascii="TimesNewRoman" w:hAnsi="TimesNewRoman" w:cs="TimesNewRoman" w:hint="eastAsia"/>
          <w:color w:val="000000"/>
          <w:sz w:val="22"/>
          <w:szCs w:val="22"/>
        </w:rPr>
        <w:t>ż</w:t>
      </w:r>
      <w:r>
        <w:rPr>
          <w:color w:val="000000"/>
          <w:sz w:val="22"/>
          <w:szCs w:val="22"/>
        </w:rPr>
        <w:t>y stosowa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nast</w:t>
      </w:r>
      <w:r>
        <w:rPr>
          <w:rFonts w:ascii="TimesNewRoman" w:hAnsi="TimesNewRoman" w:cs="TimesNewRoman" w:hint="eastAsia"/>
          <w:color w:val="000000"/>
          <w:sz w:val="22"/>
          <w:szCs w:val="22"/>
        </w:rPr>
        <w:t>ę</w:t>
      </w:r>
      <w:r>
        <w:rPr>
          <w:color w:val="000000"/>
          <w:sz w:val="22"/>
          <w:szCs w:val="22"/>
        </w:rPr>
        <w:t>puj</w:t>
      </w:r>
      <w:r>
        <w:rPr>
          <w:rFonts w:ascii="TimesNewRoman" w:hAnsi="TimesNewRoman" w:cs="TimesNewRoman" w:hint="eastAsia"/>
          <w:color w:val="000000"/>
          <w:sz w:val="22"/>
          <w:szCs w:val="22"/>
        </w:rPr>
        <w:t>ą</w:t>
      </w:r>
      <w:r>
        <w:rPr>
          <w:color w:val="000000"/>
          <w:sz w:val="22"/>
          <w:szCs w:val="22"/>
        </w:rPr>
        <w:t>cy sprz</w:t>
      </w:r>
      <w:r>
        <w:rPr>
          <w:rFonts w:ascii="TimesNewRoman" w:hAnsi="TimesNewRoman" w:cs="TimesNewRoman" w:hint="eastAsia"/>
          <w:color w:val="000000"/>
          <w:sz w:val="22"/>
          <w:szCs w:val="22"/>
        </w:rPr>
        <w:t>ę</w:t>
      </w:r>
      <w:r>
        <w:rPr>
          <w:color w:val="000000"/>
          <w:sz w:val="22"/>
          <w:szCs w:val="22"/>
        </w:rPr>
        <w:t>t:</w:t>
      </w:r>
    </w:p>
    <w:p w:rsidR="0013608A" w:rsidRDefault="0013608A" w:rsidP="004953CA">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teodolity, tachimetry,</w:t>
      </w:r>
    </w:p>
    <w:p w:rsidR="0013608A" w:rsidRDefault="0013608A" w:rsidP="004953CA">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odbiorniki GNSS</w:t>
      </w:r>
    </w:p>
    <w:p w:rsidR="0013608A" w:rsidRDefault="0013608A" w:rsidP="004953CA">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niwelatory ,</w:t>
      </w:r>
    </w:p>
    <w:p w:rsidR="0013608A" w:rsidRDefault="0013608A" w:rsidP="004953CA">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dalmierze ,</w:t>
      </w:r>
    </w:p>
    <w:p w:rsidR="0013608A" w:rsidRDefault="0013608A" w:rsidP="004953CA">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tyczki,</w:t>
      </w:r>
    </w:p>
    <w:p w:rsidR="0013608A" w:rsidRDefault="0013608A" w:rsidP="004953CA">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łaty,</w:t>
      </w:r>
    </w:p>
    <w:p w:rsidR="0013608A" w:rsidRDefault="0013608A" w:rsidP="004953CA">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ta</w:t>
      </w:r>
      <w:r>
        <w:rPr>
          <w:rFonts w:ascii="TimesNewRoman" w:hAnsi="TimesNewRoman" w:cs="TimesNewRoman" w:hint="eastAsia"/>
          <w:color w:val="000000"/>
          <w:sz w:val="22"/>
          <w:szCs w:val="22"/>
        </w:rPr>
        <w:t>ś</w:t>
      </w:r>
      <w:r>
        <w:rPr>
          <w:color w:val="000000"/>
          <w:sz w:val="22"/>
          <w:szCs w:val="22"/>
        </w:rPr>
        <w:t>my stalowe, szpilki.</w:t>
      </w:r>
    </w:p>
    <w:p w:rsidR="0013608A" w:rsidRDefault="0013608A" w:rsidP="004953CA">
      <w:pPr>
        <w:autoSpaceDE w:val="0"/>
        <w:autoSpaceDN w:val="0"/>
        <w:adjustRightInd w:val="0"/>
        <w:rPr>
          <w:color w:val="000000"/>
          <w:sz w:val="22"/>
          <w:szCs w:val="22"/>
        </w:rPr>
      </w:pPr>
      <w:r>
        <w:rPr>
          <w:color w:val="000000"/>
          <w:sz w:val="22"/>
          <w:szCs w:val="22"/>
        </w:rPr>
        <w:t>Sprz</w:t>
      </w:r>
      <w:r>
        <w:rPr>
          <w:rFonts w:ascii="TimesNewRoman" w:hAnsi="TimesNewRoman" w:cs="TimesNewRoman" w:hint="eastAsia"/>
          <w:color w:val="000000"/>
          <w:sz w:val="22"/>
          <w:szCs w:val="22"/>
        </w:rPr>
        <w:t>ę</w:t>
      </w:r>
      <w:r>
        <w:rPr>
          <w:color w:val="000000"/>
          <w:sz w:val="22"/>
          <w:szCs w:val="22"/>
        </w:rPr>
        <w:t>t stosowany do odtworzenia trasy drogowej i jej punktów wysoko</w:t>
      </w:r>
      <w:r>
        <w:rPr>
          <w:rFonts w:ascii="TimesNewRoman" w:hAnsi="TimesNewRoman" w:cs="TimesNewRoman" w:hint="eastAsia"/>
          <w:color w:val="000000"/>
          <w:sz w:val="22"/>
          <w:szCs w:val="22"/>
        </w:rPr>
        <w:t>ś</w:t>
      </w:r>
      <w:r>
        <w:rPr>
          <w:color w:val="000000"/>
          <w:sz w:val="22"/>
          <w:szCs w:val="22"/>
        </w:rPr>
        <w:t>ciowych powinien by</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stosowany</w:t>
      </w:r>
    </w:p>
    <w:p w:rsidR="0013608A" w:rsidRDefault="0013608A" w:rsidP="004953CA">
      <w:pPr>
        <w:autoSpaceDE w:val="0"/>
        <w:autoSpaceDN w:val="0"/>
        <w:adjustRightInd w:val="0"/>
        <w:rPr>
          <w:color w:val="000000"/>
          <w:sz w:val="22"/>
          <w:szCs w:val="22"/>
        </w:rPr>
      </w:pPr>
      <w:r>
        <w:rPr>
          <w:color w:val="000000"/>
          <w:sz w:val="22"/>
          <w:szCs w:val="22"/>
        </w:rPr>
        <w:t>zgodnie z wymaganiami STWiORB DL.00.00.00 ”Wymagania ogólne” pkt.7 i gwarantowa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uzyskanie</w:t>
      </w:r>
    </w:p>
    <w:p w:rsidR="0013608A" w:rsidRDefault="0013608A" w:rsidP="004953CA">
      <w:pPr>
        <w:autoSpaceDE w:val="0"/>
        <w:autoSpaceDN w:val="0"/>
        <w:adjustRightInd w:val="0"/>
        <w:rPr>
          <w:color w:val="000000"/>
          <w:sz w:val="22"/>
          <w:szCs w:val="22"/>
        </w:rPr>
      </w:pPr>
      <w:r>
        <w:rPr>
          <w:color w:val="000000"/>
          <w:sz w:val="22"/>
          <w:szCs w:val="22"/>
        </w:rPr>
        <w:t>wymaganej dokładno</w:t>
      </w:r>
      <w:r>
        <w:rPr>
          <w:rFonts w:ascii="TimesNewRoman" w:hAnsi="TimesNewRoman" w:cs="TimesNewRoman" w:hint="eastAsia"/>
          <w:color w:val="000000"/>
          <w:sz w:val="22"/>
          <w:szCs w:val="22"/>
        </w:rPr>
        <w:t>ś</w:t>
      </w:r>
      <w:r>
        <w:rPr>
          <w:color w:val="000000"/>
          <w:sz w:val="22"/>
          <w:szCs w:val="22"/>
        </w:rPr>
        <w:t>ci pomiaru.</w:t>
      </w:r>
    </w:p>
    <w:p w:rsidR="0013608A" w:rsidRDefault="0013608A" w:rsidP="004953CA">
      <w:pPr>
        <w:autoSpaceDE w:val="0"/>
        <w:autoSpaceDN w:val="0"/>
        <w:adjustRightInd w:val="0"/>
        <w:rPr>
          <w:b/>
          <w:bCs/>
          <w:color w:val="000000"/>
          <w:sz w:val="22"/>
          <w:szCs w:val="22"/>
        </w:rPr>
      </w:pPr>
      <w:r>
        <w:rPr>
          <w:b/>
          <w:bCs/>
          <w:color w:val="000000"/>
          <w:sz w:val="22"/>
          <w:szCs w:val="22"/>
        </w:rPr>
        <w:t>4. Transportu</w:t>
      </w:r>
    </w:p>
    <w:p w:rsidR="0013608A" w:rsidRDefault="0013608A" w:rsidP="004953CA">
      <w:pPr>
        <w:autoSpaceDE w:val="0"/>
        <w:autoSpaceDN w:val="0"/>
        <w:adjustRightInd w:val="0"/>
        <w:rPr>
          <w:color w:val="000000"/>
          <w:sz w:val="22"/>
          <w:szCs w:val="22"/>
        </w:rPr>
      </w:pPr>
      <w:r>
        <w:rPr>
          <w:color w:val="000000"/>
          <w:sz w:val="22"/>
          <w:szCs w:val="22"/>
        </w:rPr>
        <w:t>Ogólne wymagania dotycz</w:t>
      </w:r>
      <w:r>
        <w:rPr>
          <w:rFonts w:ascii="TimesNewRoman" w:hAnsi="TimesNewRoman" w:cs="TimesNewRoman" w:hint="eastAsia"/>
          <w:color w:val="000000"/>
          <w:sz w:val="22"/>
          <w:szCs w:val="22"/>
        </w:rPr>
        <w:t>ą</w:t>
      </w:r>
      <w:r>
        <w:rPr>
          <w:color w:val="000000"/>
          <w:sz w:val="22"/>
          <w:szCs w:val="22"/>
        </w:rPr>
        <w:t>ce transportu podano w STWiORB DL.00.00.00 „Wymagania ogólne” pkt. 4.</w:t>
      </w:r>
    </w:p>
    <w:p w:rsidR="0013608A" w:rsidRDefault="0013608A" w:rsidP="004953CA">
      <w:pPr>
        <w:autoSpaceDE w:val="0"/>
        <w:autoSpaceDN w:val="0"/>
        <w:adjustRightInd w:val="0"/>
        <w:rPr>
          <w:b/>
          <w:bCs/>
          <w:color w:val="000000"/>
          <w:sz w:val="22"/>
          <w:szCs w:val="22"/>
        </w:rPr>
      </w:pPr>
      <w:r>
        <w:rPr>
          <w:b/>
          <w:bCs/>
          <w:color w:val="000000"/>
          <w:sz w:val="22"/>
          <w:szCs w:val="22"/>
        </w:rPr>
        <w:t>4.1. Transport sprz</w:t>
      </w:r>
      <w:r>
        <w:rPr>
          <w:rFonts w:ascii="TimesNewRoman,Bold" w:hAnsi="TimesNewRoman,Bold" w:cs="TimesNewRoman,Bold" w:hint="eastAsia"/>
          <w:b/>
          <w:bCs/>
          <w:color w:val="000000"/>
          <w:sz w:val="22"/>
          <w:szCs w:val="22"/>
        </w:rPr>
        <w:t>ę</w:t>
      </w:r>
      <w:r>
        <w:rPr>
          <w:b/>
          <w:bCs/>
          <w:color w:val="000000"/>
          <w:sz w:val="22"/>
          <w:szCs w:val="22"/>
        </w:rPr>
        <w:t>tu i materiałów</w:t>
      </w:r>
    </w:p>
    <w:p w:rsidR="0013608A" w:rsidRDefault="0013608A" w:rsidP="004953CA">
      <w:pPr>
        <w:autoSpaceDE w:val="0"/>
        <w:autoSpaceDN w:val="0"/>
        <w:adjustRightInd w:val="0"/>
        <w:rPr>
          <w:color w:val="000000"/>
          <w:sz w:val="22"/>
          <w:szCs w:val="22"/>
        </w:rPr>
      </w:pPr>
      <w:r>
        <w:rPr>
          <w:color w:val="000000"/>
          <w:sz w:val="22"/>
          <w:szCs w:val="22"/>
        </w:rPr>
        <w:t>Sprz</w:t>
      </w:r>
      <w:r>
        <w:rPr>
          <w:rFonts w:ascii="TimesNewRoman" w:hAnsi="TimesNewRoman" w:cs="TimesNewRoman" w:hint="eastAsia"/>
          <w:color w:val="000000"/>
          <w:sz w:val="22"/>
          <w:szCs w:val="22"/>
        </w:rPr>
        <w:t>ę</w:t>
      </w:r>
      <w:r>
        <w:rPr>
          <w:color w:val="000000"/>
          <w:sz w:val="22"/>
          <w:szCs w:val="22"/>
        </w:rPr>
        <w:t>t i materiały do odtworzenia trasy mo</w:t>
      </w:r>
      <w:r>
        <w:rPr>
          <w:rFonts w:ascii="TimesNewRoman" w:hAnsi="TimesNewRoman" w:cs="TimesNewRoman" w:hint="eastAsia"/>
          <w:color w:val="000000"/>
          <w:sz w:val="22"/>
          <w:szCs w:val="22"/>
        </w:rPr>
        <w:t>ż</w:t>
      </w:r>
      <w:r>
        <w:rPr>
          <w:color w:val="000000"/>
          <w:sz w:val="22"/>
          <w:szCs w:val="22"/>
        </w:rPr>
        <w:t>na przewozi</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 xml:space="preserve">dowolnymi </w:t>
      </w:r>
      <w:r>
        <w:rPr>
          <w:rFonts w:ascii="TimesNewRoman" w:hAnsi="TimesNewRoman" w:cs="TimesNewRoman" w:hint="eastAsia"/>
          <w:color w:val="000000"/>
          <w:sz w:val="22"/>
          <w:szCs w:val="22"/>
        </w:rPr>
        <w:t>ś</w:t>
      </w:r>
      <w:r>
        <w:rPr>
          <w:color w:val="000000"/>
          <w:sz w:val="22"/>
          <w:szCs w:val="22"/>
        </w:rPr>
        <w:t>rodkami transportu.</w:t>
      </w:r>
    </w:p>
    <w:p w:rsidR="0013608A" w:rsidRDefault="0013608A" w:rsidP="004953CA">
      <w:pPr>
        <w:autoSpaceDE w:val="0"/>
        <w:autoSpaceDN w:val="0"/>
        <w:adjustRightInd w:val="0"/>
        <w:rPr>
          <w:b/>
          <w:bCs/>
          <w:color w:val="000000"/>
          <w:sz w:val="22"/>
          <w:szCs w:val="22"/>
        </w:rPr>
      </w:pPr>
      <w:r>
        <w:rPr>
          <w:b/>
          <w:bCs/>
          <w:color w:val="000000"/>
          <w:sz w:val="22"/>
          <w:szCs w:val="22"/>
        </w:rPr>
        <w:t>5. Wykonanie Robót</w:t>
      </w:r>
    </w:p>
    <w:p w:rsidR="0013608A" w:rsidRDefault="0013608A" w:rsidP="004953CA">
      <w:pPr>
        <w:autoSpaceDE w:val="0"/>
        <w:autoSpaceDN w:val="0"/>
        <w:adjustRightInd w:val="0"/>
        <w:rPr>
          <w:color w:val="000000"/>
          <w:sz w:val="22"/>
          <w:szCs w:val="22"/>
        </w:rPr>
      </w:pPr>
      <w:r>
        <w:rPr>
          <w:color w:val="000000"/>
          <w:sz w:val="22"/>
          <w:szCs w:val="22"/>
        </w:rPr>
        <w:t>Ogólne zasady wykonania robót podano w STWiORB DL.00.00.00 „Wymagania ogólne” pkt. 5.</w:t>
      </w:r>
    </w:p>
    <w:p w:rsidR="0013608A" w:rsidRDefault="0013608A" w:rsidP="004953CA">
      <w:pPr>
        <w:autoSpaceDE w:val="0"/>
        <w:autoSpaceDN w:val="0"/>
        <w:adjustRightInd w:val="0"/>
        <w:rPr>
          <w:b/>
          <w:bCs/>
          <w:color w:val="000000"/>
          <w:sz w:val="22"/>
          <w:szCs w:val="22"/>
        </w:rPr>
      </w:pPr>
      <w:r>
        <w:rPr>
          <w:b/>
          <w:bCs/>
          <w:color w:val="000000"/>
          <w:sz w:val="22"/>
          <w:szCs w:val="22"/>
        </w:rPr>
        <w:t>5.1. Zasady wykonywania prac pomiarowych</w:t>
      </w:r>
    </w:p>
    <w:p w:rsidR="0013608A" w:rsidRDefault="0013608A" w:rsidP="004953CA">
      <w:pPr>
        <w:autoSpaceDE w:val="0"/>
        <w:autoSpaceDN w:val="0"/>
        <w:adjustRightInd w:val="0"/>
        <w:rPr>
          <w:color w:val="000000"/>
          <w:sz w:val="22"/>
          <w:szCs w:val="22"/>
        </w:rPr>
      </w:pPr>
      <w:r>
        <w:rPr>
          <w:color w:val="000000"/>
          <w:sz w:val="22"/>
          <w:szCs w:val="22"/>
        </w:rPr>
        <w:t>Prace pomiarowe powinny by</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wykonane zgodnie z obowi</w:t>
      </w:r>
      <w:r>
        <w:rPr>
          <w:rFonts w:ascii="TimesNewRoman" w:hAnsi="TimesNewRoman" w:cs="TimesNewRoman" w:hint="eastAsia"/>
          <w:color w:val="000000"/>
          <w:sz w:val="22"/>
          <w:szCs w:val="22"/>
        </w:rPr>
        <w:t>ą</w:t>
      </w:r>
      <w:r>
        <w:rPr>
          <w:color w:val="000000"/>
          <w:sz w:val="22"/>
          <w:szCs w:val="22"/>
        </w:rPr>
        <w:t>zuj</w:t>
      </w:r>
      <w:r>
        <w:rPr>
          <w:rFonts w:ascii="TimesNewRoman" w:hAnsi="TimesNewRoman" w:cs="TimesNewRoman" w:hint="eastAsia"/>
          <w:color w:val="000000"/>
          <w:sz w:val="22"/>
          <w:szCs w:val="22"/>
        </w:rPr>
        <w:t>ą</w:t>
      </w:r>
      <w:r>
        <w:rPr>
          <w:color w:val="000000"/>
          <w:sz w:val="22"/>
          <w:szCs w:val="22"/>
        </w:rPr>
        <w:t>cymi Instrukcjami GUGiK.</w:t>
      </w:r>
    </w:p>
    <w:p w:rsidR="0013608A" w:rsidRDefault="0013608A" w:rsidP="004953CA">
      <w:pPr>
        <w:autoSpaceDE w:val="0"/>
        <w:autoSpaceDN w:val="0"/>
        <w:adjustRightInd w:val="0"/>
        <w:rPr>
          <w:color w:val="000000"/>
          <w:sz w:val="22"/>
          <w:szCs w:val="22"/>
        </w:rPr>
      </w:pPr>
      <w:r>
        <w:rPr>
          <w:color w:val="000000"/>
          <w:sz w:val="22"/>
          <w:szCs w:val="22"/>
        </w:rPr>
        <w:t>Przed przyst</w:t>
      </w:r>
      <w:r>
        <w:rPr>
          <w:rFonts w:ascii="TimesNewRoman" w:hAnsi="TimesNewRoman" w:cs="TimesNewRoman" w:hint="eastAsia"/>
          <w:color w:val="000000"/>
          <w:sz w:val="22"/>
          <w:szCs w:val="22"/>
        </w:rPr>
        <w:t>ą</w:t>
      </w:r>
      <w:r>
        <w:rPr>
          <w:color w:val="000000"/>
          <w:sz w:val="22"/>
          <w:szCs w:val="22"/>
        </w:rPr>
        <w:t>pieniem do robót Wykonawca powinien przej</w:t>
      </w:r>
      <w:r>
        <w:rPr>
          <w:rFonts w:ascii="TimesNewRoman" w:hAnsi="TimesNewRoman" w:cs="TimesNewRoman" w:hint="eastAsia"/>
          <w:color w:val="000000"/>
          <w:sz w:val="22"/>
          <w:szCs w:val="22"/>
        </w:rPr>
        <w:t>ąć</w:t>
      </w:r>
      <w:r>
        <w:rPr>
          <w:rFonts w:ascii="TimesNewRoman" w:hAnsi="TimesNewRoman" w:cs="TimesNewRoman"/>
          <w:color w:val="000000"/>
          <w:sz w:val="22"/>
          <w:szCs w:val="22"/>
        </w:rPr>
        <w:t xml:space="preserve"> </w:t>
      </w:r>
      <w:r>
        <w:rPr>
          <w:color w:val="000000"/>
          <w:sz w:val="22"/>
          <w:szCs w:val="22"/>
        </w:rPr>
        <w:t>od Zamawiaj</w:t>
      </w:r>
      <w:r>
        <w:rPr>
          <w:rFonts w:ascii="TimesNewRoman" w:hAnsi="TimesNewRoman" w:cs="TimesNewRoman" w:hint="eastAsia"/>
          <w:color w:val="000000"/>
          <w:sz w:val="22"/>
          <w:szCs w:val="22"/>
        </w:rPr>
        <w:t>ą</w:t>
      </w:r>
      <w:r>
        <w:rPr>
          <w:color w:val="000000"/>
          <w:sz w:val="22"/>
          <w:szCs w:val="22"/>
        </w:rPr>
        <w:t>cego dane zawieraj</w:t>
      </w:r>
      <w:r>
        <w:rPr>
          <w:rFonts w:ascii="TimesNewRoman" w:hAnsi="TimesNewRoman" w:cs="TimesNewRoman" w:hint="eastAsia"/>
          <w:color w:val="000000"/>
          <w:sz w:val="22"/>
          <w:szCs w:val="22"/>
        </w:rPr>
        <w:t>ą</w:t>
      </w:r>
      <w:r>
        <w:rPr>
          <w:color w:val="000000"/>
          <w:sz w:val="22"/>
          <w:szCs w:val="22"/>
        </w:rPr>
        <w:t>ce</w:t>
      </w:r>
    </w:p>
    <w:p w:rsidR="0013608A" w:rsidRDefault="0013608A" w:rsidP="004953CA">
      <w:pPr>
        <w:autoSpaceDE w:val="0"/>
        <w:autoSpaceDN w:val="0"/>
        <w:adjustRightInd w:val="0"/>
        <w:rPr>
          <w:color w:val="000000"/>
          <w:sz w:val="22"/>
          <w:szCs w:val="22"/>
        </w:rPr>
      </w:pPr>
      <w:r>
        <w:rPr>
          <w:color w:val="000000"/>
          <w:sz w:val="22"/>
          <w:szCs w:val="22"/>
        </w:rPr>
        <w:t>lokalizacj</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i współrz</w:t>
      </w:r>
      <w:r>
        <w:rPr>
          <w:rFonts w:ascii="TimesNewRoman" w:hAnsi="TimesNewRoman" w:cs="TimesNewRoman" w:hint="eastAsia"/>
          <w:color w:val="000000"/>
          <w:sz w:val="22"/>
          <w:szCs w:val="22"/>
        </w:rPr>
        <w:t>ę</w:t>
      </w:r>
      <w:r>
        <w:rPr>
          <w:color w:val="000000"/>
          <w:sz w:val="22"/>
          <w:szCs w:val="22"/>
        </w:rPr>
        <w:t>dne punktów głównych trasy.</w:t>
      </w:r>
    </w:p>
    <w:p w:rsidR="0013608A" w:rsidRDefault="0013608A" w:rsidP="004953CA">
      <w:pPr>
        <w:autoSpaceDE w:val="0"/>
        <w:autoSpaceDN w:val="0"/>
        <w:adjustRightInd w:val="0"/>
        <w:rPr>
          <w:color w:val="000000"/>
          <w:sz w:val="22"/>
          <w:szCs w:val="22"/>
        </w:rPr>
      </w:pPr>
      <w:r>
        <w:rPr>
          <w:color w:val="000000"/>
          <w:sz w:val="22"/>
          <w:szCs w:val="22"/>
        </w:rPr>
        <w:t>W oparciu o materiały dostarczone przez Zamawiaj</w:t>
      </w:r>
      <w:r>
        <w:rPr>
          <w:rFonts w:ascii="TimesNewRoman" w:hAnsi="TimesNewRoman" w:cs="TimesNewRoman" w:hint="eastAsia"/>
          <w:color w:val="000000"/>
          <w:sz w:val="22"/>
          <w:szCs w:val="22"/>
        </w:rPr>
        <w:t>ą</w:t>
      </w:r>
      <w:r>
        <w:rPr>
          <w:color w:val="000000"/>
          <w:sz w:val="22"/>
          <w:szCs w:val="22"/>
        </w:rPr>
        <w:t>cego, Wykonawca powinien przeprowadzi</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obliczenia i</w:t>
      </w:r>
    </w:p>
    <w:p w:rsidR="0013608A" w:rsidRDefault="0013608A" w:rsidP="004953CA">
      <w:pPr>
        <w:autoSpaceDE w:val="0"/>
        <w:autoSpaceDN w:val="0"/>
        <w:adjustRightInd w:val="0"/>
        <w:rPr>
          <w:color w:val="000000"/>
          <w:sz w:val="22"/>
          <w:szCs w:val="22"/>
        </w:rPr>
      </w:pPr>
      <w:r>
        <w:rPr>
          <w:color w:val="000000"/>
          <w:sz w:val="22"/>
          <w:szCs w:val="22"/>
        </w:rPr>
        <w:t>pomiary geodezyjne niezb</w:t>
      </w:r>
      <w:r>
        <w:rPr>
          <w:rFonts w:ascii="TimesNewRoman" w:hAnsi="TimesNewRoman" w:cs="TimesNewRoman" w:hint="eastAsia"/>
          <w:color w:val="000000"/>
          <w:sz w:val="22"/>
          <w:szCs w:val="22"/>
        </w:rPr>
        <w:t>ę</w:t>
      </w:r>
      <w:r>
        <w:rPr>
          <w:color w:val="000000"/>
          <w:sz w:val="22"/>
          <w:szCs w:val="22"/>
        </w:rPr>
        <w:t>dne do prawidłowej realizacji robót. Prace pomiarowe powinny by</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wykonane</w:t>
      </w:r>
    </w:p>
    <w:p w:rsidR="0013608A" w:rsidRDefault="0013608A" w:rsidP="004953CA">
      <w:pPr>
        <w:autoSpaceDE w:val="0"/>
        <w:autoSpaceDN w:val="0"/>
        <w:adjustRightInd w:val="0"/>
        <w:rPr>
          <w:color w:val="000000"/>
          <w:sz w:val="22"/>
          <w:szCs w:val="22"/>
        </w:rPr>
      </w:pPr>
      <w:r>
        <w:rPr>
          <w:color w:val="000000"/>
          <w:sz w:val="22"/>
          <w:szCs w:val="22"/>
        </w:rPr>
        <w:t>przez osoby posiadaj</w:t>
      </w:r>
      <w:r>
        <w:rPr>
          <w:rFonts w:ascii="TimesNewRoman" w:hAnsi="TimesNewRoman" w:cs="TimesNewRoman" w:hint="eastAsia"/>
          <w:color w:val="000000"/>
          <w:sz w:val="22"/>
          <w:szCs w:val="22"/>
        </w:rPr>
        <w:t>ą</w:t>
      </w:r>
      <w:r>
        <w:rPr>
          <w:color w:val="000000"/>
          <w:sz w:val="22"/>
          <w:szCs w:val="22"/>
        </w:rPr>
        <w:t>ce odpowiednie kwalifikacje i uprawnienia. Odtworzenie znaków geodezyjnych nale</w:t>
      </w:r>
      <w:r>
        <w:rPr>
          <w:rFonts w:ascii="TimesNewRoman" w:hAnsi="TimesNewRoman" w:cs="TimesNewRoman" w:hint="eastAsia"/>
          <w:color w:val="000000"/>
          <w:sz w:val="22"/>
          <w:szCs w:val="22"/>
        </w:rPr>
        <w:t>ż</w:t>
      </w:r>
      <w:r>
        <w:rPr>
          <w:color w:val="000000"/>
          <w:sz w:val="22"/>
          <w:szCs w:val="22"/>
        </w:rPr>
        <w:t>y</w:t>
      </w:r>
    </w:p>
    <w:p w:rsidR="0013608A" w:rsidRDefault="0013608A" w:rsidP="004953CA">
      <w:pPr>
        <w:autoSpaceDE w:val="0"/>
        <w:autoSpaceDN w:val="0"/>
        <w:adjustRightInd w:val="0"/>
        <w:rPr>
          <w:color w:val="000000"/>
          <w:sz w:val="22"/>
          <w:szCs w:val="22"/>
        </w:rPr>
      </w:pPr>
      <w:r>
        <w:rPr>
          <w:color w:val="000000"/>
          <w:sz w:val="22"/>
          <w:szCs w:val="22"/>
        </w:rPr>
        <w:t>prowadzi</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w uzgodnieniu z o</w:t>
      </w:r>
      <w:r>
        <w:rPr>
          <w:rFonts w:ascii="TimesNewRoman" w:hAnsi="TimesNewRoman" w:cs="TimesNewRoman" w:hint="eastAsia"/>
          <w:color w:val="000000"/>
          <w:sz w:val="22"/>
          <w:szCs w:val="22"/>
        </w:rPr>
        <w:t>ś</w:t>
      </w:r>
      <w:r>
        <w:rPr>
          <w:color w:val="000000"/>
          <w:sz w:val="22"/>
          <w:szCs w:val="22"/>
        </w:rPr>
        <w:t>rodkami geodezyjnymi.</w:t>
      </w:r>
    </w:p>
    <w:p w:rsidR="0013608A" w:rsidRDefault="0013608A" w:rsidP="004953CA">
      <w:pPr>
        <w:autoSpaceDE w:val="0"/>
        <w:autoSpaceDN w:val="0"/>
        <w:adjustRightInd w:val="0"/>
        <w:rPr>
          <w:color w:val="000000"/>
          <w:sz w:val="22"/>
          <w:szCs w:val="22"/>
        </w:rPr>
      </w:pPr>
      <w:r>
        <w:rPr>
          <w:color w:val="000000"/>
          <w:sz w:val="22"/>
          <w:szCs w:val="22"/>
        </w:rPr>
        <w:t>Wykonawca powinien natychmiast poinformowa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In</w:t>
      </w:r>
      <w:r>
        <w:rPr>
          <w:rFonts w:ascii="TimesNewRoman" w:hAnsi="TimesNewRoman" w:cs="TimesNewRoman" w:hint="eastAsia"/>
          <w:color w:val="000000"/>
          <w:sz w:val="22"/>
          <w:szCs w:val="22"/>
        </w:rPr>
        <w:t>ż</w:t>
      </w:r>
      <w:r>
        <w:rPr>
          <w:color w:val="000000"/>
          <w:sz w:val="22"/>
          <w:szCs w:val="22"/>
        </w:rPr>
        <w:t>yniera o wszelkich bł</w:t>
      </w:r>
      <w:r>
        <w:rPr>
          <w:rFonts w:ascii="TimesNewRoman" w:hAnsi="TimesNewRoman" w:cs="TimesNewRoman" w:hint="eastAsia"/>
          <w:color w:val="000000"/>
          <w:sz w:val="22"/>
          <w:szCs w:val="22"/>
        </w:rPr>
        <w:t>ę</w:t>
      </w:r>
      <w:r>
        <w:rPr>
          <w:color w:val="000000"/>
          <w:sz w:val="22"/>
          <w:szCs w:val="22"/>
        </w:rPr>
        <w:t>dach wykrytych w wytyczeniu</w:t>
      </w:r>
    </w:p>
    <w:p w:rsidR="0013608A" w:rsidRDefault="0013608A" w:rsidP="004953CA">
      <w:pPr>
        <w:autoSpaceDE w:val="0"/>
        <w:autoSpaceDN w:val="0"/>
        <w:adjustRightInd w:val="0"/>
        <w:rPr>
          <w:color w:val="000000"/>
          <w:sz w:val="22"/>
          <w:szCs w:val="22"/>
        </w:rPr>
      </w:pPr>
      <w:r>
        <w:rPr>
          <w:color w:val="000000"/>
          <w:sz w:val="22"/>
          <w:szCs w:val="22"/>
        </w:rPr>
        <w:t>punktów głównych trasy i reperów roboczych. Bł</w:t>
      </w:r>
      <w:r>
        <w:rPr>
          <w:rFonts w:ascii="TimesNewRoman" w:hAnsi="TimesNewRoman" w:cs="TimesNewRoman" w:hint="eastAsia"/>
          <w:color w:val="000000"/>
          <w:sz w:val="22"/>
          <w:szCs w:val="22"/>
        </w:rPr>
        <w:t>ę</w:t>
      </w:r>
      <w:r>
        <w:rPr>
          <w:color w:val="000000"/>
          <w:sz w:val="22"/>
          <w:szCs w:val="22"/>
        </w:rPr>
        <w:t>dy te wynikaj</w:t>
      </w:r>
      <w:r>
        <w:rPr>
          <w:rFonts w:ascii="TimesNewRoman" w:hAnsi="TimesNewRoman" w:cs="TimesNewRoman" w:hint="eastAsia"/>
          <w:color w:val="000000"/>
          <w:sz w:val="22"/>
          <w:szCs w:val="22"/>
        </w:rPr>
        <w:t>ą</w:t>
      </w:r>
      <w:r>
        <w:rPr>
          <w:color w:val="000000"/>
          <w:sz w:val="22"/>
          <w:szCs w:val="22"/>
        </w:rPr>
        <w:t>ce z nieprawidłowych danych uzyskanych</w:t>
      </w:r>
    </w:p>
    <w:p w:rsidR="0013608A" w:rsidRDefault="0013608A" w:rsidP="004953CA">
      <w:pPr>
        <w:autoSpaceDE w:val="0"/>
        <w:autoSpaceDN w:val="0"/>
        <w:adjustRightInd w:val="0"/>
        <w:rPr>
          <w:color w:val="000000"/>
          <w:sz w:val="22"/>
          <w:szCs w:val="22"/>
        </w:rPr>
      </w:pPr>
      <w:r>
        <w:rPr>
          <w:color w:val="000000"/>
          <w:sz w:val="22"/>
          <w:szCs w:val="22"/>
        </w:rPr>
        <w:t>od Zamawiaj</w:t>
      </w:r>
      <w:r>
        <w:rPr>
          <w:rFonts w:ascii="TimesNewRoman" w:hAnsi="TimesNewRoman" w:cs="TimesNewRoman" w:hint="eastAsia"/>
          <w:color w:val="000000"/>
          <w:sz w:val="22"/>
          <w:szCs w:val="22"/>
        </w:rPr>
        <w:t>ą</w:t>
      </w:r>
      <w:r>
        <w:rPr>
          <w:color w:val="000000"/>
          <w:sz w:val="22"/>
          <w:szCs w:val="22"/>
        </w:rPr>
        <w:t>cego powinny by</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usuni</w:t>
      </w:r>
      <w:r>
        <w:rPr>
          <w:rFonts w:ascii="TimesNewRoman" w:hAnsi="TimesNewRoman" w:cs="TimesNewRoman" w:hint="eastAsia"/>
          <w:color w:val="000000"/>
          <w:sz w:val="22"/>
          <w:szCs w:val="22"/>
        </w:rPr>
        <w:t>ę</w:t>
      </w:r>
      <w:r>
        <w:rPr>
          <w:color w:val="000000"/>
          <w:sz w:val="22"/>
          <w:szCs w:val="22"/>
        </w:rPr>
        <w:t>te na koszt Zamawiaj</w:t>
      </w:r>
      <w:r>
        <w:rPr>
          <w:rFonts w:ascii="TimesNewRoman" w:hAnsi="TimesNewRoman" w:cs="TimesNewRoman" w:hint="eastAsia"/>
          <w:color w:val="000000"/>
          <w:sz w:val="22"/>
          <w:szCs w:val="22"/>
        </w:rPr>
        <w:t>ą</w:t>
      </w:r>
      <w:r>
        <w:rPr>
          <w:color w:val="000000"/>
          <w:sz w:val="22"/>
          <w:szCs w:val="22"/>
        </w:rPr>
        <w:t>cego.</w:t>
      </w:r>
    </w:p>
    <w:p w:rsidR="0013608A" w:rsidRDefault="0013608A" w:rsidP="004953CA">
      <w:pPr>
        <w:autoSpaceDE w:val="0"/>
        <w:autoSpaceDN w:val="0"/>
        <w:adjustRightInd w:val="0"/>
        <w:rPr>
          <w:color w:val="000000"/>
          <w:sz w:val="22"/>
          <w:szCs w:val="22"/>
        </w:rPr>
      </w:pPr>
      <w:r>
        <w:rPr>
          <w:color w:val="000000"/>
          <w:sz w:val="22"/>
          <w:szCs w:val="22"/>
        </w:rPr>
        <w:t>Wykonawca powinien sprawdzi</w:t>
      </w:r>
      <w:r>
        <w:rPr>
          <w:rFonts w:ascii="TimesNewRoman" w:hAnsi="TimesNewRoman" w:cs="TimesNewRoman" w:hint="eastAsia"/>
          <w:color w:val="000000"/>
          <w:sz w:val="22"/>
          <w:szCs w:val="22"/>
        </w:rPr>
        <w:t>ć</w:t>
      </w:r>
      <w:r>
        <w:rPr>
          <w:color w:val="000000"/>
          <w:sz w:val="22"/>
          <w:szCs w:val="22"/>
        </w:rPr>
        <w:t>, czy rz</w:t>
      </w:r>
      <w:r>
        <w:rPr>
          <w:rFonts w:ascii="TimesNewRoman" w:hAnsi="TimesNewRoman" w:cs="TimesNewRoman" w:hint="eastAsia"/>
          <w:color w:val="000000"/>
          <w:sz w:val="22"/>
          <w:szCs w:val="22"/>
        </w:rPr>
        <w:t>ę</w:t>
      </w:r>
      <w:r>
        <w:rPr>
          <w:color w:val="000000"/>
          <w:sz w:val="22"/>
          <w:szCs w:val="22"/>
        </w:rPr>
        <w:t>dne terenu okre</w:t>
      </w:r>
      <w:r>
        <w:rPr>
          <w:rFonts w:ascii="TimesNewRoman" w:hAnsi="TimesNewRoman" w:cs="TimesNewRoman" w:hint="eastAsia"/>
          <w:color w:val="000000"/>
          <w:sz w:val="22"/>
          <w:szCs w:val="22"/>
        </w:rPr>
        <w:t>ś</w:t>
      </w:r>
      <w:r>
        <w:rPr>
          <w:color w:val="000000"/>
          <w:sz w:val="22"/>
          <w:szCs w:val="22"/>
        </w:rPr>
        <w:t>lone w Dokumentacji Projektowej s</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zgodne z</w:t>
      </w:r>
    </w:p>
    <w:p w:rsidR="0013608A" w:rsidRDefault="0013608A" w:rsidP="004953CA">
      <w:pPr>
        <w:autoSpaceDE w:val="0"/>
        <w:autoSpaceDN w:val="0"/>
        <w:adjustRightInd w:val="0"/>
        <w:rPr>
          <w:rFonts w:ascii="TimesNewRoman" w:eastAsia="TimesNewRoman" w:cs="TimesNewRoman"/>
          <w:color w:val="000000"/>
          <w:sz w:val="22"/>
          <w:szCs w:val="22"/>
        </w:rPr>
      </w:pPr>
      <w:r>
        <w:rPr>
          <w:color w:val="000000"/>
          <w:sz w:val="22"/>
          <w:szCs w:val="22"/>
        </w:rPr>
        <w:t>rzeczywistymi rz</w:t>
      </w:r>
      <w:r>
        <w:rPr>
          <w:rFonts w:ascii="TimesNewRoman" w:hAnsi="TimesNewRoman" w:cs="TimesNewRoman" w:hint="eastAsia"/>
          <w:color w:val="000000"/>
          <w:sz w:val="22"/>
          <w:szCs w:val="22"/>
        </w:rPr>
        <w:t>ę</w:t>
      </w:r>
      <w:r>
        <w:rPr>
          <w:color w:val="000000"/>
          <w:sz w:val="22"/>
          <w:szCs w:val="22"/>
        </w:rPr>
        <w:t>dnymi terenu. Je</w:t>
      </w:r>
      <w:r>
        <w:rPr>
          <w:rFonts w:ascii="TimesNewRoman" w:hAnsi="TimesNewRoman" w:cs="TimesNewRoman" w:hint="eastAsia"/>
          <w:color w:val="000000"/>
          <w:sz w:val="22"/>
          <w:szCs w:val="22"/>
        </w:rPr>
        <w:t>ż</w:t>
      </w:r>
      <w:r>
        <w:rPr>
          <w:color w:val="000000"/>
          <w:sz w:val="22"/>
          <w:szCs w:val="22"/>
        </w:rPr>
        <w:t xml:space="preserve">eli Wykonawca stwierdzi, </w:t>
      </w:r>
      <w:r>
        <w:rPr>
          <w:rFonts w:ascii="TimesNewRoman" w:hAnsi="TimesNewRoman" w:cs="TimesNewRoman" w:hint="eastAsia"/>
          <w:color w:val="000000"/>
          <w:sz w:val="22"/>
          <w:szCs w:val="22"/>
        </w:rPr>
        <w:t>ż</w:t>
      </w:r>
      <w:r>
        <w:rPr>
          <w:color w:val="000000"/>
          <w:sz w:val="22"/>
          <w:szCs w:val="22"/>
        </w:rPr>
        <w:t>e rzeczywiste rz</w:t>
      </w:r>
      <w:r>
        <w:rPr>
          <w:rFonts w:ascii="TimesNewRoman" w:hAnsi="TimesNewRoman" w:cs="TimesNewRoman" w:hint="eastAsia"/>
          <w:color w:val="000000"/>
          <w:sz w:val="22"/>
          <w:szCs w:val="22"/>
        </w:rPr>
        <w:t>ę</w:t>
      </w:r>
      <w:r>
        <w:rPr>
          <w:color w:val="000000"/>
          <w:sz w:val="22"/>
          <w:szCs w:val="22"/>
        </w:rPr>
        <w:t>dne terenu istotnie ró</w:t>
      </w:r>
      <w:r>
        <w:rPr>
          <w:rFonts w:ascii="TimesNewRoman" w:hAnsi="TimesNewRoman" w:cs="TimesNewRoman" w:hint="eastAsia"/>
          <w:color w:val="000000"/>
          <w:sz w:val="22"/>
          <w:szCs w:val="22"/>
        </w:rPr>
        <w:t>ż</w:t>
      </w:r>
      <w:r>
        <w:rPr>
          <w:color w:val="000000"/>
          <w:sz w:val="22"/>
          <w:szCs w:val="22"/>
        </w:rPr>
        <w:t>ni</w:t>
      </w:r>
      <w:r>
        <w:rPr>
          <w:rFonts w:ascii="TimesNewRoman" w:hAnsi="TimesNewRoman" w:cs="TimesNewRoman" w:hint="eastAsia"/>
          <w:color w:val="000000"/>
          <w:sz w:val="22"/>
          <w:szCs w:val="22"/>
        </w:rPr>
        <w:t>ą</w:t>
      </w:r>
    </w:p>
    <w:p w:rsidR="0013608A" w:rsidRDefault="0013608A" w:rsidP="004953CA">
      <w:pPr>
        <w:autoSpaceDE w:val="0"/>
        <w:autoSpaceDN w:val="0"/>
        <w:adjustRightInd w:val="0"/>
        <w:rPr>
          <w:color w:val="000000"/>
          <w:sz w:val="22"/>
          <w:szCs w:val="22"/>
        </w:rPr>
      </w:pPr>
      <w:r>
        <w:rPr>
          <w:color w:val="000000"/>
          <w:sz w:val="22"/>
          <w:szCs w:val="22"/>
        </w:rPr>
        <w:t>si</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od rz</w:t>
      </w:r>
      <w:r>
        <w:rPr>
          <w:rFonts w:ascii="TimesNewRoman" w:hAnsi="TimesNewRoman" w:cs="TimesNewRoman" w:hint="eastAsia"/>
          <w:color w:val="000000"/>
          <w:sz w:val="22"/>
          <w:szCs w:val="22"/>
        </w:rPr>
        <w:t>ę</w:t>
      </w:r>
      <w:r>
        <w:rPr>
          <w:color w:val="000000"/>
          <w:sz w:val="22"/>
          <w:szCs w:val="22"/>
        </w:rPr>
        <w:t>dnych okre</w:t>
      </w:r>
      <w:r>
        <w:rPr>
          <w:rFonts w:ascii="TimesNewRoman" w:hAnsi="TimesNewRoman" w:cs="TimesNewRoman" w:hint="eastAsia"/>
          <w:color w:val="000000"/>
          <w:sz w:val="22"/>
          <w:szCs w:val="22"/>
        </w:rPr>
        <w:t>ś</w:t>
      </w:r>
      <w:r>
        <w:rPr>
          <w:color w:val="000000"/>
          <w:sz w:val="22"/>
          <w:szCs w:val="22"/>
        </w:rPr>
        <w:t>lonych w Dokumentacji Projektowej to fakt ten musi natychmiast zgłosi</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do In</w:t>
      </w:r>
      <w:r>
        <w:rPr>
          <w:rFonts w:ascii="TimesNewRoman" w:hAnsi="TimesNewRoman" w:cs="TimesNewRoman" w:hint="eastAsia"/>
          <w:color w:val="000000"/>
          <w:sz w:val="22"/>
          <w:szCs w:val="22"/>
        </w:rPr>
        <w:t>ż</w:t>
      </w:r>
      <w:r>
        <w:rPr>
          <w:color w:val="000000"/>
          <w:sz w:val="22"/>
          <w:szCs w:val="22"/>
        </w:rPr>
        <w:t>yniera.</w:t>
      </w:r>
    </w:p>
    <w:p w:rsidR="0013608A" w:rsidRDefault="0013608A" w:rsidP="004953CA">
      <w:pPr>
        <w:autoSpaceDE w:val="0"/>
        <w:autoSpaceDN w:val="0"/>
        <w:adjustRightInd w:val="0"/>
        <w:rPr>
          <w:color w:val="000000"/>
          <w:sz w:val="22"/>
          <w:szCs w:val="22"/>
        </w:rPr>
      </w:pPr>
      <w:r>
        <w:rPr>
          <w:color w:val="000000"/>
          <w:sz w:val="22"/>
          <w:szCs w:val="22"/>
        </w:rPr>
        <w:t>Wszystkie roboty, które bazuj</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na pomiarach Wykonawcy, nie mog</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by</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rozpocz</w:t>
      </w:r>
      <w:r>
        <w:rPr>
          <w:rFonts w:ascii="TimesNewRoman" w:hAnsi="TimesNewRoman" w:cs="TimesNewRoman" w:hint="eastAsia"/>
          <w:color w:val="000000"/>
          <w:sz w:val="22"/>
          <w:szCs w:val="22"/>
        </w:rPr>
        <w:t>ę</w:t>
      </w:r>
      <w:r>
        <w:rPr>
          <w:color w:val="000000"/>
          <w:sz w:val="22"/>
          <w:szCs w:val="22"/>
        </w:rPr>
        <w:t>te przed zaakceptowaniem</w:t>
      </w:r>
    </w:p>
    <w:p w:rsidR="0013608A" w:rsidRDefault="0013608A" w:rsidP="004953CA">
      <w:pPr>
        <w:autoSpaceDE w:val="0"/>
        <w:autoSpaceDN w:val="0"/>
        <w:adjustRightInd w:val="0"/>
        <w:rPr>
          <w:color w:val="000000"/>
          <w:sz w:val="22"/>
          <w:szCs w:val="22"/>
        </w:rPr>
      </w:pPr>
      <w:r>
        <w:rPr>
          <w:color w:val="000000"/>
          <w:sz w:val="22"/>
          <w:szCs w:val="22"/>
        </w:rPr>
        <w:t>wyników pomiarów przez In</w:t>
      </w:r>
      <w:r>
        <w:rPr>
          <w:rFonts w:ascii="TimesNewRoman" w:hAnsi="TimesNewRoman" w:cs="TimesNewRoman" w:hint="eastAsia"/>
          <w:color w:val="000000"/>
          <w:sz w:val="22"/>
          <w:szCs w:val="22"/>
        </w:rPr>
        <w:t>ż</w:t>
      </w:r>
      <w:r>
        <w:rPr>
          <w:color w:val="000000"/>
          <w:sz w:val="22"/>
          <w:szCs w:val="22"/>
        </w:rPr>
        <w:t>yniera.</w:t>
      </w:r>
    </w:p>
    <w:p w:rsidR="0013608A" w:rsidRDefault="0013608A" w:rsidP="004953CA">
      <w:pPr>
        <w:autoSpaceDE w:val="0"/>
        <w:autoSpaceDN w:val="0"/>
        <w:adjustRightInd w:val="0"/>
        <w:rPr>
          <w:color w:val="000000"/>
          <w:sz w:val="22"/>
          <w:szCs w:val="22"/>
        </w:rPr>
      </w:pPr>
      <w:r>
        <w:rPr>
          <w:color w:val="000000"/>
          <w:sz w:val="22"/>
          <w:szCs w:val="22"/>
        </w:rPr>
        <w:t>Punkty wierzchołkowe, punkty główne trasy i punkty po</w:t>
      </w:r>
      <w:r>
        <w:rPr>
          <w:rFonts w:ascii="TimesNewRoman" w:hAnsi="TimesNewRoman" w:cs="TimesNewRoman" w:hint="eastAsia"/>
          <w:color w:val="000000"/>
          <w:sz w:val="22"/>
          <w:szCs w:val="22"/>
        </w:rPr>
        <w:t>ś</w:t>
      </w:r>
      <w:r>
        <w:rPr>
          <w:color w:val="000000"/>
          <w:sz w:val="22"/>
          <w:szCs w:val="22"/>
        </w:rPr>
        <w:t>rednie osi trasy musz</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by</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zaopatrzone w</w:t>
      </w:r>
    </w:p>
    <w:p w:rsidR="0013608A" w:rsidRDefault="0013608A" w:rsidP="004953CA">
      <w:pPr>
        <w:autoSpaceDE w:val="0"/>
        <w:autoSpaceDN w:val="0"/>
        <w:adjustRightInd w:val="0"/>
        <w:rPr>
          <w:color w:val="000000"/>
          <w:sz w:val="22"/>
          <w:szCs w:val="22"/>
        </w:rPr>
      </w:pPr>
      <w:r>
        <w:rPr>
          <w:color w:val="000000"/>
          <w:sz w:val="22"/>
          <w:szCs w:val="22"/>
        </w:rPr>
        <w:t>oznaczenia okre</w:t>
      </w:r>
      <w:r>
        <w:rPr>
          <w:rFonts w:ascii="TimesNewRoman" w:hAnsi="TimesNewRoman" w:cs="TimesNewRoman" w:hint="eastAsia"/>
          <w:color w:val="000000"/>
          <w:sz w:val="22"/>
          <w:szCs w:val="22"/>
        </w:rPr>
        <w:t>ś</w:t>
      </w:r>
      <w:r>
        <w:rPr>
          <w:color w:val="000000"/>
          <w:sz w:val="22"/>
          <w:szCs w:val="22"/>
        </w:rPr>
        <w:t>laj</w:t>
      </w:r>
      <w:r>
        <w:rPr>
          <w:rFonts w:ascii="TimesNewRoman" w:hAnsi="TimesNewRoman" w:cs="TimesNewRoman" w:hint="eastAsia"/>
          <w:color w:val="000000"/>
          <w:sz w:val="22"/>
          <w:szCs w:val="22"/>
        </w:rPr>
        <w:t>ą</w:t>
      </w:r>
      <w:r>
        <w:rPr>
          <w:color w:val="000000"/>
          <w:sz w:val="22"/>
          <w:szCs w:val="22"/>
        </w:rPr>
        <w:t>ce w sposób wyra</w:t>
      </w:r>
      <w:r>
        <w:rPr>
          <w:rFonts w:ascii="TimesNewRoman" w:hAnsi="TimesNewRoman" w:cs="TimesNewRoman" w:hint="eastAsia"/>
          <w:color w:val="000000"/>
          <w:sz w:val="22"/>
          <w:szCs w:val="22"/>
        </w:rPr>
        <w:t>ź</w:t>
      </w:r>
      <w:r>
        <w:rPr>
          <w:color w:val="000000"/>
          <w:sz w:val="22"/>
          <w:szCs w:val="22"/>
        </w:rPr>
        <w:t>ny i jednoznaczny charakterystyk</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i poło</w:t>
      </w:r>
      <w:r>
        <w:rPr>
          <w:rFonts w:ascii="TimesNewRoman" w:hAnsi="TimesNewRoman" w:cs="TimesNewRoman" w:hint="eastAsia"/>
          <w:color w:val="000000"/>
          <w:sz w:val="22"/>
          <w:szCs w:val="22"/>
        </w:rPr>
        <w:t>ż</w:t>
      </w:r>
      <w:r>
        <w:rPr>
          <w:color w:val="000000"/>
          <w:sz w:val="22"/>
          <w:szCs w:val="22"/>
        </w:rPr>
        <w:t>enie tych punktów. Forma i</w:t>
      </w:r>
    </w:p>
    <w:p w:rsidR="0013608A" w:rsidRDefault="0013608A" w:rsidP="004953CA">
      <w:pPr>
        <w:autoSpaceDE w:val="0"/>
        <w:autoSpaceDN w:val="0"/>
        <w:adjustRightInd w:val="0"/>
        <w:rPr>
          <w:color w:val="000000"/>
          <w:sz w:val="22"/>
          <w:szCs w:val="22"/>
        </w:rPr>
      </w:pPr>
      <w:r>
        <w:rPr>
          <w:color w:val="000000"/>
          <w:sz w:val="22"/>
          <w:szCs w:val="22"/>
        </w:rPr>
        <w:t>wzór tych oznacze</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powinny by</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zaakceptowane przez In</w:t>
      </w:r>
      <w:r>
        <w:rPr>
          <w:rFonts w:ascii="TimesNewRoman" w:hAnsi="TimesNewRoman" w:cs="TimesNewRoman" w:hint="eastAsia"/>
          <w:color w:val="000000"/>
          <w:sz w:val="22"/>
          <w:szCs w:val="22"/>
        </w:rPr>
        <w:t>ż</w:t>
      </w:r>
      <w:r>
        <w:rPr>
          <w:color w:val="000000"/>
          <w:sz w:val="22"/>
          <w:szCs w:val="22"/>
        </w:rPr>
        <w:t>yniera.</w:t>
      </w:r>
    </w:p>
    <w:p w:rsidR="0013608A" w:rsidRDefault="0013608A" w:rsidP="004953CA">
      <w:pPr>
        <w:autoSpaceDE w:val="0"/>
        <w:autoSpaceDN w:val="0"/>
        <w:adjustRightInd w:val="0"/>
        <w:rPr>
          <w:color w:val="000000"/>
          <w:sz w:val="22"/>
          <w:szCs w:val="22"/>
        </w:rPr>
      </w:pPr>
      <w:r>
        <w:rPr>
          <w:color w:val="000000"/>
          <w:sz w:val="22"/>
          <w:szCs w:val="22"/>
        </w:rPr>
        <w:t>Wykonawca jest odpowiedzialny za zabezpieczenie wszystkich punktów pomiarowych i ich oznacze</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w</w:t>
      </w:r>
    </w:p>
    <w:p w:rsidR="0013608A" w:rsidRDefault="0013608A" w:rsidP="004953CA">
      <w:pPr>
        <w:autoSpaceDE w:val="0"/>
        <w:autoSpaceDN w:val="0"/>
        <w:adjustRightInd w:val="0"/>
        <w:rPr>
          <w:color w:val="000000"/>
          <w:sz w:val="22"/>
          <w:szCs w:val="22"/>
        </w:rPr>
      </w:pPr>
      <w:r>
        <w:rPr>
          <w:color w:val="000000"/>
          <w:sz w:val="22"/>
          <w:szCs w:val="22"/>
        </w:rPr>
        <w:t>czasie trwania robót. Je</w:t>
      </w:r>
      <w:r>
        <w:rPr>
          <w:rFonts w:ascii="TimesNewRoman" w:hAnsi="TimesNewRoman" w:cs="TimesNewRoman" w:hint="eastAsia"/>
          <w:color w:val="000000"/>
          <w:sz w:val="22"/>
          <w:szCs w:val="22"/>
        </w:rPr>
        <w:t>ż</w:t>
      </w:r>
      <w:r>
        <w:rPr>
          <w:color w:val="000000"/>
          <w:sz w:val="22"/>
          <w:szCs w:val="22"/>
        </w:rPr>
        <w:t>eli znaki pomiarowe przekazane przez Inwestora zostan</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zniszczone przez</w:t>
      </w:r>
    </w:p>
    <w:p w:rsidR="0013608A" w:rsidRDefault="0013608A" w:rsidP="004953CA">
      <w:pPr>
        <w:autoSpaceDE w:val="0"/>
        <w:autoSpaceDN w:val="0"/>
        <w:adjustRightInd w:val="0"/>
        <w:rPr>
          <w:color w:val="000000"/>
          <w:sz w:val="22"/>
          <w:szCs w:val="22"/>
        </w:rPr>
      </w:pPr>
      <w:r>
        <w:rPr>
          <w:color w:val="000000"/>
          <w:sz w:val="22"/>
          <w:szCs w:val="22"/>
        </w:rPr>
        <w:t>Wykonawc</w:t>
      </w:r>
      <w:r>
        <w:rPr>
          <w:rFonts w:ascii="TimesNewRoman" w:hAnsi="TimesNewRoman" w:cs="TimesNewRoman" w:hint="eastAsia"/>
          <w:color w:val="000000"/>
          <w:sz w:val="22"/>
          <w:szCs w:val="22"/>
        </w:rPr>
        <w:t>ę</w:t>
      </w:r>
      <w:r>
        <w:rPr>
          <w:color w:val="000000"/>
          <w:sz w:val="22"/>
          <w:szCs w:val="22"/>
        </w:rPr>
        <w:t>, a ich odtworzenie jest konieczne do dalszego prowadzenia robót, to zostan</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one odtworzone na</w:t>
      </w:r>
    </w:p>
    <w:p w:rsidR="0013608A" w:rsidRDefault="0013608A" w:rsidP="004953CA">
      <w:pPr>
        <w:autoSpaceDE w:val="0"/>
        <w:autoSpaceDN w:val="0"/>
        <w:adjustRightInd w:val="0"/>
        <w:rPr>
          <w:color w:val="000000"/>
          <w:sz w:val="22"/>
          <w:szCs w:val="22"/>
        </w:rPr>
      </w:pPr>
      <w:r>
        <w:rPr>
          <w:color w:val="000000"/>
          <w:sz w:val="22"/>
          <w:szCs w:val="22"/>
        </w:rPr>
        <w:t>koszt Wykonawcy. Wszystkie pozostałe prace pomiarowe konieczne dla prawidłowej realizacji robót nale</w:t>
      </w:r>
      <w:r>
        <w:rPr>
          <w:rFonts w:ascii="TimesNewRoman" w:hAnsi="TimesNewRoman" w:cs="TimesNewRoman" w:hint="eastAsia"/>
          <w:color w:val="000000"/>
          <w:sz w:val="22"/>
          <w:szCs w:val="22"/>
        </w:rPr>
        <w:t>żą</w:t>
      </w:r>
      <w:r>
        <w:rPr>
          <w:rFonts w:ascii="TimesNewRoman" w:hAnsi="TimesNewRoman" w:cs="TimesNewRoman"/>
          <w:color w:val="000000"/>
          <w:sz w:val="22"/>
          <w:szCs w:val="22"/>
        </w:rPr>
        <w:t xml:space="preserve"> </w:t>
      </w:r>
      <w:r>
        <w:rPr>
          <w:color w:val="000000"/>
          <w:sz w:val="22"/>
          <w:szCs w:val="22"/>
        </w:rPr>
        <w:t>do obowi</w:t>
      </w:r>
      <w:r>
        <w:rPr>
          <w:rFonts w:ascii="TimesNewRoman" w:hAnsi="TimesNewRoman" w:cs="TimesNewRoman" w:hint="eastAsia"/>
          <w:color w:val="000000"/>
          <w:sz w:val="22"/>
          <w:szCs w:val="22"/>
        </w:rPr>
        <w:t>ą</w:t>
      </w:r>
      <w:r>
        <w:rPr>
          <w:color w:val="000000"/>
          <w:sz w:val="22"/>
          <w:szCs w:val="22"/>
        </w:rPr>
        <w:t>zków Wykonawcy.</w:t>
      </w:r>
    </w:p>
    <w:p w:rsidR="0013608A" w:rsidRDefault="0013608A" w:rsidP="004953CA">
      <w:pPr>
        <w:autoSpaceDE w:val="0"/>
        <w:autoSpaceDN w:val="0"/>
        <w:adjustRightInd w:val="0"/>
        <w:rPr>
          <w:b/>
          <w:bCs/>
          <w:color w:val="000000"/>
          <w:sz w:val="22"/>
          <w:szCs w:val="22"/>
        </w:rPr>
      </w:pPr>
      <w:r>
        <w:rPr>
          <w:b/>
          <w:bCs/>
          <w:color w:val="000000"/>
          <w:sz w:val="22"/>
          <w:szCs w:val="22"/>
        </w:rPr>
        <w:t>5.2 Wyznaczenie punktów głównych osi trasy drogowej i punktów wysoko</w:t>
      </w:r>
      <w:r>
        <w:rPr>
          <w:rFonts w:ascii="TimesNewRoman,Bold" w:hAnsi="TimesNewRoman,Bold" w:cs="TimesNewRoman,Bold" w:hint="eastAsia"/>
          <w:b/>
          <w:bCs/>
          <w:color w:val="000000"/>
          <w:sz w:val="22"/>
          <w:szCs w:val="22"/>
        </w:rPr>
        <w:t>ś</w:t>
      </w:r>
      <w:r>
        <w:rPr>
          <w:b/>
          <w:bCs/>
          <w:color w:val="000000"/>
          <w:sz w:val="22"/>
          <w:szCs w:val="22"/>
        </w:rPr>
        <w:t>ciowych</w:t>
      </w:r>
    </w:p>
    <w:p w:rsidR="0013608A" w:rsidRDefault="0013608A" w:rsidP="004953CA">
      <w:pPr>
        <w:autoSpaceDE w:val="0"/>
        <w:autoSpaceDN w:val="0"/>
        <w:adjustRightInd w:val="0"/>
        <w:rPr>
          <w:color w:val="000000"/>
          <w:sz w:val="22"/>
          <w:szCs w:val="22"/>
        </w:rPr>
      </w:pPr>
      <w:r>
        <w:rPr>
          <w:color w:val="000000"/>
          <w:sz w:val="22"/>
          <w:szCs w:val="22"/>
        </w:rPr>
        <w:t>Punkty wierzchołkowe trasy i inne punkty główne powinny by</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zastabilizowane w sposób trwały, przy</w:t>
      </w:r>
    </w:p>
    <w:p w:rsidR="0013608A" w:rsidRDefault="0013608A" w:rsidP="004953CA">
      <w:pPr>
        <w:autoSpaceDE w:val="0"/>
        <w:autoSpaceDN w:val="0"/>
        <w:adjustRightInd w:val="0"/>
        <w:rPr>
          <w:color w:val="000000"/>
          <w:sz w:val="22"/>
          <w:szCs w:val="22"/>
        </w:rPr>
      </w:pPr>
      <w:r>
        <w:rPr>
          <w:color w:val="000000"/>
          <w:sz w:val="22"/>
          <w:szCs w:val="22"/>
        </w:rPr>
        <w:t>u</w:t>
      </w:r>
      <w:r>
        <w:rPr>
          <w:rFonts w:ascii="TimesNewRoman" w:hAnsi="TimesNewRoman" w:cs="TimesNewRoman" w:hint="eastAsia"/>
          <w:color w:val="000000"/>
          <w:sz w:val="22"/>
          <w:szCs w:val="22"/>
        </w:rPr>
        <w:t>ż</w:t>
      </w:r>
      <w:r>
        <w:rPr>
          <w:color w:val="000000"/>
          <w:sz w:val="22"/>
          <w:szCs w:val="22"/>
        </w:rPr>
        <w:t>yciu palików drewnianych. W zale</w:t>
      </w:r>
      <w:r>
        <w:rPr>
          <w:rFonts w:ascii="TimesNewRoman" w:hAnsi="TimesNewRoman" w:cs="TimesNewRoman" w:hint="eastAsia"/>
          <w:color w:val="000000"/>
          <w:sz w:val="22"/>
          <w:szCs w:val="22"/>
        </w:rPr>
        <w:t>ż</w:t>
      </w:r>
      <w:r>
        <w:rPr>
          <w:color w:val="000000"/>
          <w:sz w:val="22"/>
          <w:szCs w:val="22"/>
        </w:rPr>
        <w:t>no</w:t>
      </w:r>
      <w:r>
        <w:rPr>
          <w:rFonts w:ascii="TimesNewRoman" w:hAnsi="TimesNewRoman" w:cs="TimesNewRoman" w:hint="eastAsia"/>
          <w:color w:val="000000"/>
          <w:sz w:val="22"/>
          <w:szCs w:val="22"/>
        </w:rPr>
        <w:t>ś</w:t>
      </w:r>
      <w:r>
        <w:rPr>
          <w:color w:val="000000"/>
          <w:sz w:val="22"/>
          <w:szCs w:val="22"/>
        </w:rPr>
        <w:t>ci od charakterystyki terenu odległo</w:t>
      </w:r>
      <w:r>
        <w:rPr>
          <w:rFonts w:ascii="TimesNewRoman" w:hAnsi="TimesNewRoman" w:cs="TimesNewRoman" w:hint="eastAsia"/>
          <w:color w:val="000000"/>
          <w:sz w:val="22"/>
          <w:szCs w:val="22"/>
        </w:rPr>
        <w:t>ść</w:t>
      </w:r>
      <w:r>
        <w:rPr>
          <w:rFonts w:ascii="TimesNewRoman" w:hAnsi="TimesNewRoman" w:cs="TimesNewRoman"/>
          <w:color w:val="000000"/>
          <w:sz w:val="22"/>
          <w:szCs w:val="22"/>
        </w:rPr>
        <w:t xml:space="preserve"> </w:t>
      </w:r>
      <w:r>
        <w:rPr>
          <w:color w:val="000000"/>
          <w:sz w:val="22"/>
          <w:szCs w:val="22"/>
        </w:rPr>
        <w:t>pomi</w:t>
      </w:r>
      <w:r>
        <w:rPr>
          <w:rFonts w:ascii="TimesNewRoman" w:hAnsi="TimesNewRoman" w:cs="TimesNewRoman" w:hint="eastAsia"/>
          <w:color w:val="000000"/>
          <w:sz w:val="22"/>
          <w:szCs w:val="22"/>
        </w:rPr>
        <w:t>ę</w:t>
      </w:r>
      <w:r>
        <w:rPr>
          <w:color w:val="000000"/>
          <w:sz w:val="22"/>
          <w:szCs w:val="22"/>
        </w:rPr>
        <w:t>dzy punktami</w:t>
      </w:r>
    </w:p>
    <w:p w:rsidR="0013608A" w:rsidRDefault="0013608A" w:rsidP="004953CA">
      <w:pPr>
        <w:autoSpaceDE w:val="0"/>
        <w:autoSpaceDN w:val="0"/>
        <w:adjustRightInd w:val="0"/>
        <w:rPr>
          <w:color w:val="000000"/>
          <w:sz w:val="22"/>
          <w:szCs w:val="22"/>
        </w:rPr>
      </w:pPr>
      <w:r>
        <w:rPr>
          <w:color w:val="000000"/>
          <w:sz w:val="22"/>
          <w:szCs w:val="22"/>
        </w:rPr>
        <w:t>po</w:t>
      </w:r>
      <w:r>
        <w:rPr>
          <w:rFonts w:ascii="TimesNewRoman" w:hAnsi="TimesNewRoman" w:cs="TimesNewRoman" w:hint="eastAsia"/>
          <w:color w:val="000000"/>
          <w:sz w:val="22"/>
          <w:szCs w:val="22"/>
        </w:rPr>
        <w:t>ś</w:t>
      </w:r>
      <w:r>
        <w:rPr>
          <w:color w:val="000000"/>
          <w:sz w:val="22"/>
          <w:szCs w:val="22"/>
        </w:rPr>
        <w:t>rednimi na odcinkach prostych nie mo</w:t>
      </w:r>
      <w:r>
        <w:rPr>
          <w:rFonts w:ascii="TimesNewRoman" w:hAnsi="TimesNewRoman" w:cs="TimesNewRoman" w:hint="eastAsia"/>
          <w:color w:val="000000"/>
          <w:sz w:val="22"/>
          <w:szCs w:val="22"/>
        </w:rPr>
        <w:t>ż</w:t>
      </w:r>
      <w:r>
        <w:rPr>
          <w:color w:val="000000"/>
          <w:sz w:val="22"/>
          <w:szCs w:val="22"/>
        </w:rPr>
        <w:t>e przekracza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500m.</w:t>
      </w:r>
    </w:p>
    <w:p w:rsidR="0013608A" w:rsidRDefault="0013608A" w:rsidP="004953CA">
      <w:pPr>
        <w:autoSpaceDE w:val="0"/>
        <w:autoSpaceDN w:val="0"/>
        <w:adjustRightInd w:val="0"/>
        <w:rPr>
          <w:color w:val="000000"/>
          <w:sz w:val="22"/>
          <w:szCs w:val="22"/>
        </w:rPr>
      </w:pPr>
      <w:r>
        <w:rPr>
          <w:color w:val="000000"/>
          <w:sz w:val="22"/>
          <w:szCs w:val="22"/>
        </w:rPr>
        <w:t>Wykonawca powinien zało</w:t>
      </w:r>
      <w:r>
        <w:rPr>
          <w:rFonts w:ascii="TimesNewRoman" w:hAnsi="TimesNewRoman" w:cs="TimesNewRoman" w:hint="eastAsia"/>
          <w:color w:val="000000"/>
          <w:sz w:val="22"/>
          <w:szCs w:val="22"/>
        </w:rPr>
        <w:t>ż</w:t>
      </w:r>
      <w:r>
        <w:rPr>
          <w:color w:val="000000"/>
          <w:sz w:val="22"/>
          <w:szCs w:val="22"/>
        </w:rPr>
        <w:t>y</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robocze punkty wysoko</w:t>
      </w:r>
      <w:r>
        <w:rPr>
          <w:rFonts w:ascii="TimesNewRoman" w:hAnsi="TimesNewRoman" w:cs="TimesNewRoman" w:hint="eastAsia"/>
          <w:color w:val="000000"/>
          <w:sz w:val="22"/>
          <w:szCs w:val="22"/>
        </w:rPr>
        <w:t>ś</w:t>
      </w:r>
      <w:r>
        <w:rPr>
          <w:color w:val="000000"/>
          <w:sz w:val="22"/>
          <w:szCs w:val="22"/>
        </w:rPr>
        <w:t>ciowe (repery robocze) wzdłu</w:t>
      </w:r>
      <w:r>
        <w:rPr>
          <w:rFonts w:ascii="TimesNewRoman" w:hAnsi="TimesNewRoman" w:cs="TimesNewRoman" w:hint="eastAsia"/>
          <w:color w:val="000000"/>
          <w:sz w:val="22"/>
          <w:szCs w:val="22"/>
        </w:rPr>
        <w:t>ż</w:t>
      </w:r>
      <w:r>
        <w:rPr>
          <w:rFonts w:ascii="TimesNewRoman" w:hAnsi="TimesNewRoman" w:cs="TimesNewRoman"/>
          <w:color w:val="000000"/>
          <w:sz w:val="22"/>
          <w:szCs w:val="22"/>
        </w:rPr>
        <w:t xml:space="preserve"> </w:t>
      </w:r>
      <w:r>
        <w:rPr>
          <w:color w:val="000000"/>
          <w:sz w:val="22"/>
          <w:szCs w:val="22"/>
        </w:rPr>
        <w:t>osi trasy drogowej a</w:t>
      </w:r>
    </w:p>
    <w:p w:rsidR="0013608A" w:rsidRDefault="0013608A" w:rsidP="004953CA">
      <w:pPr>
        <w:autoSpaceDE w:val="0"/>
        <w:autoSpaceDN w:val="0"/>
        <w:adjustRightInd w:val="0"/>
        <w:rPr>
          <w:color w:val="000000"/>
          <w:sz w:val="22"/>
          <w:szCs w:val="22"/>
        </w:rPr>
      </w:pPr>
      <w:r>
        <w:rPr>
          <w:color w:val="000000"/>
          <w:sz w:val="22"/>
          <w:szCs w:val="22"/>
        </w:rPr>
        <w:t>tak</w:t>
      </w:r>
      <w:r>
        <w:rPr>
          <w:rFonts w:ascii="TimesNewRoman" w:hAnsi="TimesNewRoman" w:cs="TimesNewRoman" w:hint="eastAsia"/>
          <w:color w:val="000000"/>
          <w:sz w:val="22"/>
          <w:szCs w:val="22"/>
        </w:rPr>
        <w:t>ż</w:t>
      </w:r>
      <w:r>
        <w:rPr>
          <w:color w:val="000000"/>
          <w:sz w:val="22"/>
          <w:szCs w:val="22"/>
        </w:rPr>
        <w:t>e przy ka</w:t>
      </w:r>
      <w:r>
        <w:rPr>
          <w:rFonts w:ascii="TimesNewRoman" w:hAnsi="TimesNewRoman" w:cs="TimesNewRoman" w:hint="eastAsia"/>
          <w:color w:val="000000"/>
          <w:sz w:val="22"/>
          <w:szCs w:val="22"/>
        </w:rPr>
        <w:t>ż</w:t>
      </w:r>
      <w:r>
        <w:rPr>
          <w:color w:val="000000"/>
          <w:sz w:val="22"/>
          <w:szCs w:val="22"/>
        </w:rPr>
        <w:t>dym obiekcie in</w:t>
      </w:r>
      <w:r>
        <w:rPr>
          <w:rFonts w:ascii="TimesNewRoman" w:hAnsi="TimesNewRoman" w:cs="TimesNewRoman" w:hint="eastAsia"/>
          <w:color w:val="000000"/>
          <w:sz w:val="22"/>
          <w:szCs w:val="22"/>
        </w:rPr>
        <w:t>ż</w:t>
      </w:r>
      <w:r>
        <w:rPr>
          <w:color w:val="000000"/>
          <w:sz w:val="22"/>
          <w:szCs w:val="22"/>
        </w:rPr>
        <w:t>ynierskim. Maksymalna odległo</w:t>
      </w:r>
      <w:r>
        <w:rPr>
          <w:rFonts w:ascii="TimesNewRoman" w:hAnsi="TimesNewRoman" w:cs="TimesNewRoman" w:hint="eastAsia"/>
          <w:color w:val="000000"/>
          <w:sz w:val="22"/>
          <w:szCs w:val="22"/>
        </w:rPr>
        <w:t>ść</w:t>
      </w:r>
      <w:r>
        <w:rPr>
          <w:rFonts w:ascii="TimesNewRoman" w:hAnsi="TimesNewRoman" w:cs="TimesNewRoman"/>
          <w:color w:val="000000"/>
          <w:sz w:val="22"/>
          <w:szCs w:val="22"/>
        </w:rPr>
        <w:t xml:space="preserve"> </w:t>
      </w:r>
      <w:r>
        <w:rPr>
          <w:color w:val="000000"/>
          <w:sz w:val="22"/>
          <w:szCs w:val="22"/>
        </w:rPr>
        <w:t>mi</w:t>
      </w:r>
      <w:r>
        <w:rPr>
          <w:rFonts w:ascii="TimesNewRoman" w:hAnsi="TimesNewRoman" w:cs="TimesNewRoman" w:hint="eastAsia"/>
          <w:color w:val="000000"/>
          <w:sz w:val="22"/>
          <w:szCs w:val="22"/>
        </w:rPr>
        <w:t>ę</w:t>
      </w:r>
      <w:r>
        <w:rPr>
          <w:color w:val="000000"/>
          <w:sz w:val="22"/>
          <w:szCs w:val="22"/>
        </w:rPr>
        <w:t>dzy reperami roboczymi wzdłu</w:t>
      </w:r>
      <w:r>
        <w:rPr>
          <w:rFonts w:ascii="TimesNewRoman" w:hAnsi="TimesNewRoman" w:cs="TimesNewRoman" w:hint="eastAsia"/>
          <w:color w:val="000000"/>
          <w:sz w:val="22"/>
          <w:szCs w:val="22"/>
        </w:rPr>
        <w:t>ż</w:t>
      </w:r>
      <w:r>
        <w:rPr>
          <w:rFonts w:ascii="TimesNewRoman" w:hAnsi="TimesNewRoman" w:cs="TimesNewRoman"/>
          <w:color w:val="000000"/>
          <w:sz w:val="22"/>
          <w:szCs w:val="22"/>
        </w:rPr>
        <w:t xml:space="preserve"> </w:t>
      </w:r>
      <w:r>
        <w:rPr>
          <w:color w:val="000000"/>
          <w:sz w:val="22"/>
          <w:szCs w:val="22"/>
        </w:rPr>
        <w:t>trasy</w:t>
      </w:r>
    </w:p>
    <w:p w:rsidR="0013608A" w:rsidRDefault="0013608A" w:rsidP="004953CA">
      <w:pPr>
        <w:autoSpaceDE w:val="0"/>
        <w:autoSpaceDN w:val="0"/>
        <w:adjustRightInd w:val="0"/>
        <w:rPr>
          <w:color w:val="000000"/>
          <w:sz w:val="22"/>
          <w:szCs w:val="22"/>
        </w:rPr>
      </w:pPr>
      <w:r>
        <w:rPr>
          <w:color w:val="000000"/>
          <w:sz w:val="22"/>
          <w:szCs w:val="22"/>
        </w:rPr>
        <w:t>drogowej nie powinna przekracza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300m.</w:t>
      </w:r>
    </w:p>
    <w:p w:rsidR="0013608A" w:rsidRDefault="0013608A" w:rsidP="004953CA">
      <w:pPr>
        <w:autoSpaceDE w:val="0"/>
        <w:autoSpaceDN w:val="0"/>
        <w:adjustRightInd w:val="0"/>
        <w:rPr>
          <w:color w:val="000000"/>
          <w:sz w:val="22"/>
          <w:szCs w:val="22"/>
        </w:rPr>
      </w:pPr>
      <w:r>
        <w:rPr>
          <w:color w:val="000000"/>
          <w:sz w:val="22"/>
          <w:szCs w:val="22"/>
        </w:rPr>
        <w:t>Repery robocze nale</w:t>
      </w:r>
      <w:r>
        <w:rPr>
          <w:rFonts w:ascii="TimesNewRoman" w:hAnsi="TimesNewRoman" w:cs="TimesNewRoman" w:hint="eastAsia"/>
          <w:color w:val="000000"/>
          <w:sz w:val="22"/>
          <w:szCs w:val="22"/>
        </w:rPr>
        <w:t>ż</w:t>
      </w:r>
      <w:r>
        <w:rPr>
          <w:color w:val="000000"/>
          <w:sz w:val="22"/>
          <w:szCs w:val="22"/>
        </w:rPr>
        <w:t>y zało</w:t>
      </w:r>
      <w:r>
        <w:rPr>
          <w:rFonts w:ascii="TimesNewRoman" w:hAnsi="TimesNewRoman" w:cs="TimesNewRoman" w:hint="eastAsia"/>
          <w:color w:val="000000"/>
          <w:sz w:val="22"/>
          <w:szCs w:val="22"/>
        </w:rPr>
        <w:t>ż</w:t>
      </w:r>
      <w:r>
        <w:rPr>
          <w:color w:val="000000"/>
          <w:sz w:val="22"/>
          <w:szCs w:val="22"/>
        </w:rPr>
        <w:t>y</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poza granicami robót zwi</w:t>
      </w:r>
      <w:r>
        <w:rPr>
          <w:rFonts w:ascii="TimesNewRoman" w:hAnsi="TimesNewRoman" w:cs="TimesNewRoman" w:hint="eastAsia"/>
          <w:color w:val="000000"/>
          <w:sz w:val="22"/>
          <w:szCs w:val="22"/>
        </w:rPr>
        <w:t>ą</w:t>
      </w:r>
      <w:r>
        <w:rPr>
          <w:color w:val="000000"/>
          <w:sz w:val="22"/>
          <w:szCs w:val="22"/>
        </w:rPr>
        <w:t>zanych z wykonywaniem trasy drogowej i</w:t>
      </w:r>
    </w:p>
    <w:p w:rsidR="0013608A" w:rsidRDefault="0013608A" w:rsidP="004953CA">
      <w:pPr>
        <w:autoSpaceDE w:val="0"/>
        <w:autoSpaceDN w:val="0"/>
        <w:adjustRightInd w:val="0"/>
        <w:rPr>
          <w:color w:val="000000"/>
          <w:sz w:val="22"/>
          <w:szCs w:val="22"/>
        </w:rPr>
      </w:pPr>
      <w:r>
        <w:rPr>
          <w:color w:val="000000"/>
          <w:sz w:val="22"/>
          <w:szCs w:val="22"/>
        </w:rPr>
        <w:t>obiektów towarzysz</w:t>
      </w:r>
      <w:r>
        <w:rPr>
          <w:rFonts w:ascii="TimesNewRoman" w:hAnsi="TimesNewRoman" w:cs="TimesNewRoman" w:hint="eastAsia"/>
          <w:color w:val="000000"/>
          <w:sz w:val="22"/>
          <w:szCs w:val="22"/>
        </w:rPr>
        <w:t>ą</w:t>
      </w:r>
      <w:r>
        <w:rPr>
          <w:color w:val="000000"/>
          <w:sz w:val="22"/>
          <w:szCs w:val="22"/>
        </w:rPr>
        <w:t>cych. Jako repery robocze mo</w:t>
      </w:r>
      <w:r>
        <w:rPr>
          <w:rFonts w:ascii="TimesNewRoman" w:hAnsi="TimesNewRoman" w:cs="TimesNewRoman" w:hint="eastAsia"/>
          <w:color w:val="000000"/>
          <w:sz w:val="22"/>
          <w:szCs w:val="22"/>
        </w:rPr>
        <w:t>ż</w:t>
      </w:r>
      <w:r>
        <w:rPr>
          <w:color w:val="000000"/>
          <w:sz w:val="22"/>
          <w:szCs w:val="22"/>
        </w:rPr>
        <w:t>na wykorzysta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punkty stałe na stabilnych, istniej</w:t>
      </w:r>
      <w:r>
        <w:rPr>
          <w:rFonts w:ascii="TimesNewRoman" w:hAnsi="TimesNewRoman" w:cs="TimesNewRoman" w:hint="eastAsia"/>
          <w:color w:val="000000"/>
          <w:sz w:val="22"/>
          <w:szCs w:val="22"/>
        </w:rPr>
        <w:t>ą</w:t>
      </w:r>
      <w:r>
        <w:rPr>
          <w:color w:val="000000"/>
          <w:sz w:val="22"/>
          <w:szCs w:val="22"/>
        </w:rPr>
        <w:t>cych</w:t>
      </w:r>
    </w:p>
    <w:p w:rsidR="0013608A" w:rsidRDefault="0013608A" w:rsidP="004953CA">
      <w:pPr>
        <w:autoSpaceDE w:val="0"/>
        <w:autoSpaceDN w:val="0"/>
        <w:adjustRightInd w:val="0"/>
        <w:rPr>
          <w:color w:val="000000"/>
          <w:sz w:val="22"/>
          <w:szCs w:val="22"/>
        </w:rPr>
      </w:pPr>
      <w:r>
        <w:rPr>
          <w:color w:val="000000"/>
          <w:sz w:val="22"/>
          <w:szCs w:val="22"/>
        </w:rPr>
        <w:t>budowlach wzdłu</w:t>
      </w:r>
      <w:r>
        <w:rPr>
          <w:rFonts w:ascii="TimesNewRoman" w:hAnsi="TimesNewRoman" w:cs="TimesNewRoman" w:hint="eastAsia"/>
          <w:color w:val="000000"/>
          <w:sz w:val="22"/>
          <w:szCs w:val="22"/>
        </w:rPr>
        <w:t>ż</w:t>
      </w:r>
      <w:r>
        <w:rPr>
          <w:rFonts w:ascii="TimesNewRoman" w:hAnsi="TimesNewRoman" w:cs="TimesNewRoman"/>
          <w:color w:val="000000"/>
          <w:sz w:val="22"/>
          <w:szCs w:val="22"/>
        </w:rPr>
        <w:t xml:space="preserve"> </w:t>
      </w:r>
      <w:r>
        <w:rPr>
          <w:color w:val="000000"/>
          <w:sz w:val="22"/>
          <w:szCs w:val="22"/>
        </w:rPr>
        <w:t>trasy drogowej. W przypadku braku takich punktów repery robocze nale</w:t>
      </w:r>
      <w:r>
        <w:rPr>
          <w:rFonts w:ascii="TimesNewRoman" w:hAnsi="TimesNewRoman" w:cs="TimesNewRoman" w:hint="eastAsia"/>
          <w:color w:val="000000"/>
          <w:sz w:val="22"/>
          <w:szCs w:val="22"/>
        </w:rPr>
        <w:t>ż</w:t>
      </w:r>
      <w:r>
        <w:rPr>
          <w:color w:val="000000"/>
          <w:sz w:val="22"/>
          <w:szCs w:val="22"/>
        </w:rPr>
        <w:t>y zało</w:t>
      </w:r>
      <w:r>
        <w:rPr>
          <w:rFonts w:ascii="TimesNewRoman" w:hAnsi="TimesNewRoman" w:cs="TimesNewRoman" w:hint="eastAsia"/>
          <w:color w:val="000000"/>
          <w:sz w:val="22"/>
          <w:szCs w:val="22"/>
        </w:rPr>
        <w:t>ż</w:t>
      </w:r>
      <w:r>
        <w:rPr>
          <w:color w:val="000000"/>
          <w:sz w:val="22"/>
          <w:szCs w:val="22"/>
        </w:rPr>
        <w:t>y</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przy</w:t>
      </w:r>
    </w:p>
    <w:p w:rsidR="0013608A" w:rsidRDefault="0013608A" w:rsidP="004953CA">
      <w:pPr>
        <w:autoSpaceDE w:val="0"/>
        <w:autoSpaceDN w:val="0"/>
        <w:adjustRightInd w:val="0"/>
        <w:rPr>
          <w:color w:val="000000"/>
          <w:sz w:val="22"/>
          <w:szCs w:val="22"/>
        </w:rPr>
      </w:pPr>
      <w:r>
        <w:rPr>
          <w:color w:val="000000"/>
          <w:sz w:val="22"/>
          <w:szCs w:val="22"/>
        </w:rPr>
        <w:t>u</w:t>
      </w:r>
      <w:r>
        <w:rPr>
          <w:rFonts w:ascii="TimesNewRoman" w:hAnsi="TimesNewRoman" w:cs="TimesNewRoman" w:hint="eastAsia"/>
          <w:color w:val="000000"/>
          <w:sz w:val="22"/>
          <w:szCs w:val="22"/>
        </w:rPr>
        <w:t>ż</w:t>
      </w:r>
      <w:r>
        <w:rPr>
          <w:color w:val="000000"/>
          <w:sz w:val="22"/>
          <w:szCs w:val="22"/>
        </w:rPr>
        <w:t>yciu słupków betonowych osadzonych w gruncie w sposób wykluczaj</w:t>
      </w:r>
      <w:r>
        <w:rPr>
          <w:rFonts w:ascii="TimesNewRoman" w:hAnsi="TimesNewRoman" w:cs="TimesNewRoman" w:hint="eastAsia"/>
          <w:color w:val="000000"/>
          <w:sz w:val="22"/>
          <w:szCs w:val="22"/>
        </w:rPr>
        <w:t>ą</w:t>
      </w:r>
      <w:r>
        <w:rPr>
          <w:color w:val="000000"/>
          <w:sz w:val="22"/>
          <w:szCs w:val="22"/>
        </w:rPr>
        <w:t>cy osiadanie i sposób</w:t>
      </w:r>
    </w:p>
    <w:p w:rsidR="0013608A" w:rsidRDefault="0013608A" w:rsidP="004953CA">
      <w:pPr>
        <w:autoSpaceDE w:val="0"/>
        <w:autoSpaceDN w:val="0"/>
        <w:adjustRightInd w:val="0"/>
        <w:rPr>
          <w:color w:val="000000"/>
          <w:sz w:val="22"/>
          <w:szCs w:val="22"/>
        </w:rPr>
      </w:pPr>
      <w:r>
        <w:rPr>
          <w:color w:val="000000"/>
          <w:sz w:val="22"/>
          <w:szCs w:val="22"/>
        </w:rPr>
        <w:t>zaakceptowany przez In</w:t>
      </w:r>
      <w:r>
        <w:rPr>
          <w:rFonts w:ascii="TimesNewRoman" w:hAnsi="TimesNewRoman" w:cs="TimesNewRoman" w:hint="eastAsia"/>
          <w:color w:val="000000"/>
          <w:sz w:val="22"/>
          <w:szCs w:val="22"/>
        </w:rPr>
        <w:t>ż</w:t>
      </w:r>
      <w:r>
        <w:rPr>
          <w:color w:val="000000"/>
          <w:sz w:val="22"/>
          <w:szCs w:val="22"/>
        </w:rPr>
        <w:t>yniera.</w:t>
      </w:r>
    </w:p>
    <w:p w:rsidR="0013608A" w:rsidRDefault="0013608A" w:rsidP="004953CA">
      <w:pPr>
        <w:autoSpaceDE w:val="0"/>
        <w:autoSpaceDN w:val="0"/>
        <w:adjustRightInd w:val="0"/>
        <w:rPr>
          <w:color w:val="000000"/>
          <w:sz w:val="22"/>
          <w:szCs w:val="22"/>
        </w:rPr>
      </w:pPr>
      <w:r>
        <w:rPr>
          <w:color w:val="000000"/>
          <w:sz w:val="22"/>
          <w:szCs w:val="22"/>
        </w:rPr>
        <w:t>Rz</w:t>
      </w:r>
      <w:r>
        <w:rPr>
          <w:rFonts w:ascii="TimesNewRoman" w:hAnsi="TimesNewRoman" w:cs="TimesNewRoman" w:hint="eastAsia"/>
          <w:color w:val="000000"/>
          <w:sz w:val="22"/>
          <w:szCs w:val="22"/>
        </w:rPr>
        <w:t>ę</w:t>
      </w:r>
      <w:r>
        <w:rPr>
          <w:color w:val="000000"/>
          <w:sz w:val="22"/>
          <w:szCs w:val="22"/>
        </w:rPr>
        <w:t>dne reperów roboczych nale</w:t>
      </w:r>
      <w:r>
        <w:rPr>
          <w:rFonts w:ascii="TimesNewRoman" w:hAnsi="TimesNewRoman" w:cs="TimesNewRoman" w:hint="eastAsia"/>
          <w:color w:val="000000"/>
          <w:sz w:val="22"/>
          <w:szCs w:val="22"/>
        </w:rPr>
        <w:t>ż</w:t>
      </w:r>
      <w:r>
        <w:rPr>
          <w:color w:val="000000"/>
          <w:sz w:val="22"/>
          <w:szCs w:val="22"/>
        </w:rPr>
        <w:t>y okre</w:t>
      </w:r>
      <w:r>
        <w:rPr>
          <w:rFonts w:ascii="TimesNewRoman" w:hAnsi="TimesNewRoman" w:cs="TimesNewRoman" w:hint="eastAsia"/>
          <w:color w:val="000000"/>
          <w:sz w:val="22"/>
          <w:szCs w:val="22"/>
        </w:rPr>
        <w:t>ś</w:t>
      </w:r>
      <w:r>
        <w:rPr>
          <w:color w:val="000000"/>
          <w:sz w:val="22"/>
          <w:szCs w:val="22"/>
        </w:rPr>
        <w:t>la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z tak</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dokładno</w:t>
      </w:r>
      <w:r>
        <w:rPr>
          <w:rFonts w:ascii="TimesNewRoman" w:hAnsi="TimesNewRoman" w:cs="TimesNewRoman" w:hint="eastAsia"/>
          <w:color w:val="000000"/>
          <w:sz w:val="22"/>
          <w:szCs w:val="22"/>
        </w:rPr>
        <w:t>ś</w:t>
      </w:r>
      <w:r>
        <w:rPr>
          <w:color w:val="000000"/>
          <w:sz w:val="22"/>
          <w:szCs w:val="22"/>
        </w:rPr>
        <w:t>ci</w:t>
      </w:r>
      <w:r>
        <w:rPr>
          <w:rFonts w:ascii="TimesNewRoman" w:hAnsi="TimesNewRoman" w:cs="TimesNewRoman" w:hint="eastAsia"/>
          <w:color w:val="000000"/>
          <w:sz w:val="22"/>
          <w:szCs w:val="22"/>
        </w:rPr>
        <w:t>ą</w:t>
      </w:r>
      <w:r>
        <w:rPr>
          <w:color w:val="000000"/>
          <w:sz w:val="22"/>
          <w:szCs w:val="22"/>
        </w:rPr>
        <w:t xml:space="preserve">, aby </w:t>
      </w:r>
      <w:r>
        <w:rPr>
          <w:rFonts w:ascii="TimesNewRoman" w:hAnsi="TimesNewRoman" w:cs="TimesNewRoman" w:hint="eastAsia"/>
          <w:color w:val="000000"/>
          <w:sz w:val="22"/>
          <w:szCs w:val="22"/>
        </w:rPr>
        <w:t>ś</w:t>
      </w:r>
      <w:r>
        <w:rPr>
          <w:color w:val="000000"/>
          <w:sz w:val="22"/>
          <w:szCs w:val="22"/>
        </w:rPr>
        <w:t>redni bł</w:t>
      </w:r>
      <w:r>
        <w:rPr>
          <w:rFonts w:ascii="TimesNewRoman" w:hAnsi="TimesNewRoman" w:cs="TimesNewRoman" w:hint="eastAsia"/>
          <w:color w:val="000000"/>
          <w:sz w:val="22"/>
          <w:szCs w:val="22"/>
        </w:rPr>
        <w:t>ą</w:t>
      </w:r>
      <w:r>
        <w:rPr>
          <w:color w:val="000000"/>
          <w:sz w:val="22"/>
          <w:szCs w:val="22"/>
        </w:rPr>
        <w:t>d niwelacji po wyrównaniu</w:t>
      </w:r>
    </w:p>
    <w:p w:rsidR="0013608A" w:rsidRDefault="0013608A" w:rsidP="004953CA">
      <w:pPr>
        <w:autoSpaceDE w:val="0"/>
        <w:autoSpaceDN w:val="0"/>
        <w:adjustRightInd w:val="0"/>
        <w:rPr>
          <w:color w:val="000000"/>
          <w:sz w:val="22"/>
          <w:szCs w:val="22"/>
        </w:rPr>
      </w:pPr>
      <w:r>
        <w:rPr>
          <w:color w:val="000000"/>
          <w:sz w:val="22"/>
          <w:szCs w:val="22"/>
        </w:rPr>
        <w:t>był mniejszy od 10mm/km stosuj</w:t>
      </w:r>
      <w:r>
        <w:rPr>
          <w:rFonts w:ascii="TimesNewRoman" w:hAnsi="TimesNewRoman" w:cs="TimesNewRoman" w:hint="eastAsia"/>
          <w:color w:val="000000"/>
          <w:sz w:val="22"/>
          <w:szCs w:val="22"/>
        </w:rPr>
        <w:t>ą</w:t>
      </w:r>
      <w:r>
        <w:rPr>
          <w:color w:val="000000"/>
          <w:sz w:val="22"/>
          <w:szCs w:val="22"/>
        </w:rPr>
        <w:t>c niwelacj</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podwójn</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w nawi</w:t>
      </w:r>
      <w:r>
        <w:rPr>
          <w:rFonts w:ascii="TimesNewRoman" w:hAnsi="TimesNewRoman" w:cs="TimesNewRoman" w:hint="eastAsia"/>
          <w:color w:val="000000"/>
          <w:sz w:val="22"/>
          <w:szCs w:val="22"/>
        </w:rPr>
        <w:t>ą</w:t>
      </w:r>
      <w:r>
        <w:rPr>
          <w:color w:val="000000"/>
          <w:sz w:val="22"/>
          <w:szCs w:val="22"/>
        </w:rPr>
        <w:t>zaniu do reperów pa</w:t>
      </w:r>
      <w:r>
        <w:rPr>
          <w:rFonts w:ascii="TimesNewRoman" w:hAnsi="TimesNewRoman" w:cs="TimesNewRoman" w:hint="eastAsia"/>
          <w:color w:val="000000"/>
          <w:sz w:val="22"/>
          <w:szCs w:val="22"/>
        </w:rPr>
        <w:t>ń</w:t>
      </w:r>
      <w:r>
        <w:rPr>
          <w:color w:val="000000"/>
          <w:sz w:val="22"/>
          <w:szCs w:val="22"/>
        </w:rPr>
        <w:t>stwowych.</w:t>
      </w:r>
    </w:p>
    <w:p w:rsidR="0013608A" w:rsidRDefault="0013608A" w:rsidP="004953CA">
      <w:pPr>
        <w:autoSpaceDE w:val="0"/>
        <w:autoSpaceDN w:val="0"/>
        <w:adjustRightInd w:val="0"/>
        <w:rPr>
          <w:color w:val="000000"/>
          <w:sz w:val="22"/>
          <w:szCs w:val="22"/>
        </w:rPr>
      </w:pPr>
      <w:r>
        <w:rPr>
          <w:color w:val="000000"/>
          <w:sz w:val="22"/>
          <w:szCs w:val="22"/>
        </w:rPr>
        <w:t>Repery robocze powinny mie</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dodatkowe oznaczenie okre</w:t>
      </w:r>
      <w:r>
        <w:rPr>
          <w:rFonts w:ascii="TimesNewRoman" w:hAnsi="TimesNewRoman" w:cs="TimesNewRoman" w:hint="eastAsia"/>
          <w:color w:val="000000"/>
          <w:sz w:val="22"/>
          <w:szCs w:val="22"/>
        </w:rPr>
        <w:t>ś</w:t>
      </w:r>
      <w:r>
        <w:rPr>
          <w:color w:val="000000"/>
          <w:sz w:val="22"/>
          <w:szCs w:val="22"/>
        </w:rPr>
        <w:t>laj</w:t>
      </w:r>
      <w:r>
        <w:rPr>
          <w:rFonts w:ascii="TimesNewRoman" w:hAnsi="TimesNewRoman" w:cs="TimesNewRoman" w:hint="eastAsia"/>
          <w:color w:val="000000"/>
          <w:sz w:val="22"/>
          <w:szCs w:val="22"/>
        </w:rPr>
        <w:t>ą</w:t>
      </w:r>
      <w:r>
        <w:rPr>
          <w:color w:val="000000"/>
          <w:sz w:val="22"/>
          <w:szCs w:val="22"/>
        </w:rPr>
        <w:t>ce nazw</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repera i jego rz</w:t>
      </w:r>
      <w:r>
        <w:rPr>
          <w:rFonts w:ascii="TimesNewRoman" w:hAnsi="TimesNewRoman" w:cs="TimesNewRoman" w:hint="eastAsia"/>
          <w:color w:val="000000"/>
          <w:sz w:val="22"/>
          <w:szCs w:val="22"/>
        </w:rPr>
        <w:t>ę</w:t>
      </w:r>
      <w:r>
        <w:rPr>
          <w:color w:val="000000"/>
          <w:sz w:val="22"/>
          <w:szCs w:val="22"/>
        </w:rPr>
        <w:t>dn</w:t>
      </w:r>
      <w:r>
        <w:rPr>
          <w:rFonts w:ascii="TimesNewRoman" w:hAnsi="TimesNewRoman" w:cs="TimesNewRoman" w:hint="eastAsia"/>
          <w:color w:val="000000"/>
          <w:sz w:val="22"/>
          <w:szCs w:val="22"/>
        </w:rPr>
        <w:t>ą</w:t>
      </w:r>
      <w:r>
        <w:rPr>
          <w:color w:val="000000"/>
          <w:sz w:val="22"/>
          <w:szCs w:val="22"/>
        </w:rPr>
        <w:t>.</w:t>
      </w:r>
    </w:p>
    <w:p w:rsidR="0013608A" w:rsidRDefault="0013608A" w:rsidP="004953CA">
      <w:pPr>
        <w:autoSpaceDE w:val="0"/>
        <w:autoSpaceDN w:val="0"/>
        <w:adjustRightInd w:val="0"/>
        <w:rPr>
          <w:b/>
          <w:bCs/>
          <w:color w:val="000000"/>
          <w:sz w:val="22"/>
          <w:szCs w:val="22"/>
        </w:rPr>
      </w:pPr>
      <w:r>
        <w:rPr>
          <w:b/>
          <w:bCs/>
          <w:color w:val="000000"/>
          <w:sz w:val="22"/>
          <w:szCs w:val="22"/>
        </w:rPr>
        <w:t>5.3. Odtworzenie osi trasy</w:t>
      </w:r>
    </w:p>
    <w:p w:rsidR="0013608A" w:rsidRDefault="0013608A" w:rsidP="004953CA">
      <w:pPr>
        <w:autoSpaceDE w:val="0"/>
        <w:autoSpaceDN w:val="0"/>
        <w:adjustRightInd w:val="0"/>
        <w:rPr>
          <w:color w:val="000000"/>
          <w:sz w:val="22"/>
          <w:szCs w:val="22"/>
        </w:rPr>
      </w:pPr>
      <w:r>
        <w:rPr>
          <w:color w:val="000000"/>
          <w:sz w:val="22"/>
          <w:szCs w:val="22"/>
        </w:rPr>
        <w:t>Tyczenie osi trasy drogowej nale</w:t>
      </w:r>
      <w:r>
        <w:rPr>
          <w:rFonts w:ascii="TimesNewRoman" w:hAnsi="TimesNewRoman" w:cs="TimesNewRoman" w:hint="eastAsia"/>
          <w:color w:val="000000"/>
          <w:sz w:val="22"/>
          <w:szCs w:val="22"/>
        </w:rPr>
        <w:t>ż</w:t>
      </w:r>
      <w:r>
        <w:rPr>
          <w:color w:val="000000"/>
          <w:sz w:val="22"/>
          <w:szCs w:val="22"/>
        </w:rPr>
        <w:t>y wykona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w oparciu o Dokumentacj</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Projektow</w:t>
      </w:r>
      <w:r>
        <w:rPr>
          <w:rFonts w:ascii="TimesNewRoman" w:hAnsi="TimesNewRoman" w:cs="TimesNewRoman" w:hint="eastAsia"/>
          <w:color w:val="000000"/>
          <w:sz w:val="22"/>
          <w:szCs w:val="22"/>
        </w:rPr>
        <w:t>ą</w:t>
      </w:r>
      <w:r>
        <w:rPr>
          <w:color w:val="000000"/>
          <w:sz w:val="22"/>
          <w:szCs w:val="22"/>
        </w:rPr>
        <w:t>, przy wykorzystaniu</w:t>
      </w:r>
    </w:p>
    <w:p w:rsidR="0013608A" w:rsidRDefault="0013608A" w:rsidP="004953CA">
      <w:pPr>
        <w:autoSpaceDE w:val="0"/>
        <w:autoSpaceDN w:val="0"/>
        <w:adjustRightInd w:val="0"/>
        <w:rPr>
          <w:color w:val="000000"/>
          <w:sz w:val="22"/>
          <w:szCs w:val="22"/>
        </w:rPr>
      </w:pPr>
      <w:r>
        <w:rPr>
          <w:color w:val="000000"/>
          <w:sz w:val="22"/>
          <w:szCs w:val="22"/>
        </w:rPr>
        <w:t>sieci pa</w:t>
      </w:r>
      <w:r>
        <w:rPr>
          <w:rFonts w:ascii="TimesNewRoman" w:hAnsi="TimesNewRoman" w:cs="TimesNewRoman" w:hint="eastAsia"/>
          <w:color w:val="000000"/>
          <w:sz w:val="22"/>
          <w:szCs w:val="22"/>
        </w:rPr>
        <w:t>ń</w:t>
      </w:r>
      <w:r>
        <w:rPr>
          <w:color w:val="000000"/>
          <w:sz w:val="22"/>
          <w:szCs w:val="22"/>
        </w:rPr>
        <w:t>stwowej oraz sieci stworzonej dla sporz</w:t>
      </w:r>
      <w:r>
        <w:rPr>
          <w:rFonts w:ascii="TimesNewRoman" w:hAnsi="TimesNewRoman" w:cs="TimesNewRoman" w:hint="eastAsia"/>
          <w:color w:val="000000"/>
          <w:sz w:val="22"/>
          <w:szCs w:val="22"/>
        </w:rPr>
        <w:t>ą</w:t>
      </w:r>
      <w:r>
        <w:rPr>
          <w:color w:val="000000"/>
          <w:sz w:val="22"/>
          <w:szCs w:val="22"/>
        </w:rPr>
        <w:t>dzenia mapy do celów projektowych.</w:t>
      </w:r>
    </w:p>
    <w:p w:rsidR="0013608A" w:rsidRDefault="0013608A" w:rsidP="004953CA">
      <w:pPr>
        <w:autoSpaceDE w:val="0"/>
        <w:autoSpaceDN w:val="0"/>
        <w:adjustRightInd w:val="0"/>
        <w:rPr>
          <w:color w:val="000000"/>
          <w:sz w:val="22"/>
          <w:szCs w:val="22"/>
        </w:rPr>
      </w:pPr>
      <w:r>
        <w:rPr>
          <w:color w:val="000000"/>
          <w:sz w:val="22"/>
          <w:szCs w:val="22"/>
        </w:rPr>
        <w:t>Dopuszczalne odchylenie sytuacyjne wytyczonej osi trasy w stosunku do Dokumentacji Projektowej nie</w:t>
      </w:r>
    </w:p>
    <w:p w:rsidR="0013608A" w:rsidRDefault="0013608A" w:rsidP="004953CA">
      <w:pPr>
        <w:autoSpaceDE w:val="0"/>
        <w:autoSpaceDN w:val="0"/>
        <w:adjustRightInd w:val="0"/>
        <w:rPr>
          <w:color w:val="000000"/>
          <w:sz w:val="22"/>
          <w:szCs w:val="22"/>
        </w:rPr>
      </w:pPr>
      <w:r>
        <w:rPr>
          <w:color w:val="000000"/>
          <w:sz w:val="22"/>
          <w:szCs w:val="22"/>
        </w:rPr>
        <w:t>mo</w:t>
      </w:r>
      <w:r>
        <w:rPr>
          <w:rFonts w:ascii="TimesNewRoman" w:hAnsi="TimesNewRoman" w:cs="TimesNewRoman" w:hint="eastAsia"/>
          <w:color w:val="000000"/>
          <w:sz w:val="22"/>
          <w:szCs w:val="22"/>
        </w:rPr>
        <w:t>ż</w:t>
      </w:r>
      <w:r>
        <w:rPr>
          <w:color w:val="000000"/>
          <w:sz w:val="22"/>
          <w:szCs w:val="22"/>
        </w:rPr>
        <w:t>e by</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wi</w:t>
      </w:r>
      <w:r>
        <w:rPr>
          <w:rFonts w:ascii="TimesNewRoman" w:hAnsi="TimesNewRoman" w:cs="TimesNewRoman" w:hint="eastAsia"/>
          <w:color w:val="000000"/>
          <w:sz w:val="22"/>
          <w:szCs w:val="22"/>
        </w:rPr>
        <w:t>ę</w:t>
      </w:r>
      <w:r>
        <w:rPr>
          <w:color w:val="000000"/>
          <w:sz w:val="22"/>
          <w:szCs w:val="22"/>
        </w:rPr>
        <w:t>ksze ni</w:t>
      </w:r>
      <w:r>
        <w:rPr>
          <w:rFonts w:ascii="TimesNewRoman" w:hAnsi="TimesNewRoman" w:cs="TimesNewRoman" w:hint="eastAsia"/>
          <w:color w:val="000000"/>
          <w:sz w:val="22"/>
          <w:szCs w:val="22"/>
        </w:rPr>
        <w:t>ż</w:t>
      </w:r>
      <w:r>
        <w:rPr>
          <w:rFonts w:ascii="TimesNewRoman" w:hAnsi="TimesNewRoman" w:cs="TimesNewRoman"/>
          <w:color w:val="000000"/>
          <w:sz w:val="22"/>
          <w:szCs w:val="22"/>
        </w:rPr>
        <w:t xml:space="preserve"> </w:t>
      </w:r>
      <w:r>
        <w:rPr>
          <w:color w:val="000000"/>
          <w:sz w:val="22"/>
          <w:szCs w:val="22"/>
        </w:rPr>
        <w:t>5cm. Rz</w:t>
      </w:r>
      <w:r>
        <w:rPr>
          <w:rFonts w:ascii="TimesNewRoman" w:hAnsi="TimesNewRoman" w:cs="TimesNewRoman" w:hint="eastAsia"/>
          <w:color w:val="000000"/>
          <w:sz w:val="22"/>
          <w:szCs w:val="22"/>
        </w:rPr>
        <w:t>ę</w:t>
      </w:r>
      <w:r>
        <w:rPr>
          <w:color w:val="000000"/>
          <w:sz w:val="22"/>
          <w:szCs w:val="22"/>
        </w:rPr>
        <w:t>dne niwelety punktów osi trasy nale</w:t>
      </w:r>
      <w:r>
        <w:rPr>
          <w:rFonts w:ascii="TimesNewRoman" w:hAnsi="TimesNewRoman" w:cs="TimesNewRoman" w:hint="eastAsia"/>
          <w:color w:val="000000"/>
          <w:sz w:val="22"/>
          <w:szCs w:val="22"/>
        </w:rPr>
        <w:t>ż</w:t>
      </w:r>
      <w:r>
        <w:rPr>
          <w:color w:val="000000"/>
          <w:sz w:val="22"/>
          <w:szCs w:val="22"/>
        </w:rPr>
        <w:t>y wyznaczy</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z dokładno</w:t>
      </w:r>
      <w:r>
        <w:rPr>
          <w:rFonts w:ascii="TimesNewRoman" w:hAnsi="TimesNewRoman" w:cs="TimesNewRoman" w:hint="eastAsia"/>
          <w:color w:val="000000"/>
          <w:sz w:val="22"/>
          <w:szCs w:val="22"/>
        </w:rPr>
        <w:t>ś</w:t>
      </w:r>
      <w:r>
        <w:rPr>
          <w:color w:val="000000"/>
          <w:sz w:val="22"/>
          <w:szCs w:val="22"/>
        </w:rPr>
        <w:t>ci</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do 1cm w</w:t>
      </w:r>
    </w:p>
    <w:p w:rsidR="0013608A" w:rsidRDefault="0013608A" w:rsidP="004953CA">
      <w:pPr>
        <w:autoSpaceDE w:val="0"/>
        <w:autoSpaceDN w:val="0"/>
        <w:adjustRightInd w:val="0"/>
        <w:rPr>
          <w:color w:val="000000"/>
          <w:sz w:val="22"/>
          <w:szCs w:val="22"/>
        </w:rPr>
      </w:pPr>
      <w:r>
        <w:rPr>
          <w:color w:val="000000"/>
          <w:sz w:val="22"/>
          <w:szCs w:val="22"/>
        </w:rPr>
        <w:t>stosunku do rz</w:t>
      </w:r>
      <w:r>
        <w:rPr>
          <w:rFonts w:ascii="TimesNewRoman" w:hAnsi="TimesNewRoman" w:cs="TimesNewRoman" w:hint="eastAsia"/>
          <w:color w:val="000000"/>
          <w:sz w:val="22"/>
          <w:szCs w:val="22"/>
        </w:rPr>
        <w:t>ę</w:t>
      </w:r>
      <w:r>
        <w:rPr>
          <w:color w:val="000000"/>
          <w:sz w:val="22"/>
          <w:szCs w:val="22"/>
        </w:rPr>
        <w:t>dnych niwelety okre</w:t>
      </w:r>
      <w:r>
        <w:rPr>
          <w:rFonts w:ascii="TimesNewRoman" w:hAnsi="TimesNewRoman" w:cs="TimesNewRoman" w:hint="eastAsia"/>
          <w:color w:val="000000"/>
          <w:sz w:val="22"/>
          <w:szCs w:val="22"/>
        </w:rPr>
        <w:t>ś</w:t>
      </w:r>
      <w:r>
        <w:rPr>
          <w:color w:val="000000"/>
          <w:sz w:val="22"/>
          <w:szCs w:val="22"/>
        </w:rPr>
        <w:t>lonych w Dokumentacji Projektowej.</w:t>
      </w:r>
    </w:p>
    <w:p w:rsidR="0013608A" w:rsidRDefault="0013608A" w:rsidP="004953CA">
      <w:pPr>
        <w:autoSpaceDE w:val="0"/>
        <w:autoSpaceDN w:val="0"/>
        <w:adjustRightInd w:val="0"/>
        <w:rPr>
          <w:color w:val="000000"/>
          <w:sz w:val="22"/>
          <w:szCs w:val="22"/>
        </w:rPr>
      </w:pPr>
      <w:r>
        <w:rPr>
          <w:color w:val="000000"/>
          <w:sz w:val="22"/>
          <w:szCs w:val="22"/>
        </w:rPr>
        <w:t>Wyznaczenie osi trasy powinno by</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zaakceptowane przez In</w:t>
      </w:r>
      <w:r>
        <w:rPr>
          <w:rFonts w:ascii="TimesNewRoman" w:hAnsi="TimesNewRoman" w:cs="TimesNewRoman" w:hint="eastAsia"/>
          <w:color w:val="000000"/>
          <w:sz w:val="22"/>
          <w:szCs w:val="22"/>
        </w:rPr>
        <w:t>ż</w:t>
      </w:r>
      <w:r>
        <w:rPr>
          <w:color w:val="000000"/>
          <w:sz w:val="22"/>
          <w:szCs w:val="22"/>
        </w:rPr>
        <w:t>yniera</w:t>
      </w:r>
    </w:p>
    <w:p w:rsidR="0013608A" w:rsidRDefault="0013608A" w:rsidP="004953CA">
      <w:pPr>
        <w:autoSpaceDE w:val="0"/>
        <w:autoSpaceDN w:val="0"/>
        <w:adjustRightInd w:val="0"/>
        <w:rPr>
          <w:b/>
          <w:bCs/>
          <w:color w:val="000000"/>
          <w:sz w:val="22"/>
          <w:szCs w:val="22"/>
        </w:rPr>
      </w:pPr>
      <w:r>
        <w:rPr>
          <w:b/>
          <w:bCs/>
          <w:color w:val="000000"/>
          <w:sz w:val="22"/>
          <w:szCs w:val="22"/>
        </w:rPr>
        <w:t>5.4. Przeniesienie osnowy geodezyjnej</w:t>
      </w:r>
    </w:p>
    <w:p w:rsidR="0013608A" w:rsidRDefault="0013608A" w:rsidP="004953CA">
      <w:pPr>
        <w:autoSpaceDE w:val="0"/>
        <w:autoSpaceDN w:val="0"/>
        <w:adjustRightInd w:val="0"/>
        <w:rPr>
          <w:rFonts w:ascii="TimesNewRoman" w:eastAsia="TimesNewRoman" w:cs="TimesNewRoman"/>
          <w:color w:val="000000"/>
          <w:sz w:val="22"/>
          <w:szCs w:val="22"/>
        </w:rPr>
      </w:pPr>
      <w:r>
        <w:rPr>
          <w:color w:val="000000"/>
          <w:sz w:val="22"/>
          <w:szCs w:val="22"/>
        </w:rPr>
        <w:t>Przeniesienie osnowy geodezyjnej poza granic</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robót wraz z odtworzeniem wysoko</w:t>
      </w:r>
      <w:r>
        <w:rPr>
          <w:rFonts w:ascii="TimesNewRoman" w:hAnsi="TimesNewRoman" w:cs="TimesNewRoman" w:hint="eastAsia"/>
          <w:color w:val="000000"/>
          <w:sz w:val="22"/>
          <w:szCs w:val="22"/>
        </w:rPr>
        <w:t>ś</w:t>
      </w:r>
      <w:r>
        <w:rPr>
          <w:color w:val="000000"/>
          <w:sz w:val="22"/>
          <w:szCs w:val="22"/>
        </w:rPr>
        <w:t>ciowym mo</w:t>
      </w:r>
      <w:r>
        <w:rPr>
          <w:rFonts w:ascii="TimesNewRoman" w:hAnsi="TimesNewRoman" w:cs="TimesNewRoman" w:hint="eastAsia"/>
          <w:color w:val="000000"/>
          <w:sz w:val="22"/>
          <w:szCs w:val="22"/>
        </w:rPr>
        <w:t>ż</w:t>
      </w:r>
      <w:r>
        <w:rPr>
          <w:color w:val="000000"/>
          <w:sz w:val="22"/>
          <w:szCs w:val="22"/>
        </w:rPr>
        <w:t>e by</w:t>
      </w:r>
      <w:r>
        <w:rPr>
          <w:rFonts w:ascii="TimesNewRoman" w:hAnsi="TimesNewRoman" w:cs="TimesNewRoman" w:hint="eastAsia"/>
          <w:color w:val="000000"/>
          <w:sz w:val="22"/>
          <w:szCs w:val="22"/>
        </w:rPr>
        <w:t>ć</w:t>
      </w:r>
    </w:p>
    <w:p w:rsidR="0013608A" w:rsidRDefault="0013608A" w:rsidP="004953CA">
      <w:pPr>
        <w:autoSpaceDE w:val="0"/>
        <w:autoSpaceDN w:val="0"/>
        <w:adjustRightInd w:val="0"/>
        <w:rPr>
          <w:rFonts w:ascii="TimesNewRoman" w:eastAsia="TimesNewRoman" w:cs="TimesNewRoman"/>
          <w:color w:val="000000"/>
          <w:sz w:val="22"/>
          <w:szCs w:val="22"/>
        </w:rPr>
      </w:pPr>
      <w:r>
        <w:rPr>
          <w:color w:val="000000"/>
          <w:sz w:val="22"/>
          <w:szCs w:val="22"/>
        </w:rPr>
        <w:t>wykonane tylko przez uprawnione do tego rodzaju prac jednostki geodezyjne. Projekt osnowy nale</w:t>
      </w:r>
      <w:r>
        <w:rPr>
          <w:rFonts w:ascii="TimesNewRoman" w:hAnsi="TimesNewRoman" w:cs="TimesNewRoman" w:hint="eastAsia"/>
          <w:color w:val="000000"/>
          <w:sz w:val="22"/>
          <w:szCs w:val="22"/>
        </w:rPr>
        <w:t>ż</w:t>
      </w:r>
      <w:r>
        <w:rPr>
          <w:color w:val="000000"/>
          <w:sz w:val="22"/>
          <w:szCs w:val="22"/>
        </w:rPr>
        <w:t>y uzgodni</w:t>
      </w:r>
      <w:r>
        <w:rPr>
          <w:rFonts w:ascii="TimesNewRoman" w:hAnsi="TimesNewRoman" w:cs="TimesNewRoman" w:hint="eastAsia"/>
          <w:color w:val="000000"/>
          <w:sz w:val="22"/>
          <w:szCs w:val="22"/>
        </w:rPr>
        <w:t>ć</w:t>
      </w:r>
    </w:p>
    <w:p w:rsidR="0013608A" w:rsidRDefault="0013608A" w:rsidP="004953CA">
      <w:pPr>
        <w:autoSpaceDE w:val="0"/>
        <w:autoSpaceDN w:val="0"/>
        <w:adjustRightInd w:val="0"/>
        <w:rPr>
          <w:color w:val="000000"/>
          <w:sz w:val="22"/>
          <w:szCs w:val="22"/>
        </w:rPr>
      </w:pPr>
      <w:r>
        <w:rPr>
          <w:color w:val="000000"/>
          <w:sz w:val="22"/>
          <w:szCs w:val="22"/>
        </w:rPr>
        <w:t>z O</w:t>
      </w:r>
      <w:r>
        <w:rPr>
          <w:rFonts w:ascii="TimesNewRoman" w:hAnsi="TimesNewRoman" w:cs="TimesNewRoman" w:hint="eastAsia"/>
          <w:color w:val="000000"/>
          <w:sz w:val="22"/>
          <w:szCs w:val="22"/>
        </w:rPr>
        <w:t>ś</w:t>
      </w:r>
      <w:r>
        <w:rPr>
          <w:color w:val="000000"/>
          <w:sz w:val="22"/>
          <w:szCs w:val="22"/>
        </w:rPr>
        <w:t>rodkiem Dokumentacji Geodezyjnej i Kartografii. Prace zwi</w:t>
      </w:r>
      <w:r>
        <w:rPr>
          <w:rFonts w:ascii="TimesNewRoman" w:hAnsi="TimesNewRoman" w:cs="TimesNewRoman" w:hint="eastAsia"/>
          <w:color w:val="000000"/>
          <w:sz w:val="22"/>
          <w:szCs w:val="22"/>
        </w:rPr>
        <w:t>ą</w:t>
      </w:r>
      <w:r>
        <w:rPr>
          <w:color w:val="000000"/>
          <w:sz w:val="22"/>
          <w:szCs w:val="22"/>
        </w:rPr>
        <w:t>zane z przeniesieniem osnowy geodezyjnej</w:t>
      </w:r>
    </w:p>
    <w:p w:rsidR="0013608A" w:rsidRDefault="0013608A" w:rsidP="004953CA">
      <w:pPr>
        <w:autoSpaceDE w:val="0"/>
        <w:autoSpaceDN w:val="0"/>
        <w:adjustRightInd w:val="0"/>
        <w:rPr>
          <w:color w:val="000000"/>
          <w:sz w:val="22"/>
          <w:szCs w:val="22"/>
        </w:rPr>
      </w:pPr>
      <w:r>
        <w:rPr>
          <w:color w:val="000000"/>
          <w:sz w:val="22"/>
          <w:szCs w:val="22"/>
        </w:rPr>
        <w:t>wraz z odtworzeniem wysoko</w:t>
      </w:r>
      <w:r>
        <w:rPr>
          <w:rFonts w:ascii="TimesNewRoman" w:hAnsi="TimesNewRoman" w:cs="TimesNewRoman" w:hint="eastAsia"/>
          <w:color w:val="000000"/>
          <w:sz w:val="22"/>
          <w:szCs w:val="22"/>
        </w:rPr>
        <w:t>ś</w:t>
      </w:r>
      <w:r>
        <w:rPr>
          <w:color w:val="000000"/>
          <w:sz w:val="22"/>
          <w:szCs w:val="22"/>
        </w:rPr>
        <w:t>ciowym prowadzi</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pod nadzorem i w uzgodnieniu z ODGiK, a termin</w:t>
      </w:r>
    </w:p>
    <w:p w:rsidR="0013608A" w:rsidRDefault="0013608A" w:rsidP="004953CA">
      <w:pPr>
        <w:autoSpaceDE w:val="0"/>
        <w:autoSpaceDN w:val="0"/>
        <w:adjustRightInd w:val="0"/>
        <w:rPr>
          <w:color w:val="000000"/>
          <w:sz w:val="22"/>
          <w:szCs w:val="22"/>
        </w:rPr>
      </w:pPr>
      <w:r>
        <w:rPr>
          <w:color w:val="000000"/>
          <w:sz w:val="22"/>
          <w:szCs w:val="22"/>
        </w:rPr>
        <w:t>wykonania prac uzgodni</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z In</w:t>
      </w:r>
      <w:r>
        <w:rPr>
          <w:rFonts w:ascii="TimesNewRoman" w:hAnsi="TimesNewRoman" w:cs="TimesNewRoman" w:hint="eastAsia"/>
          <w:color w:val="000000"/>
          <w:sz w:val="22"/>
          <w:szCs w:val="22"/>
        </w:rPr>
        <w:t>ż</w:t>
      </w:r>
      <w:r>
        <w:rPr>
          <w:color w:val="000000"/>
          <w:sz w:val="22"/>
          <w:szCs w:val="22"/>
        </w:rPr>
        <w:t>ynierem i O</w:t>
      </w:r>
      <w:r>
        <w:rPr>
          <w:rFonts w:ascii="TimesNewRoman" w:hAnsi="TimesNewRoman" w:cs="TimesNewRoman" w:hint="eastAsia"/>
          <w:color w:val="000000"/>
          <w:sz w:val="22"/>
          <w:szCs w:val="22"/>
        </w:rPr>
        <w:t>ś</w:t>
      </w:r>
      <w:r>
        <w:rPr>
          <w:color w:val="000000"/>
          <w:sz w:val="22"/>
          <w:szCs w:val="22"/>
        </w:rPr>
        <w:t>rodkiem DGiK.</w:t>
      </w:r>
    </w:p>
    <w:p w:rsidR="0013608A" w:rsidRDefault="0013608A" w:rsidP="004953CA">
      <w:pPr>
        <w:autoSpaceDE w:val="0"/>
        <w:autoSpaceDN w:val="0"/>
        <w:adjustRightInd w:val="0"/>
        <w:rPr>
          <w:b/>
          <w:bCs/>
          <w:color w:val="000000"/>
          <w:sz w:val="22"/>
          <w:szCs w:val="22"/>
        </w:rPr>
      </w:pPr>
      <w:r>
        <w:rPr>
          <w:b/>
          <w:bCs/>
          <w:color w:val="000000"/>
          <w:sz w:val="22"/>
          <w:szCs w:val="22"/>
        </w:rPr>
        <w:t>6. Kontrola jako</w:t>
      </w:r>
      <w:r>
        <w:rPr>
          <w:rFonts w:ascii="TimesNewRoman,Bold" w:hAnsi="TimesNewRoman,Bold" w:cs="TimesNewRoman,Bold" w:hint="eastAsia"/>
          <w:b/>
          <w:bCs/>
          <w:color w:val="000000"/>
          <w:sz w:val="22"/>
          <w:szCs w:val="22"/>
        </w:rPr>
        <w:t>ś</w:t>
      </w:r>
      <w:r>
        <w:rPr>
          <w:b/>
          <w:bCs/>
          <w:color w:val="000000"/>
          <w:sz w:val="22"/>
          <w:szCs w:val="22"/>
        </w:rPr>
        <w:t>ci Robót</w:t>
      </w:r>
    </w:p>
    <w:p w:rsidR="0013608A" w:rsidRDefault="0013608A" w:rsidP="004953CA">
      <w:pPr>
        <w:autoSpaceDE w:val="0"/>
        <w:autoSpaceDN w:val="0"/>
        <w:adjustRightInd w:val="0"/>
        <w:rPr>
          <w:color w:val="000000"/>
          <w:sz w:val="22"/>
          <w:szCs w:val="22"/>
        </w:rPr>
      </w:pPr>
      <w:r>
        <w:rPr>
          <w:color w:val="000000"/>
          <w:sz w:val="22"/>
          <w:szCs w:val="22"/>
        </w:rPr>
        <w:t>Ogólne zasady kontroli jako</w:t>
      </w:r>
      <w:r>
        <w:rPr>
          <w:rFonts w:ascii="TimesNewRoman" w:hAnsi="TimesNewRoman" w:cs="TimesNewRoman" w:hint="eastAsia"/>
          <w:color w:val="000000"/>
          <w:sz w:val="22"/>
          <w:szCs w:val="22"/>
        </w:rPr>
        <w:t>ś</w:t>
      </w:r>
      <w:r>
        <w:rPr>
          <w:color w:val="000000"/>
          <w:sz w:val="22"/>
          <w:szCs w:val="22"/>
        </w:rPr>
        <w:t>ci Robót podano w STWiORB DL.00.00.00 „Wymagania ogólne” pkt. 6.</w:t>
      </w:r>
    </w:p>
    <w:p w:rsidR="0013608A" w:rsidRDefault="0013608A" w:rsidP="004953CA">
      <w:pPr>
        <w:autoSpaceDE w:val="0"/>
        <w:autoSpaceDN w:val="0"/>
        <w:adjustRightInd w:val="0"/>
        <w:rPr>
          <w:color w:val="000000"/>
          <w:sz w:val="22"/>
          <w:szCs w:val="22"/>
        </w:rPr>
      </w:pPr>
      <w:r>
        <w:rPr>
          <w:color w:val="000000"/>
          <w:sz w:val="22"/>
          <w:szCs w:val="22"/>
        </w:rPr>
        <w:t>6.1. Wytyczenie osi trasy drogowej</w:t>
      </w:r>
    </w:p>
    <w:p w:rsidR="0013608A" w:rsidRDefault="0013608A" w:rsidP="004953CA">
      <w:pPr>
        <w:autoSpaceDE w:val="0"/>
        <w:autoSpaceDN w:val="0"/>
        <w:adjustRightInd w:val="0"/>
        <w:rPr>
          <w:color w:val="000000"/>
          <w:sz w:val="22"/>
          <w:szCs w:val="22"/>
        </w:rPr>
      </w:pPr>
      <w:r>
        <w:rPr>
          <w:color w:val="000000"/>
          <w:sz w:val="22"/>
          <w:szCs w:val="22"/>
        </w:rPr>
        <w:t>Kontrol</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jako</w:t>
      </w:r>
      <w:r>
        <w:rPr>
          <w:rFonts w:ascii="TimesNewRoman" w:hAnsi="TimesNewRoman" w:cs="TimesNewRoman" w:hint="eastAsia"/>
          <w:color w:val="000000"/>
          <w:sz w:val="22"/>
          <w:szCs w:val="22"/>
        </w:rPr>
        <w:t>ś</w:t>
      </w:r>
      <w:r>
        <w:rPr>
          <w:color w:val="000000"/>
          <w:sz w:val="22"/>
          <w:szCs w:val="22"/>
        </w:rPr>
        <w:t>ci prac pomiarowych zwi</w:t>
      </w:r>
      <w:r>
        <w:rPr>
          <w:rFonts w:ascii="TimesNewRoman" w:hAnsi="TimesNewRoman" w:cs="TimesNewRoman" w:hint="eastAsia"/>
          <w:color w:val="000000"/>
          <w:sz w:val="22"/>
          <w:szCs w:val="22"/>
        </w:rPr>
        <w:t>ą</w:t>
      </w:r>
      <w:r>
        <w:rPr>
          <w:color w:val="000000"/>
          <w:sz w:val="22"/>
          <w:szCs w:val="22"/>
        </w:rPr>
        <w:t>zanych z odtworzeniem trasy i punktów wysoko</w:t>
      </w:r>
      <w:r>
        <w:rPr>
          <w:rFonts w:ascii="TimesNewRoman" w:hAnsi="TimesNewRoman" w:cs="TimesNewRoman" w:hint="eastAsia"/>
          <w:color w:val="000000"/>
          <w:sz w:val="22"/>
          <w:szCs w:val="22"/>
        </w:rPr>
        <w:t>ś</w:t>
      </w:r>
      <w:r>
        <w:rPr>
          <w:color w:val="000000"/>
          <w:sz w:val="22"/>
          <w:szCs w:val="22"/>
        </w:rPr>
        <w:t>ciowych nale</w:t>
      </w:r>
      <w:r>
        <w:rPr>
          <w:rFonts w:ascii="TimesNewRoman" w:hAnsi="TimesNewRoman" w:cs="TimesNewRoman" w:hint="eastAsia"/>
          <w:color w:val="000000"/>
          <w:sz w:val="22"/>
          <w:szCs w:val="22"/>
        </w:rPr>
        <w:t>ż</w:t>
      </w:r>
      <w:r>
        <w:rPr>
          <w:color w:val="000000"/>
          <w:sz w:val="22"/>
          <w:szCs w:val="22"/>
        </w:rPr>
        <w:t>y</w:t>
      </w:r>
    </w:p>
    <w:p w:rsidR="0013608A" w:rsidRDefault="0013608A" w:rsidP="004953CA">
      <w:pPr>
        <w:autoSpaceDE w:val="0"/>
        <w:autoSpaceDN w:val="0"/>
        <w:adjustRightInd w:val="0"/>
        <w:rPr>
          <w:color w:val="000000"/>
          <w:sz w:val="22"/>
          <w:szCs w:val="22"/>
        </w:rPr>
      </w:pPr>
      <w:r>
        <w:rPr>
          <w:color w:val="000000"/>
          <w:sz w:val="22"/>
          <w:szCs w:val="22"/>
        </w:rPr>
        <w:t>prowadzi</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według ogólnych zasad okre</w:t>
      </w:r>
      <w:r>
        <w:rPr>
          <w:rFonts w:ascii="TimesNewRoman" w:hAnsi="TimesNewRoman" w:cs="TimesNewRoman" w:hint="eastAsia"/>
          <w:color w:val="000000"/>
          <w:sz w:val="22"/>
          <w:szCs w:val="22"/>
        </w:rPr>
        <w:t>ś</w:t>
      </w:r>
      <w:r>
        <w:rPr>
          <w:color w:val="000000"/>
          <w:sz w:val="22"/>
          <w:szCs w:val="22"/>
        </w:rPr>
        <w:t>lonych w obowi</w:t>
      </w:r>
      <w:r>
        <w:rPr>
          <w:rFonts w:ascii="TimesNewRoman" w:hAnsi="TimesNewRoman" w:cs="TimesNewRoman" w:hint="eastAsia"/>
          <w:color w:val="000000"/>
          <w:sz w:val="22"/>
          <w:szCs w:val="22"/>
        </w:rPr>
        <w:t>ą</w:t>
      </w:r>
      <w:r>
        <w:rPr>
          <w:color w:val="000000"/>
          <w:sz w:val="22"/>
          <w:szCs w:val="22"/>
        </w:rPr>
        <w:t>zuj</w:t>
      </w:r>
      <w:r>
        <w:rPr>
          <w:rFonts w:ascii="TimesNewRoman" w:hAnsi="TimesNewRoman" w:cs="TimesNewRoman" w:hint="eastAsia"/>
          <w:color w:val="000000"/>
          <w:sz w:val="22"/>
          <w:szCs w:val="22"/>
        </w:rPr>
        <w:t>ą</w:t>
      </w:r>
      <w:r>
        <w:rPr>
          <w:color w:val="000000"/>
          <w:sz w:val="22"/>
          <w:szCs w:val="22"/>
        </w:rPr>
        <w:t>cych instrukcjach i wytycznych GUGiK,</w:t>
      </w:r>
    </w:p>
    <w:p w:rsidR="0013608A" w:rsidRDefault="0013608A" w:rsidP="004953CA">
      <w:pPr>
        <w:autoSpaceDE w:val="0"/>
        <w:autoSpaceDN w:val="0"/>
        <w:adjustRightInd w:val="0"/>
        <w:rPr>
          <w:color w:val="000000"/>
          <w:sz w:val="22"/>
          <w:szCs w:val="22"/>
        </w:rPr>
      </w:pPr>
      <w:r>
        <w:rPr>
          <w:color w:val="000000"/>
          <w:sz w:val="22"/>
          <w:szCs w:val="22"/>
        </w:rPr>
        <w:t>zgodnie z wymaganiami podanymi w pkt. 5.</w:t>
      </w:r>
    </w:p>
    <w:p w:rsidR="0013608A" w:rsidRDefault="0013608A" w:rsidP="004953CA">
      <w:pPr>
        <w:autoSpaceDE w:val="0"/>
        <w:autoSpaceDN w:val="0"/>
        <w:adjustRightInd w:val="0"/>
        <w:rPr>
          <w:b/>
          <w:bCs/>
          <w:color w:val="000000"/>
          <w:sz w:val="22"/>
          <w:szCs w:val="22"/>
        </w:rPr>
      </w:pPr>
      <w:r>
        <w:rPr>
          <w:b/>
          <w:bCs/>
          <w:color w:val="000000"/>
          <w:sz w:val="22"/>
          <w:szCs w:val="22"/>
        </w:rPr>
        <w:t>6.2. Sprawdzenie robót pomiarowych</w:t>
      </w:r>
    </w:p>
    <w:p w:rsidR="0013608A" w:rsidRDefault="0013608A" w:rsidP="004953CA">
      <w:pPr>
        <w:autoSpaceDE w:val="0"/>
        <w:autoSpaceDN w:val="0"/>
        <w:adjustRightInd w:val="0"/>
        <w:rPr>
          <w:color w:val="000000"/>
          <w:sz w:val="22"/>
          <w:szCs w:val="22"/>
        </w:rPr>
      </w:pPr>
      <w:r>
        <w:rPr>
          <w:color w:val="000000"/>
          <w:sz w:val="22"/>
          <w:szCs w:val="22"/>
        </w:rPr>
        <w:t>Sprawdzenie wyznaczenia trasy drogi</w:t>
      </w:r>
    </w:p>
    <w:p w:rsidR="0013608A" w:rsidRDefault="0013608A" w:rsidP="004953CA">
      <w:pPr>
        <w:autoSpaceDE w:val="0"/>
        <w:autoSpaceDN w:val="0"/>
        <w:adjustRightInd w:val="0"/>
        <w:rPr>
          <w:color w:val="000000"/>
          <w:sz w:val="22"/>
          <w:szCs w:val="22"/>
        </w:rPr>
      </w:pPr>
      <w:r>
        <w:rPr>
          <w:color w:val="000000"/>
          <w:sz w:val="22"/>
          <w:szCs w:val="22"/>
        </w:rPr>
        <w:t>Dopuszczalne odchylenie sytuacyjne wytyczonej osi trasy w stosunku do Dokumentacji Projektowej nie</w:t>
      </w:r>
    </w:p>
    <w:p w:rsidR="0013608A" w:rsidRDefault="0013608A" w:rsidP="004953CA">
      <w:pPr>
        <w:autoSpaceDE w:val="0"/>
        <w:autoSpaceDN w:val="0"/>
        <w:adjustRightInd w:val="0"/>
        <w:rPr>
          <w:color w:val="000000"/>
          <w:sz w:val="22"/>
          <w:szCs w:val="22"/>
        </w:rPr>
      </w:pPr>
      <w:r>
        <w:rPr>
          <w:color w:val="000000"/>
          <w:sz w:val="22"/>
          <w:szCs w:val="22"/>
        </w:rPr>
        <w:t>mo</w:t>
      </w:r>
      <w:r>
        <w:rPr>
          <w:rFonts w:ascii="TimesNewRoman" w:hAnsi="TimesNewRoman" w:cs="TimesNewRoman" w:hint="eastAsia"/>
          <w:color w:val="000000"/>
          <w:sz w:val="22"/>
          <w:szCs w:val="22"/>
        </w:rPr>
        <w:t>ż</w:t>
      </w:r>
      <w:r>
        <w:rPr>
          <w:color w:val="000000"/>
          <w:sz w:val="22"/>
          <w:szCs w:val="22"/>
        </w:rPr>
        <w:t>e by</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wi</w:t>
      </w:r>
      <w:r>
        <w:rPr>
          <w:rFonts w:ascii="TimesNewRoman" w:hAnsi="TimesNewRoman" w:cs="TimesNewRoman" w:hint="eastAsia"/>
          <w:color w:val="000000"/>
          <w:sz w:val="22"/>
          <w:szCs w:val="22"/>
        </w:rPr>
        <w:t>ę</w:t>
      </w:r>
      <w:r>
        <w:rPr>
          <w:color w:val="000000"/>
          <w:sz w:val="22"/>
          <w:szCs w:val="22"/>
        </w:rPr>
        <w:t>ksze ni</w:t>
      </w:r>
      <w:r>
        <w:rPr>
          <w:rFonts w:ascii="TimesNewRoman" w:hAnsi="TimesNewRoman" w:cs="TimesNewRoman" w:hint="eastAsia"/>
          <w:color w:val="000000"/>
          <w:sz w:val="22"/>
          <w:szCs w:val="22"/>
        </w:rPr>
        <w:t>ż</w:t>
      </w:r>
      <w:r>
        <w:rPr>
          <w:rFonts w:ascii="TimesNewRoman" w:hAnsi="TimesNewRoman" w:cs="TimesNewRoman"/>
          <w:color w:val="000000"/>
          <w:sz w:val="22"/>
          <w:szCs w:val="22"/>
        </w:rPr>
        <w:t xml:space="preserve"> </w:t>
      </w:r>
      <w:r>
        <w:rPr>
          <w:color w:val="000000"/>
          <w:sz w:val="22"/>
          <w:szCs w:val="22"/>
        </w:rPr>
        <w:t>5cm.</w:t>
      </w:r>
    </w:p>
    <w:p w:rsidR="0013608A" w:rsidRDefault="0013608A" w:rsidP="004953CA">
      <w:pPr>
        <w:autoSpaceDE w:val="0"/>
        <w:autoSpaceDN w:val="0"/>
        <w:adjustRightInd w:val="0"/>
        <w:rPr>
          <w:color w:val="000000"/>
          <w:sz w:val="22"/>
          <w:szCs w:val="22"/>
        </w:rPr>
      </w:pPr>
      <w:r>
        <w:rPr>
          <w:color w:val="000000"/>
          <w:sz w:val="22"/>
          <w:szCs w:val="22"/>
        </w:rPr>
        <w:t>Rz</w:t>
      </w:r>
      <w:r>
        <w:rPr>
          <w:rFonts w:ascii="TimesNewRoman" w:hAnsi="TimesNewRoman" w:cs="TimesNewRoman" w:hint="eastAsia"/>
          <w:color w:val="000000"/>
          <w:sz w:val="22"/>
          <w:szCs w:val="22"/>
        </w:rPr>
        <w:t>ę</w:t>
      </w:r>
      <w:r>
        <w:rPr>
          <w:color w:val="000000"/>
          <w:sz w:val="22"/>
          <w:szCs w:val="22"/>
        </w:rPr>
        <w:t>dne niwelety punktów osi trasy nale</w:t>
      </w:r>
      <w:r>
        <w:rPr>
          <w:rFonts w:ascii="TimesNewRoman" w:hAnsi="TimesNewRoman" w:cs="TimesNewRoman" w:hint="eastAsia"/>
          <w:color w:val="000000"/>
          <w:sz w:val="22"/>
          <w:szCs w:val="22"/>
        </w:rPr>
        <w:t>ż</w:t>
      </w:r>
      <w:r>
        <w:rPr>
          <w:color w:val="000000"/>
          <w:sz w:val="22"/>
          <w:szCs w:val="22"/>
        </w:rPr>
        <w:t>y wyznaczy</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z dokładno</w:t>
      </w:r>
      <w:r>
        <w:rPr>
          <w:rFonts w:ascii="TimesNewRoman" w:hAnsi="TimesNewRoman" w:cs="TimesNewRoman" w:hint="eastAsia"/>
          <w:color w:val="000000"/>
          <w:sz w:val="22"/>
          <w:szCs w:val="22"/>
        </w:rPr>
        <w:t>ś</w:t>
      </w:r>
      <w:r>
        <w:rPr>
          <w:color w:val="000000"/>
          <w:sz w:val="22"/>
          <w:szCs w:val="22"/>
        </w:rPr>
        <w:t>ci</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do 1cm w stosunku do rz</w:t>
      </w:r>
      <w:r>
        <w:rPr>
          <w:rFonts w:ascii="TimesNewRoman" w:hAnsi="TimesNewRoman" w:cs="TimesNewRoman" w:hint="eastAsia"/>
          <w:color w:val="000000"/>
          <w:sz w:val="22"/>
          <w:szCs w:val="22"/>
        </w:rPr>
        <w:t>ę</w:t>
      </w:r>
      <w:r>
        <w:rPr>
          <w:color w:val="000000"/>
          <w:sz w:val="22"/>
          <w:szCs w:val="22"/>
        </w:rPr>
        <w:t>dnych</w:t>
      </w:r>
    </w:p>
    <w:p w:rsidR="0013608A" w:rsidRDefault="0013608A" w:rsidP="004953CA">
      <w:pPr>
        <w:autoSpaceDE w:val="0"/>
        <w:autoSpaceDN w:val="0"/>
        <w:adjustRightInd w:val="0"/>
        <w:rPr>
          <w:color w:val="000000"/>
          <w:sz w:val="22"/>
          <w:szCs w:val="22"/>
        </w:rPr>
      </w:pPr>
      <w:r>
        <w:rPr>
          <w:color w:val="000000"/>
          <w:sz w:val="22"/>
          <w:szCs w:val="22"/>
        </w:rPr>
        <w:t>niwelety okre</w:t>
      </w:r>
      <w:r>
        <w:rPr>
          <w:rFonts w:ascii="TimesNewRoman" w:hAnsi="TimesNewRoman" w:cs="TimesNewRoman" w:hint="eastAsia"/>
          <w:color w:val="000000"/>
          <w:sz w:val="22"/>
          <w:szCs w:val="22"/>
        </w:rPr>
        <w:t>ś</w:t>
      </w:r>
      <w:r>
        <w:rPr>
          <w:color w:val="000000"/>
          <w:sz w:val="22"/>
          <w:szCs w:val="22"/>
        </w:rPr>
        <w:t>lonych w Dokumentacji Projektowej.</w:t>
      </w:r>
    </w:p>
    <w:p w:rsidR="0013608A" w:rsidRDefault="0013608A" w:rsidP="004953CA">
      <w:pPr>
        <w:autoSpaceDE w:val="0"/>
        <w:autoSpaceDN w:val="0"/>
        <w:adjustRightInd w:val="0"/>
        <w:rPr>
          <w:color w:val="000000"/>
          <w:sz w:val="22"/>
          <w:szCs w:val="22"/>
        </w:rPr>
      </w:pPr>
      <w:r>
        <w:rPr>
          <w:color w:val="000000"/>
          <w:sz w:val="22"/>
          <w:szCs w:val="22"/>
        </w:rPr>
        <w:t>Rz</w:t>
      </w:r>
      <w:r>
        <w:rPr>
          <w:rFonts w:ascii="TimesNewRoman" w:hAnsi="TimesNewRoman" w:cs="TimesNewRoman" w:hint="eastAsia"/>
          <w:color w:val="000000"/>
          <w:sz w:val="22"/>
          <w:szCs w:val="22"/>
        </w:rPr>
        <w:t>ę</w:t>
      </w:r>
      <w:r>
        <w:rPr>
          <w:color w:val="000000"/>
          <w:sz w:val="22"/>
          <w:szCs w:val="22"/>
        </w:rPr>
        <w:t>dne reperów roboczych nale</w:t>
      </w:r>
      <w:r>
        <w:rPr>
          <w:rFonts w:ascii="TimesNewRoman" w:hAnsi="TimesNewRoman" w:cs="TimesNewRoman" w:hint="eastAsia"/>
          <w:color w:val="000000"/>
          <w:sz w:val="22"/>
          <w:szCs w:val="22"/>
        </w:rPr>
        <w:t>ż</w:t>
      </w:r>
      <w:r>
        <w:rPr>
          <w:color w:val="000000"/>
          <w:sz w:val="22"/>
          <w:szCs w:val="22"/>
        </w:rPr>
        <w:t>y okre</w:t>
      </w:r>
      <w:r>
        <w:rPr>
          <w:rFonts w:ascii="TimesNewRoman" w:hAnsi="TimesNewRoman" w:cs="TimesNewRoman" w:hint="eastAsia"/>
          <w:color w:val="000000"/>
          <w:sz w:val="22"/>
          <w:szCs w:val="22"/>
        </w:rPr>
        <w:t>ś</w:t>
      </w:r>
      <w:r>
        <w:rPr>
          <w:color w:val="000000"/>
          <w:sz w:val="22"/>
          <w:szCs w:val="22"/>
        </w:rPr>
        <w:t>la</w:t>
      </w:r>
      <w:r>
        <w:rPr>
          <w:rFonts w:ascii="TimesNewRoman" w:hAnsi="TimesNewRoman" w:cs="TimesNewRoman" w:hint="eastAsia"/>
          <w:color w:val="000000"/>
          <w:sz w:val="22"/>
          <w:szCs w:val="22"/>
        </w:rPr>
        <w:t>ć</w:t>
      </w:r>
      <w:r>
        <w:rPr>
          <w:rFonts w:ascii="TimesNewRoman" w:hAnsi="TimesNewRoman" w:cs="TimesNewRoman"/>
          <w:color w:val="000000"/>
          <w:sz w:val="22"/>
          <w:szCs w:val="22"/>
        </w:rPr>
        <w:t xml:space="preserve"> </w:t>
      </w:r>
      <w:r>
        <w:rPr>
          <w:color w:val="000000"/>
          <w:sz w:val="22"/>
          <w:szCs w:val="22"/>
        </w:rPr>
        <w:t>z tak</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dokładno</w:t>
      </w:r>
      <w:r>
        <w:rPr>
          <w:rFonts w:ascii="TimesNewRoman" w:hAnsi="TimesNewRoman" w:cs="TimesNewRoman" w:hint="eastAsia"/>
          <w:color w:val="000000"/>
          <w:sz w:val="22"/>
          <w:szCs w:val="22"/>
        </w:rPr>
        <w:t>ś</w:t>
      </w:r>
      <w:r>
        <w:rPr>
          <w:color w:val="000000"/>
          <w:sz w:val="22"/>
          <w:szCs w:val="22"/>
        </w:rPr>
        <w:t>ci</w:t>
      </w:r>
      <w:r>
        <w:rPr>
          <w:rFonts w:ascii="TimesNewRoman" w:hAnsi="TimesNewRoman" w:cs="TimesNewRoman" w:hint="eastAsia"/>
          <w:color w:val="000000"/>
          <w:sz w:val="22"/>
          <w:szCs w:val="22"/>
        </w:rPr>
        <w:t>ą</w:t>
      </w:r>
      <w:r>
        <w:rPr>
          <w:color w:val="000000"/>
          <w:sz w:val="22"/>
          <w:szCs w:val="22"/>
        </w:rPr>
        <w:t xml:space="preserve">, aby </w:t>
      </w:r>
      <w:r>
        <w:rPr>
          <w:rFonts w:ascii="TimesNewRoman" w:hAnsi="TimesNewRoman" w:cs="TimesNewRoman" w:hint="eastAsia"/>
          <w:color w:val="000000"/>
          <w:sz w:val="22"/>
          <w:szCs w:val="22"/>
        </w:rPr>
        <w:t>ś</w:t>
      </w:r>
      <w:r>
        <w:rPr>
          <w:color w:val="000000"/>
          <w:sz w:val="22"/>
          <w:szCs w:val="22"/>
        </w:rPr>
        <w:t>redni bł</w:t>
      </w:r>
      <w:r>
        <w:rPr>
          <w:rFonts w:ascii="TimesNewRoman" w:hAnsi="TimesNewRoman" w:cs="TimesNewRoman" w:hint="eastAsia"/>
          <w:color w:val="000000"/>
          <w:sz w:val="22"/>
          <w:szCs w:val="22"/>
        </w:rPr>
        <w:t>ą</w:t>
      </w:r>
      <w:r>
        <w:rPr>
          <w:color w:val="000000"/>
          <w:sz w:val="22"/>
          <w:szCs w:val="22"/>
        </w:rPr>
        <w:t>d niwelacji po wyrównaniu</w:t>
      </w:r>
    </w:p>
    <w:p w:rsidR="0013608A" w:rsidRDefault="0013608A" w:rsidP="004953CA">
      <w:pPr>
        <w:autoSpaceDE w:val="0"/>
        <w:autoSpaceDN w:val="0"/>
        <w:adjustRightInd w:val="0"/>
        <w:rPr>
          <w:color w:val="000000"/>
          <w:sz w:val="22"/>
          <w:szCs w:val="22"/>
        </w:rPr>
      </w:pPr>
      <w:r>
        <w:rPr>
          <w:color w:val="000000"/>
          <w:sz w:val="22"/>
          <w:szCs w:val="22"/>
        </w:rPr>
        <w:t>był mniejszy od 10mm/km stosuj</w:t>
      </w:r>
      <w:r>
        <w:rPr>
          <w:rFonts w:ascii="TimesNewRoman" w:hAnsi="TimesNewRoman" w:cs="TimesNewRoman" w:hint="eastAsia"/>
          <w:color w:val="000000"/>
          <w:sz w:val="22"/>
          <w:szCs w:val="22"/>
        </w:rPr>
        <w:t>ą</w:t>
      </w:r>
      <w:r>
        <w:rPr>
          <w:color w:val="000000"/>
          <w:sz w:val="22"/>
          <w:szCs w:val="22"/>
        </w:rPr>
        <w:t>c niwelacj</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podwójn</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w nawi</w:t>
      </w:r>
      <w:r>
        <w:rPr>
          <w:rFonts w:ascii="TimesNewRoman" w:hAnsi="TimesNewRoman" w:cs="TimesNewRoman" w:hint="eastAsia"/>
          <w:color w:val="000000"/>
          <w:sz w:val="22"/>
          <w:szCs w:val="22"/>
        </w:rPr>
        <w:t>ą</w:t>
      </w:r>
      <w:r>
        <w:rPr>
          <w:color w:val="000000"/>
          <w:sz w:val="22"/>
          <w:szCs w:val="22"/>
        </w:rPr>
        <w:t>zaniu do reperów pa</w:t>
      </w:r>
      <w:r>
        <w:rPr>
          <w:rFonts w:ascii="TimesNewRoman" w:hAnsi="TimesNewRoman" w:cs="TimesNewRoman" w:hint="eastAsia"/>
          <w:color w:val="000000"/>
          <w:sz w:val="22"/>
          <w:szCs w:val="22"/>
        </w:rPr>
        <w:t>ń</w:t>
      </w:r>
      <w:r>
        <w:rPr>
          <w:color w:val="000000"/>
          <w:sz w:val="22"/>
          <w:szCs w:val="22"/>
        </w:rPr>
        <w:t>stwowych.</w:t>
      </w:r>
    </w:p>
    <w:p w:rsidR="0013608A" w:rsidRDefault="0013608A" w:rsidP="004953CA">
      <w:pPr>
        <w:autoSpaceDE w:val="0"/>
        <w:autoSpaceDN w:val="0"/>
        <w:adjustRightInd w:val="0"/>
        <w:rPr>
          <w:b/>
          <w:bCs/>
          <w:color w:val="000000"/>
          <w:sz w:val="22"/>
          <w:szCs w:val="22"/>
        </w:rPr>
      </w:pPr>
      <w:r>
        <w:rPr>
          <w:b/>
          <w:bCs/>
          <w:color w:val="000000"/>
          <w:sz w:val="22"/>
          <w:szCs w:val="22"/>
        </w:rPr>
        <w:t>7. Obmiar Robót</w:t>
      </w:r>
    </w:p>
    <w:p w:rsidR="0013608A" w:rsidRDefault="0013608A" w:rsidP="004953CA">
      <w:pPr>
        <w:autoSpaceDE w:val="0"/>
        <w:autoSpaceDN w:val="0"/>
        <w:adjustRightInd w:val="0"/>
        <w:rPr>
          <w:color w:val="000000"/>
          <w:sz w:val="22"/>
          <w:szCs w:val="22"/>
        </w:rPr>
      </w:pPr>
      <w:r>
        <w:rPr>
          <w:color w:val="000000"/>
          <w:sz w:val="22"/>
          <w:szCs w:val="22"/>
        </w:rPr>
        <w:t>Ogólne zasady obmiaru Robót podano w STWiORB DL.00.00.00 „Wymagania ogólne” pkt. 7.</w:t>
      </w:r>
    </w:p>
    <w:p w:rsidR="0013608A" w:rsidRDefault="0013608A" w:rsidP="004953CA">
      <w:pPr>
        <w:autoSpaceDE w:val="0"/>
        <w:autoSpaceDN w:val="0"/>
        <w:adjustRightInd w:val="0"/>
        <w:rPr>
          <w:b/>
          <w:bCs/>
          <w:color w:val="000000"/>
          <w:sz w:val="22"/>
          <w:szCs w:val="22"/>
        </w:rPr>
      </w:pPr>
      <w:r>
        <w:rPr>
          <w:b/>
          <w:bCs/>
          <w:color w:val="000000"/>
          <w:sz w:val="22"/>
          <w:szCs w:val="22"/>
        </w:rPr>
        <w:t>7.1. Jednostka obmiarowa</w:t>
      </w:r>
    </w:p>
    <w:p w:rsidR="0013608A" w:rsidRDefault="0013608A" w:rsidP="004953CA">
      <w:pPr>
        <w:autoSpaceDE w:val="0"/>
        <w:autoSpaceDN w:val="0"/>
        <w:adjustRightInd w:val="0"/>
        <w:rPr>
          <w:color w:val="000000"/>
          <w:sz w:val="22"/>
          <w:szCs w:val="22"/>
        </w:rPr>
      </w:pPr>
      <w:r>
        <w:rPr>
          <w:color w:val="000000"/>
          <w:sz w:val="22"/>
          <w:szCs w:val="22"/>
        </w:rPr>
        <w:t>Jednostk</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obmiarow</w:t>
      </w:r>
      <w:r>
        <w:rPr>
          <w:rFonts w:ascii="TimesNewRoman" w:hAnsi="TimesNewRoman" w:cs="TimesNewRoman" w:hint="eastAsia"/>
          <w:color w:val="000000"/>
          <w:sz w:val="22"/>
          <w:szCs w:val="22"/>
        </w:rPr>
        <w:t>ą</w:t>
      </w:r>
      <w:r>
        <w:rPr>
          <w:rFonts w:ascii="TimesNewRoman" w:hAnsi="TimesNewRoman" w:cs="TimesNewRoman"/>
          <w:color w:val="000000"/>
          <w:sz w:val="22"/>
          <w:szCs w:val="22"/>
        </w:rPr>
        <w:t xml:space="preserve"> </w:t>
      </w:r>
      <w:r>
        <w:rPr>
          <w:color w:val="000000"/>
          <w:sz w:val="22"/>
          <w:szCs w:val="22"/>
        </w:rPr>
        <w:t>odtworzenia trasy jest 1 km.</w:t>
      </w:r>
    </w:p>
    <w:p w:rsidR="0013608A" w:rsidRDefault="0013608A" w:rsidP="004953CA">
      <w:pPr>
        <w:autoSpaceDE w:val="0"/>
        <w:autoSpaceDN w:val="0"/>
        <w:adjustRightInd w:val="0"/>
        <w:rPr>
          <w:b/>
          <w:bCs/>
          <w:color w:val="000000"/>
          <w:sz w:val="22"/>
          <w:szCs w:val="22"/>
        </w:rPr>
      </w:pPr>
      <w:r>
        <w:rPr>
          <w:b/>
          <w:bCs/>
          <w:color w:val="000000"/>
          <w:sz w:val="22"/>
          <w:szCs w:val="22"/>
        </w:rPr>
        <w:t>8. Odbioru Robót</w:t>
      </w:r>
    </w:p>
    <w:p w:rsidR="0013608A" w:rsidRDefault="0013608A" w:rsidP="004953CA">
      <w:pPr>
        <w:autoSpaceDE w:val="0"/>
        <w:autoSpaceDN w:val="0"/>
        <w:adjustRightInd w:val="0"/>
        <w:rPr>
          <w:color w:val="000000"/>
          <w:sz w:val="22"/>
          <w:szCs w:val="22"/>
        </w:rPr>
      </w:pPr>
      <w:r>
        <w:rPr>
          <w:color w:val="000000"/>
          <w:sz w:val="22"/>
          <w:szCs w:val="22"/>
        </w:rPr>
        <w:t>Ogólne zasady odbioru Robót podano w STWiORB DL.00.00.00 „Wymagania ogólne” pkt. 8.</w:t>
      </w:r>
    </w:p>
    <w:p w:rsidR="0013608A" w:rsidRDefault="0013608A" w:rsidP="004953CA">
      <w:pPr>
        <w:autoSpaceDE w:val="0"/>
        <w:autoSpaceDN w:val="0"/>
        <w:adjustRightInd w:val="0"/>
        <w:rPr>
          <w:b/>
          <w:bCs/>
          <w:color w:val="000000"/>
          <w:sz w:val="22"/>
          <w:szCs w:val="22"/>
        </w:rPr>
      </w:pPr>
      <w:r>
        <w:rPr>
          <w:b/>
          <w:bCs/>
          <w:color w:val="000000"/>
          <w:sz w:val="22"/>
          <w:szCs w:val="22"/>
        </w:rPr>
        <w:t>8.1. Sposób odbioru robót</w:t>
      </w:r>
    </w:p>
    <w:p w:rsidR="0013608A" w:rsidRDefault="0013608A" w:rsidP="004953CA">
      <w:pPr>
        <w:autoSpaceDE w:val="0"/>
        <w:autoSpaceDN w:val="0"/>
        <w:adjustRightInd w:val="0"/>
        <w:rPr>
          <w:color w:val="000000"/>
          <w:sz w:val="22"/>
          <w:szCs w:val="22"/>
        </w:rPr>
      </w:pPr>
      <w:r>
        <w:rPr>
          <w:color w:val="000000"/>
          <w:sz w:val="22"/>
          <w:szCs w:val="22"/>
        </w:rPr>
        <w:t>Odbiór robót zwi</w:t>
      </w:r>
      <w:r>
        <w:rPr>
          <w:rFonts w:ascii="TimesNewRoman" w:hAnsi="TimesNewRoman" w:cs="TimesNewRoman" w:hint="eastAsia"/>
          <w:color w:val="000000"/>
          <w:sz w:val="22"/>
          <w:szCs w:val="22"/>
        </w:rPr>
        <w:t>ą</w:t>
      </w:r>
      <w:r>
        <w:rPr>
          <w:color w:val="000000"/>
          <w:sz w:val="22"/>
          <w:szCs w:val="22"/>
        </w:rPr>
        <w:t>zanych z odtworzeniem trasy w terenie nast</w:t>
      </w:r>
      <w:r>
        <w:rPr>
          <w:rFonts w:ascii="TimesNewRoman" w:hAnsi="TimesNewRoman" w:cs="TimesNewRoman" w:hint="eastAsia"/>
          <w:color w:val="000000"/>
          <w:sz w:val="22"/>
          <w:szCs w:val="22"/>
        </w:rPr>
        <w:t>ę</w:t>
      </w:r>
      <w:r>
        <w:rPr>
          <w:color w:val="000000"/>
          <w:sz w:val="22"/>
          <w:szCs w:val="22"/>
        </w:rPr>
        <w:t>puje na podstawie szkiców i dzienników</w:t>
      </w:r>
    </w:p>
    <w:p w:rsidR="0013608A" w:rsidRDefault="0013608A" w:rsidP="004953CA">
      <w:pPr>
        <w:autoSpaceDE w:val="0"/>
        <w:autoSpaceDN w:val="0"/>
        <w:adjustRightInd w:val="0"/>
        <w:rPr>
          <w:color w:val="000000"/>
          <w:sz w:val="22"/>
          <w:szCs w:val="22"/>
        </w:rPr>
      </w:pPr>
      <w:r>
        <w:rPr>
          <w:color w:val="000000"/>
          <w:sz w:val="22"/>
          <w:szCs w:val="22"/>
        </w:rPr>
        <w:t>pomiarów geodezyjnych lub protokółu z kontroli geodezyjnej, które Wykonawca przekłada In</w:t>
      </w:r>
      <w:r>
        <w:rPr>
          <w:rFonts w:ascii="TimesNewRoman" w:hAnsi="TimesNewRoman" w:cs="TimesNewRoman" w:hint="eastAsia"/>
          <w:color w:val="000000"/>
          <w:sz w:val="22"/>
          <w:szCs w:val="22"/>
        </w:rPr>
        <w:t>ż</w:t>
      </w:r>
      <w:r>
        <w:rPr>
          <w:color w:val="000000"/>
          <w:sz w:val="22"/>
          <w:szCs w:val="22"/>
        </w:rPr>
        <w:t>ynierowi.</w:t>
      </w:r>
    </w:p>
    <w:p w:rsidR="0013608A" w:rsidRDefault="0013608A" w:rsidP="004953CA">
      <w:pPr>
        <w:autoSpaceDE w:val="0"/>
        <w:autoSpaceDN w:val="0"/>
        <w:adjustRightInd w:val="0"/>
        <w:rPr>
          <w:b/>
          <w:bCs/>
          <w:color w:val="000000"/>
          <w:sz w:val="22"/>
          <w:szCs w:val="22"/>
        </w:rPr>
      </w:pPr>
      <w:r>
        <w:rPr>
          <w:b/>
          <w:bCs/>
          <w:color w:val="000000"/>
          <w:sz w:val="22"/>
          <w:szCs w:val="22"/>
        </w:rPr>
        <w:t>9. Podstawa płatno</w:t>
      </w:r>
      <w:r>
        <w:rPr>
          <w:rFonts w:ascii="TimesNewRoman,Bold" w:hAnsi="TimesNewRoman,Bold" w:cs="TimesNewRoman,Bold" w:hint="eastAsia"/>
          <w:b/>
          <w:bCs/>
          <w:color w:val="000000"/>
          <w:sz w:val="22"/>
          <w:szCs w:val="22"/>
        </w:rPr>
        <w:t>ś</w:t>
      </w:r>
      <w:r>
        <w:rPr>
          <w:b/>
          <w:bCs/>
          <w:color w:val="000000"/>
          <w:sz w:val="22"/>
          <w:szCs w:val="22"/>
        </w:rPr>
        <w:t>ci</w:t>
      </w:r>
    </w:p>
    <w:p w:rsidR="0013608A" w:rsidRDefault="0013608A" w:rsidP="004953CA">
      <w:pPr>
        <w:autoSpaceDE w:val="0"/>
        <w:autoSpaceDN w:val="0"/>
        <w:adjustRightInd w:val="0"/>
        <w:rPr>
          <w:color w:val="000000"/>
          <w:sz w:val="22"/>
          <w:szCs w:val="22"/>
        </w:rPr>
      </w:pPr>
      <w:r>
        <w:rPr>
          <w:color w:val="000000"/>
          <w:sz w:val="22"/>
          <w:szCs w:val="22"/>
        </w:rPr>
        <w:t>Ogólne ustalenia dotycz</w:t>
      </w:r>
      <w:r>
        <w:rPr>
          <w:rFonts w:ascii="TimesNewRoman" w:hAnsi="TimesNewRoman" w:cs="TimesNewRoman" w:hint="eastAsia"/>
          <w:color w:val="000000"/>
          <w:sz w:val="22"/>
          <w:szCs w:val="22"/>
        </w:rPr>
        <w:t>ą</w:t>
      </w:r>
      <w:r>
        <w:rPr>
          <w:color w:val="000000"/>
          <w:sz w:val="22"/>
          <w:szCs w:val="22"/>
        </w:rPr>
        <w:t>ce podstawy płatno</w:t>
      </w:r>
      <w:r>
        <w:rPr>
          <w:rFonts w:ascii="TimesNewRoman" w:hAnsi="TimesNewRoman" w:cs="TimesNewRoman" w:hint="eastAsia"/>
          <w:color w:val="000000"/>
          <w:sz w:val="22"/>
          <w:szCs w:val="22"/>
        </w:rPr>
        <w:t>ś</w:t>
      </w:r>
      <w:r>
        <w:rPr>
          <w:color w:val="000000"/>
          <w:sz w:val="22"/>
          <w:szCs w:val="22"/>
        </w:rPr>
        <w:t>ci podano w STWiORB DL.00.00.00 „Wymagania ogólne”</w:t>
      </w:r>
    </w:p>
    <w:p w:rsidR="0013608A" w:rsidRDefault="0013608A" w:rsidP="004953CA">
      <w:pPr>
        <w:autoSpaceDE w:val="0"/>
        <w:autoSpaceDN w:val="0"/>
        <w:adjustRightInd w:val="0"/>
        <w:rPr>
          <w:color w:val="000000"/>
          <w:sz w:val="22"/>
          <w:szCs w:val="22"/>
        </w:rPr>
      </w:pPr>
      <w:r>
        <w:rPr>
          <w:color w:val="000000"/>
          <w:sz w:val="22"/>
          <w:szCs w:val="22"/>
        </w:rPr>
        <w:t>pkt. 9.</w:t>
      </w:r>
    </w:p>
    <w:p w:rsidR="0013608A" w:rsidRDefault="0013608A" w:rsidP="004953CA">
      <w:pPr>
        <w:autoSpaceDE w:val="0"/>
        <w:autoSpaceDN w:val="0"/>
        <w:adjustRightInd w:val="0"/>
        <w:rPr>
          <w:color w:val="000000"/>
          <w:sz w:val="22"/>
          <w:szCs w:val="22"/>
        </w:rPr>
      </w:pPr>
      <w:r>
        <w:rPr>
          <w:color w:val="000000"/>
          <w:sz w:val="22"/>
          <w:szCs w:val="22"/>
        </w:rPr>
        <w:t>9.1. Cena ryczałtowa obejmuje:</w:t>
      </w:r>
    </w:p>
    <w:p w:rsidR="0013608A" w:rsidRDefault="0013608A" w:rsidP="004953CA">
      <w:pPr>
        <w:autoSpaceDE w:val="0"/>
        <w:autoSpaceDN w:val="0"/>
        <w:adjustRightInd w:val="0"/>
        <w:rPr>
          <w:color w:val="000000"/>
          <w:sz w:val="22"/>
          <w:szCs w:val="22"/>
        </w:rPr>
      </w:pPr>
      <w:r>
        <w:rPr>
          <w:color w:val="000000"/>
          <w:sz w:val="22"/>
          <w:szCs w:val="22"/>
        </w:rPr>
        <w:t>Cena ryczałtowa za wykonanie odtworzenia trasy i punktów wysoko</w:t>
      </w:r>
      <w:r>
        <w:rPr>
          <w:rFonts w:ascii="TimesNewRoman" w:hAnsi="TimesNewRoman" w:cs="TimesNewRoman" w:hint="eastAsia"/>
          <w:color w:val="000000"/>
          <w:sz w:val="22"/>
          <w:szCs w:val="22"/>
        </w:rPr>
        <w:t>ś</w:t>
      </w:r>
      <w:r>
        <w:rPr>
          <w:color w:val="000000"/>
          <w:sz w:val="22"/>
          <w:szCs w:val="22"/>
        </w:rPr>
        <w:t>ciowych na trasie głównej wraz z</w:t>
      </w:r>
    </w:p>
    <w:p w:rsidR="0013608A" w:rsidRDefault="0013608A" w:rsidP="004953CA">
      <w:pPr>
        <w:autoSpaceDE w:val="0"/>
        <w:autoSpaceDN w:val="0"/>
        <w:adjustRightInd w:val="0"/>
        <w:rPr>
          <w:color w:val="000000"/>
          <w:sz w:val="22"/>
          <w:szCs w:val="22"/>
        </w:rPr>
      </w:pPr>
      <w:r>
        <w:rPr>
          <w:color w:val="000000"/>
          <w:sz w:val="22"/>
          <w:szCs w:val="22"/>
        </w:rPr>
        <w:t>wszelkimi obiektami w tym zadaniu obejmuje:</w:t>
      </w:r>
    </w:p>
    <w:p w:rsidR="0013608A" w:rsidRDefault="0013608A" w:rsidP="004953CA">
      <w:pPr>
        <w:autoSpaceDE w:val="0"/>
        <w:autoSpaceDN w:val="0"/>
        <w:adjustRightInd w:val="0"/>
        <w:rPr>
          <w:color w:val="000000"/>
          <w:sz w:val="22"/>
          <w:szCs w:val="22"/>
        </w:rPr>
      </w:pPr>
      <w:r>
        <w:rPr>
          <w:rFonts w:ascii="Verdana" w:hAnsi="Verdana" w:cs="Verdana"/>
          <w:color w:val="000000"/>
          <w:sz w:val="22"/>
          <w:szCs w:val="22"/>
        </w:rPr>
        <w:t xml:space="preserve">- </w:t>
      </w:r>
      <w:r>
        <w:rPr>
          <w:color w:val="000000"/>
          <w:sz w:val="22"/>
          <w:szCs w:val="22"/>
        </w:rPr>
        <w:t>składniki cenowe podane w STWiORB DL.00.00.00 pkt.9.1,</w:t>
      </w:r>
    </w:p>
    <w:p w:rsidR="0013608A" w:rsidRDefault="0013608A" w:rsidP="004953CA">
      <w:pPr>
        <w:autoSpaceDE w:val="0"/>
        <w:autoSpaceDN w:val="0"/>
        <w:adjustRightInd w:val="0"/>
        <w:rPr>
          <w:color w:val="000000"/>
          <w:sz w:val="22"/>
          <w:szCs w:val="22"/>
        </w:rPr>
      </w:pPr>
      <w:r>
        <w:rPr>
          <w:rFonts w:ascii="Verdana" w:hAnsi="Verdana" w:cs="Verdana"/>
          <w:color w:val="000000"/>
          <w:sz w:val="22"/>
          <w:szCs w:val="22"/>
        </w:rPr>
        <w:t xml:space="preserve">- </w:t>
      </w:r>
      <w:r>
        <w:rPr>
          <w:color w:val="000000"/>
          <w:sz w:val="22"/>
          <w:szCs w:val="22"/>
        </w:rPr>
        <w:t>roboty przygotowawcze,</w:t>
      </w:r>
    </w:p>
    <w:p w:rsidR="0013608A" w:rsidRDefault="0013608A" w:rsidP="004953CA">
      <w:pPr>
        <w:autoSpaceDE w:val="0"/>
        <w:autoSpaceDN w:val="0"/>
        <w:adjustRightInd w:val="0"/>
        <w:rPr>
          <w:color w:val="000000"/>
          <w:sz w:val="22"/>
          <w:szCs w:val="22"/>
        </w:rPr>
      </w:pPr>
      <w:r>
        <w:rPr>
          <w:rFonts w:ascii="Verdana" w:hAnsi="Verdana" w:cs="Verdana"/>
          <w:color w:val="000000"/>
          <w:sz w:val="22"/>
          <w:szCs w:val="22"/>
        </w:rPr>
        <w:t xml:space="preserve">- </w:t>
      </w:r>
      <w:r>
        <w:rPr>
          <w:color w:val="000000"/>
          <w:sz w:val="22"/>
          <w:szCs w:val="22"/>
        </w:rPr>
        <w:t>zało</w:t>
      </w:r>
      <w:r>
        <w:rPr>
          <w:rFonts w:ascii="TimesNewRoman" w:hAnsi="TimesNewRoman" w:cs="TimesNewRoman" w:hint="eastAsia"/>
          <w:color w:val="000000"/>
          <w:sz w:val="22"/>
          <w:szCs w:val="22"/>
        </w:rPr>
        <w:t>ż</w:t>
      </w:r>
      <w:r>
        <w:rPr>
          <w:color w:val="000000"/>
          <w:sz w:val="22"/>
          <w:szCs w:val="22"/>
        </w:rPr>
        <w:t>enie i utrzymanie realizacyjnej osnowy geodezyjnej,</w:t>
      </w:r>
    </w:p>
    <w:p w:rsidR="0013608A" w:rsidRDefault="0013608A" w:rsidP="004953CA">
      <w:pPr>
        <w:autoSpaceDE w:val="0"/>
        <w:autoSpaceDN w:val="0"/>
        <w:adjustRightInd w:val="0"/>
        <w:rPr>
          <w:color w:val="000000"/>
          <w:sz w:val="22"/>
          <w:szCs w:val="22"/>
        </w:rPr>
      </w:pPr>
      <w:r>
        <w:rPr>
          <w:rFonts w:ascii="Verdana" w:hAnsi="Verdana" w:cs="Verdana"/>
          <w:color w:val="000000"/>
          <w:sz w:val="22"/>
          <w:szCs w:val="22"/>
        </w:rPr>
        <w:t xml:space="preserve">- </w:t>
      </w:r>
      <w:r>
        <w:rPr>
          <w:color w:val="000000"/>
          <w:sz w:val="22"/>
          <w:szCs w:val="22"/>
        </w:rPr>
        <w:t>wyznaczenie punktów głównych osi trasy i punktów wysoko</w:t>
      </w:r>
      <w:r>
        <w:rPr>
          <w:rFonts w:ascii="TimesNewRoman" w:hAnsi="TimesNewRoman" w:cs="TimesNewRoman" w:hint="eastAsia"/>
          <w:color w:val="000000"/>
          <w:sz w:val="22"/>
          <w:szCs w:val="22"/>
        </w:rPr>
        <w:t>ś</w:t>
      </w:r>
      <w:r>
        <w:rPr>
          <w:color w:val="000000"/>
          <w:sz w:val="22"/>
          <w:szCs w:val="22"/>
        </w:rPr>
        <w:t>ciowych,</w:t>
      </w:r>
    </w:p>
    <w:p w:rsidR="0013608A" w:rsidRDefault="0013608A" w:rsidP="004953CA">
      <w:pPr>
        <w:autoSpaceDE w:val="0"/>
        <w:autoSpaceDN w:val="0"/>
        <w:adjustRightInd w:val="0"/>
        <w:rPr>
          <w:color w:val="000000"/>
          <w:sz w:val="22"/>
          <w:szCs w:val="22"/>
        </w:rPr>
      </w:pPr>
      <w:r>
        <w:rPr>
          <w:rFonts w:ascii="Verdana" w:hAnsi="Verdana" w:cs="Verdana"/>
          <w:color w:val="000000"/>
          <w:sz w:val="22"/>
          <w:szCs w:val="22"/>
        </w:rPr>
        <w:t xml:space="preserve">- </w:t>
      </w:r>
      <w:r>
        <w:rPr>
          <w:color w:val="000000"/>
          <w:sz w:val="22"/>
          <w:szCs w:val="22"/>
        </w:rPr>
        <w:t>uzupełnienie osi trasy dodatkowymi punktami,</w:t>
      </w:r>
    </w:p>
    <w:p w:rsidR="0013608A" w:rsidRDefault="0013608A" w:rsidP="004953CA">
      <w:pPr>
        <w:autoSpaceDE w:val="0"/>
        <w:autoSpaceDN w:val="0"/>
        <w:adjustRightInd w:val="0"/>
        <w:rPr>
          <w:color w:val="000000"/>
          <w:sz w:val="22"/>
          <w:szCs w:val="22"/>
        </w:rPr>
      </w:pPr>
      <w:r>
        <w:rPr>
          <w:rFonts w:ascii="Verdana" w:hAnsi="Verdana" w:cs="Verdana"/>
          <w:color w:val="000000"/>
          <w:sz w:val="22"/>
          <w:szCs w:val="22"/>
        </w:rPr>
        <w:t xml:space="preserve">- </w:t>
      </w:r>
      <w:r>
        <w:rPr>
          <w:color w:val="000000"/>
          <w:sz w:val="22"/>
          <w:szCs w:val="22"/>
        </w:rPr>
        <w:t>wyznaczenie dodatkowych punktów wysoko</w:t>
      </w:r>
      <w:r>
        <w:rPr>
          <w:rFonts w:ascii="TimesNewRoman" w:hAnsi="TimesNewRoman" w:cs="TimesNewRoman" w:hint="eastAsia"/>
          <w:color w:val="000000"/>
          <w:sz w:val="22"/>
          <w:szCs w:val="22"/>
        </w:rPr>
        <w:t>ś</w:t>
      </w:r>
      <w:r>
        <w:rPr>
          <w:color w:val="000000"/>
          <w:sz w:val="22"/>
          <w:szCs w:val="22"/>
        </w:rPr>
        <w:t>ciowych</w:t>
      </w:r>
    </w:p>
    <w:p w:rsidR="0013608A" w:rsidRDefault="0013608A" w:rsidP="004953CA">
      <w:pPr>
        <w:autoSpaceDE w:val="0"/>
        <w:autoSpaceDN w:val="0"/>
        <w:adjustRightInd w:val="0"/>
        <w:rPr>
          <w:color w:val="000000"/>
          <w:sz w:val="22"/>
          <w:szCs w:val="22"/>
        </w:rPr>
      </w:pPr>
      <w:r>
        <w:rPr>
          <w:rFonts w:ascii="Verdana" w:hAnsi="Verdana" w:cs="Verdana"/>
          <w:color w:val="000000"/>
          <w:sz w:val="22"/>
          <w:szCs w:val="22"/>
        </w:rPr>
        <w:t xml:space="preserve">- </w:t>
      </w:r>
      <w:r>
        <w:rPr>
          <w:color w:val="000000"/>
          <w:sz w:val="22"/>
          <w:szCs w:val="22"/>
        </w:rPr>
        <w:t>wyznaczenie punktów roboczego pikieta</w:t>
      </w:r>
      <w:r>
        <w:rPr>
          <w:rFonts w:ascii="TimesNewRoman" w:hAnsi="TimesNewRoman" w:cs="TimesNewRoman" w:hint="eastAsia"/>
          <w:color w:val="000000"/>
          <w:sz w:val="22"/>
          <w:szCs w:val="22"/>
        </w:rPr>
        <w:t>ż</w:t>
      </w:r>
      <w:r>
        <w:rPr>
          <w:color w:val="000000"/>
          <w:sz w:val="22"/>
          <w:szCs w:val="22"/>
        </w:rPr>
        <w:t>u tras</w:t>
      </w:r>
    </w:p>
    <w:p w:rsidR="0013608A" w:rsidRDefault="0013608A" w:rsidP="004953CA">
      <w:pPr>
        <w:autoSpaceDE w:val="0"/>
        <w:autoSpaceDN w:val="0"/>
        <w:adjustRightInd w:val="0"/>
        <w:rPr>
          <w:color w:val="000000"/>
          <w:sz w:val="22"/>
          <w:szCs w:val="22"/>
        </w:rPr>
      </w:pPr>
      <w:r>
        <w:rPr>
          <w:rFonts w:ascii="Verdana" w:hAnsi="Verdana" w:cs="Verdana"/>
          <w:color w:val="000000"/>
          <w:sz w:val="22"/>
          <w:szCs w:val="22"/>
        </w:rPr>
        <w:t xml:space="preserve">- </w:t>
      </w:r>
      <w:r>
        <w:rPr>
          <w:color w:val="000000"/>
          <w:sz w:val="22"/>
          <w:szCs w:val="22"/>
        </w:rPr>
        <w:t>zastabilizowanie punktów w sposób trwały, ochrona ich przed zniszczeniem, oznakowanie ułatwiaj</w:t>
      </w:r>
      <w:r>
        <w:rPr>
          <w:rFonts w:ascii="TimesNewRoman" w:hAnsi="TimesNewRoman" w:cs="TimesNewRoman" w:hint="eastAsia"/>
          <w:color w:val="000000"/>
          <w:sz w:val="22"/>
          <w:szCs w:val="22"/>
        </w:rPr>
        <w:t>ą</w:t>
      </w:r>
      <w:r>
        <w:rPr>
          <w:color w:val="000000"/>
          <w:sz w:val="22"/>
          <w:szCs w:val="22"/>
        </w:rPr>
        <w:t>ce</w:t>
      </w:r>
    </w:p>
    <w:p w:rsidR="0013608A" w:rsidRDefault="0013608A" w:rsidP="004953CA">
      <w:pPr>
        <w:autoSpaceDE w:val="0"/>
        <w:autoSpaceDN w:val="0"/>
        <w:adjustRightInd w:val="0"/>
        <w:rPr>
          <w:color w:val="000000"/>
          <w:sz w:val="22"/>
          <w:szCs w:val="22"/>
        </w:rPr>
      </w:pPr>
      <w:r>
        <w:rPr>
          <w:color w:val="000000"/>
          <w:sz w:val="22"/>
          <w:szCs w:val="22"/>
        </w:rPr>
        <w:t>odszukanie i ewentualne odtworzenie w okresie realizacji</w:t>
      </w:r>
    </w:p>
    <w:p w:rsidR="0013608A" w:rsidRDefault="0013608A" w:rsidP="004953CA">
      <w:pPr>
        <w:autoSpaceDE w:val="0"/>
        <w:autoSpaceDN w:val="0"/>
        <w:adjustRightInd w:val="0"/>
        <w:rPr>
          <w:color w:val="000000"/>
          <w:sz w:val="22"/>
          <w:szCs w:val="22"/>
        </w:rPr>
      </w:pPr>
      <w:r>
        <w:rPr>
          <w:rFonts w:ascii="Verdana" w:hAnsi="Verdana" w:cs="Verdana"/>
          <w:color w:val="000000"/>
          <w:sz w:val="22"/>
          <w:szCs w:val="22"/>
        </w:rPr>
        <w:t xml:space="preserve">- </w:t>
      </w:r>
      <w:r>
        <w:rPr>
          <w:color w:val="000000"/>
          <w:sz w:val="22"/>
          <w:szCs w:val="22"/>
        </w:rPr>
        <w:t>przeniesienie istniej</w:t>
      </w:r>
      <w:r>
        <w:rPr>
          <w:rFonts w:ascii="TimesNewRoman" w:hAnsi="TimesNewRoman" w:cs="TimesNewRoman" w:hint="eastAsia"/>
          <w:color w:val="000000"/>
          <w:sz w:val="22"/>
          <w:szCs w:val="22"/>
        </w:rPr>
        <w:t>ą</w:t>
      </w:r>
      <w:r>
        <w:rPr>
          <w:color w:val="000000"/>
          <w:sz w:val="22"/>
          <w:szCs w:val="22"/>
        </w:rPr>
        <w:t>cych punktów osnowy geodezyjnej poza granic</w:t>
      </w:r>
      <w:r>
        <w:rPr>
          <w:rFonts w:ascii="TimesNewRoman" w:hAnsi="TimesNewRoman" w:cs="TimesNewRoman" w:hint="eastAsia"/>
          <w:color w:val="000000"/>
          <w:sz w:val="22"/>
          <w:szCs w:val="22"/>
        </w:rPr>
        <w:t>ę</w:t>
      </w:r>
      <w:r>
        <w:rPr>
          <w:rFonts w:ascii="TimesNewRoman" w:hAnsi="TimesNewRoman" w:cs="TimesNewRoman"/>
          <w:color w:val="000000"/>
          <w:sz w:val="22"/>
          <w:szCs w:val="22"/>
        </w:rPr>
        <w:t xml:space="preserve"> </w:t>
      </w:r>
      <w:r>
        <w:rPr>
          <w:color w:val="000000"/>
          <w:sz w:val="22"/>
          <w:szCs w:val="22"/>
        </w:rPr>
        <w:t>pasa drogowego wraz z</w:t>
      </w:r>
    </w:p>
    <w:p w:rsidR="0013608A" w:rsidRDefault="0013608A" w:rsidP="004953CA">
      <w:pPr>
        <w:autoSpaceDE w:val="0"/>
        <w:autoSpaceDN w:val="0"/>
        <w:adjustRightInd w:val="0"/>
        <w:rPr>
          <w:color w:val="000000"/>
          <w:sz w:val="22"/>
          <w:szCs w:val="22"/>
        </w:rPr>
      </w:pPr>
      <w:r>
        <w:rPr>
          <w:color w:val="000000"/>
          <w:sz w:val="22"/>
          <w:szCs w:val="22"/>
        </w:rPr>
        <w:t>odtworzeniem wysoko</w:t>
      </w:r>
      <w:r>
        <w:rPr>
          <w:rFonts w:ascii="TimesNewRoman" w:hAnsi="TimesNewRoman" w:cs="TimesNewRoman" w:hint="eastAsia"/>
          <w:color w:val="000000"/>
          <w:sz w:val="22"/>
          <w:szCs w:val="22"/>
        </w:rPr>
        <w:t>ś</w:t>
      </w:r>
      <w:r>
        <w:rPr>
          <w:color w:val="000000"/>
          <w:sz w:val="22"/>
          <w:szCs w:val="22"/>
        </w:rPr>
        <w:t>ciowym, obliczeniem współrz</w:t>
      </w:r>
      <w:r>
        <w:rPr>
          <w:rFonts w:ascii="TimesNewRoman" w:hAnsi="TimesNewRoman" w:cs="TimesNewRoman" w:hint="eastAsia"/>
          <w:color w:val="000000"/>
          <w:sz w:val="22"/>
          <w:szCs w:val="22"/>
        </w:rPr>
        <w:t>ę</w:t>
      </w:r>
      <w:r>
        <w:rPr>
          <w:color w:val="000000"/>
          <w:sz w:val="22"/>
          <w:szCs w:val="22"/>
        </w:rPr>
        <w:t>dnych i opracowaniem kameralnym osnowy</w:t>
      </w:r>
    </w:p>
    <w:p w:rsidR="0013608A" w:rsidRDefault="0013608A" w:rsidP="004953CA">
      <w:pPr>
        <w:autoSpaceDE w:val="0"/>
        <w:autoSpaceDN w:val="0"/>
        <w:adjustRightInd w:val="0"/>
        <w:rPr>
          <w:color w:val="000000"/>
          <w:sz w:val="22"/>
          <w:szCs w:val="22"/>
        </w:rPr>
      </w:pPr>
      <w:r>
        <w:rPr>
          <w:color w:val="000000"/>
          <w:sz w:val="22"/>
          <w:szCs w:val="22"/>
        </w:rPr>
        <w:t>geodezyjnej;</w:t>
      </w:r>
    </w:p>
    <w:p w:rsidR="0013608A" w:rsidRDefault="0013608A" w:rsidP="004953CA">
      <w:pPr>
        <w:autoSpaceDE w:val="0"/>
        <w:autoSpaceDN w:val="0"/>
        <w:adjustRightInd w:val="0"/>
        <w:ind w:right="-309"/>
        <w:rPr>
          <w:rFonts w:ascii="TimesNewRoman" w:eastAsia="TimesNewRoman" w:cs="TimesNewRoman"/>
          <w:color w:val="000000"/>
          <w:sz w:val="22"/>
          <w:szCs w:val="22"/>
        </w:rPr>
      </w:pPr>
      <w:r>
        <w:rPr>
          <w:rFonts w:ascii="Verdana" w:hAnsi="Verdana" w:cs="Verdana"/>
          <w:color w:val="000000"/>
          <w:sz w:val="22"/>
          <w:szCs w:val="22"/>
        </w:rPr>
        <w:t xml:space="preserve">- </w:t>
      </w:r>
      <w:r>
        <w:rPr>
          <w:color w:val="000000"/>
          <w:sz w:val="22"/>
          <w:szCs w:val="22"/>
        </w:rPr>
        <w:t>koszty ewentualnego odtworzenia istniej</w:t>
      </w:r>
      <w:r>
        <w:rPr>
          <w:rFonts w:ascii="TimesNewRoman" w:hAnsi="TimesNewRoman" w:cs="TimesNewRoman" w:hint="eastAsia"/>
          <w:color w:val="000000"/>
          <w:sz w:val="22"/>
          <w:szCs w:val="22"/>
        </w:rPr>
        <w:t>ą</w:t>
      </w:r>
      <w:r>
        <w:rPr>
          <w:color w:val="000000"/>
          <w:sz w:val="22"/>
          <w:szCs w:val="22"/>
        </w:rPr>
        <w:t>cej osnowy geodezyjnej zniszczonej w wyniku działa</w:t>
      </w:r>
      <w:r>
        <w:rPr>
          <w:rFonts w:ascii="TimesNewRoman" w:hAnsi="TimesNewRoman" w:cs="TimesNewRoman" w:hint="eastAsia"/>
          <w:color w:val="000000"/>
          <w:sz w:val="22"/>
          <w:szCs w:val="22"/>
        </w:rPr>
        <w:t>ń</w:t>
      </w:r>
      <w:r>
        <w:rPr>
          <w:rFonts w:ascii="TimesNewRoman" w:hAnsi="TimesNewRoman" w:cs="TimesNewRoman"/>
          <w:color w:val="000000"/>
          <w:sz w:val="22"/>
          <w:szCs w:val="22"/>
        </w:rPr>
        <w:t xml:space="preserve"> </w:t>
      </w:r>
      <w:r>
        <w:rPr>
          <w:color w:val="000000"/>
          <w:sz w:val="22"/>
          <w:szCs w:val="22"/>
        </w:rPr>
        <w:t>Wykonawcy.</w:t>
      </w:r>
    </w:p>
    <w:p w:rsidR="0013608A" w:rsidRDefault="0013608A" w:rsidP="004953CA">
      <w:pPr>
        <w:autoSpaceDE w:val="0"/>
        <w:autoSpaceDN w:val="0"/>
        <w:adjustRightInd w:val="0"/>
        <w:rPr>
          <w:color w:val="000000"/>
          <w:sz w:val="22"/>
          <w:szCs w:val="22"/>
        </w:rPr>
      </w:pPr>
      <w:r>
        <w:rPr>
          <w:rFonts w:ascii="Verdana" w:hAnsi="Verdana" w:cs="Verdana"/>
          <w:color w:val="000000"/>
          <w:sz w:val="22"/>
          <w:szCs w:val="22"/>
        </w:rPr>
        <w:t xml:space="preserve">- </w:t>
      </w:r>
      <w:r>
        <w:rPr>
          <w:color w:val="000000"/>
          <w:sz w:val="22"/>
          <w:szCs w:val="22"/>
        </w:rPr>
        <w:t>Wykonanie geodezyjnej inwentaryzacji powykonawczej.</w:t>
      </w:r>
    </w:p>
    <w:p w:rsidR="0013608A" w:rsidRDefault="0013608A" w:rsidP="004953CA">
      <w:pPr>
        <w:autoSpaceDE w:val="0"/>
        <w:autoSpaceDN w:val="0"/>
        <w:adjustRightInd w:val="0"/>
        <w:rPr>
          <w:b/>
          <w:bCs/>
          <w:color w:val="000000"/>
          <w:sz w:val="22"/>
          <w:szCs w:val="22"/>
        </w:rPr>
      </w:pPr>
      <w:r>
        <w:rPr>
          <w:b/>
          <w:bCs/>
          <w:color w:val="000000"/>
          <w:sz w:val="22"/>
          <w:szCs w:val="22"/>
        </w:rPr>
        <w:t>10. Przepisy zwi</w:t>
      </w:r>
      <w:r>
        <w:rPr>
          <w:rFonts w:ascii="TimesNewRoman,Bold" w:hAnsi="TimesNewRoman,Bold" w:cs="TimesNewRoman,Bold" w:hint="eastAsia"/>
          <w:b/>
          <w:bCs/>
          <w:color w:val="000000"/>
          <w:sz w:val="22"/>
          <w:szCs w:val="22"/>
        </w:rPr>
        <w:t>ą</w:t>
      </w:r>
      <w:r>
        <w:rPr>
          <w:b/>
          <w:bCs/>
          <w:color w:val="000000"/>
          <w:sz w:val="22"/>
          <w:szCs w:val="22"/>
        </w:rPr>
        <w:t>zane</w:t>
      </w:r>
    </w:p>
    <w:p w:rsidR="0013608A" w:rsidRDefault="0013608A" w:rsidP="004953CA">
      <w:pPr>
        <w:autoSpaceDE w:val="0"/>
        <w:autoSpaceDN w:val="0"/>
        <w:adjustRightInd w:val="0"/>
        <w:rPr>
          <w:color w:val="000000"/>
          <w:sz w:val="22"/>
          <w:szCs w:val="22"/>
        </w:rPr>
      </w:pPr>
      <w:r>
        <w:rPr>
          <w:color w:val="000000"/>
          <w:sz w:val="22"/>
          <w:szCs w:val="22"/>
        </w:rPr>
        <w:t>1. Instrukcja techniczna 0-1. Ogólne zasady wykonywania prac geodezyjnych</w:t>
      </w:r>
    </w:p>
    <w:p w:rsidR="0013608A" w:rsidRDefault="0013608A" w:rsidP="004953CA">
      <w:pPr>
        <w:autoSpaceDE w:val="0"/>
        <w:autoSpaceDN w:val="0"/>
        <w:adjustRightInd w:val="0"/>
        <w:rPr>
          <w:color w:val="000000"/>
          <w:sz w:val="22"/>
          <w:szCs w:val="22"/>
        </w:rPr>
      </w:pPr>
      <w:r>
        <w:rPr>
          <w:color w:val="000000"/>
          <w:sz w:val="22"/>
          <w:szCs w:val="22"/>
        </w:rPr>
        <w:t>2. Instrukcja techniczna G-1. Geodezyjna osnowa pozioma, GUGiK, 1978</w:t>
      </w:r>
    </w:p>
    <w:p w:rsidR="0013608A" w:rsidRDefault="0013608A" w:rsidP="004953CA">
      <w:pPr>
        <w:autoSpaceDE w:val="0"/>
        <w:autoSpaceDN w:val="0"/>
        <w:adjustRightInd w:val="0"/>
        <w:rPr>
          <w:color w:val="000000"/>
          <w:sz w:val="22"/>
          <w:szCs w:val="22"/>
        </w:rPr>
      </w:pPr>
      <w:r>
        <w:rPr>
          <w:color w:val="000000"/>
          <w:sz w:val="22"/>
          <w:szCs w:val="22"/>
        </w:rPr>
        <w:t>3. Instrukcja techniczna G-2. Wysoko</w:t>
      </w:r>
      <w:r>
        <w:rPr>
          <w:rFonts w:ascii="TimesNewRoman" w:hAnsi="TimesNewRoman" w:cs="TimesNewRoman" w:hint="eastAsia"/>
          <w:color w:val="000000"/>
          <w:sz w:val="22"/>
          <w:szCs w:val="22"/>
        </w:rPr>
        <w:t>ś</w:t>
      </w:r>
      <w:r>
        <w:rPr>
          <w:color w:val="000000"/>
          <w:sz w:val="22"/>
          <w:szCs w:val="22"/>
        </w:rPr>
        <w:t>ciowa osnowa geodezyjna, GUGiK, 1983</w:t>
      </w:r>
    </w:p>
    <w:p w:rsidR="0013608A" w:rsidRDefault="0013608A" w:rsidP="004953CA">
      <w:pPr>
        <w:autoSpaceDE w:val="0"/>
        <w:autoSpaceDN w:val="0"/>
        <w:adjustRightInd w:val="0"/>
        <w:rPr>
          <w:color w:val="000000"/>
          <w:sz w:val="22"/>
          <w:szCs w:val="22"/>
        </w:rPr>
      </w:pPr>
      <w:r>
        <w:rPr>
          <w:color w:val="000000"/>
          <w:sz w:val="22"/>
          <w:szCs w:val="22"/>
        </w:rPr>
        <w:t>4. Instrukcja techniczna G-4. Pomiary sytuacyjne i wysoko</w:t>
      </w:r>
      <w:r>
        <w:rPr>
          <w:rFonts w:ascii="TimesNewRoman" w:hAnsi="TimesNewRoman" w:cs="TimesNewRoman" w:hint="eastAsia"/>
          <w:color w:val="000000"/>
          <w:sz w:val="22"/>
          <w:szCs w:val="22"/>
        </w:rPr>
        <w:t>ś</w:t>
      </w:r>
      <w:r>
        <w:rPr>
          <w:color w:val="000000"/>
          <w:sz w:val="22"/>
          <w:szCs w:val="22"/>
        </w:rPr>
        <w:t>ciowe, GUGiK, 1979</w:t>
      </w:r>
    </w:p>
    <w:p w:rsidR="0013608A" w:rsidRDefault="0013608A" w:rsidP="004953CA">
      <w:pPr>
        <w:autoSpaceDE w:val="0"/>
        <w:autoSpaceDN w:val="0"/>
        <w:adjustRightInd w:val="0"/>
        <w:rPr>
          <w:color w:val="000000"/>
          <w:sz w:val="22"/>
          <w:szCs w:val="22"/>
        </w:rPr>
      </w:pPr>
      <w:r>
        <w:rPr>
          <w:color w:val="000000"/>
          <w:sz w:val="22"/>
          <w:szCs w:val="22"/>
        </w:rPr>
        <w:t>5. Wytyczne techniczne G-3.2. Pomiary realizacyjne, GUGiK, 1983</w:t>
      </w:r>
    </w:p>
    <w:p w:rsidR="0013608A" w:rsidRDefault="0013608A" w:rsidP="004953CA">
      <w:pPr>
        <w:autoSpaceDE w:val="0"/>
        <w:autoSpaceDN w:val="0"/>
        <w:adjustRightInd w:val="0"/>
        <w:rPr>
          <w:color w:val="000000"/>
          <w:sz w:val="22"/>
          <w:szCs w:val="22"/>
        </w:rPr>
      </w:pPr>
      <w:r>
        <w:rPr>
          <w:color w:val="000000"/>
          <w:sz w:val="22"/>
          <w:szCs w:val="22"/>
        </w:rPr>
        <w:t>Dziennik Ustaw Nr 30, poz. 163 z pó</w:t>
      </w:r>
      <w:r>
        <w:rPr>
          <w:rFonts w:ascii="TimesNewRoman" w:hAnsi="TimesNewRoman" w:cs="TimesNewRoman" w:hint="eastAsia"/>
          <w:color w:val="000000"/>
          <w:sz w:val="22"/>
          <w:szCs w:val="22"/>
        </w:rPr>
        <w:t>ź</w:t>
      </w:r>
      <w:r>
        <w:rPr>
          <w:color w:val="000000"/>
          <w:sz w:val="22"/>
          <w:szCs w:val="22"/>
        </w:rPr>
        <w:t>niejszymi zmianami z dnia 17 maja 1989 r – Prawo geodezyjne i kartograficzne.</w:t>
      </w:r>
    </w:p>
    <w:p w:rsidR="0013608A" w:rsidRDefault="0013608A" w:rsidP="004953CA">
      <w:pPr>
        <w:autoSpaceDE w:val="0"/>
        <w:autoSpaceDN w:val="0"/>
        <w:adjustRightInd w:val="0"/>
        <w:rPr>
          <w:b/>
          <w:bCs/>
          <w:color w:val="000000"/>
          <w:sz w:val="22"/>
          <w:szCs w:val="22"/>
        </w:rPr>
      </w:pPr>
    </w:p>
    <w:p w:rsidR="0013608A" w:rsidRDefault="0013608A" w:rsidP="004953CA">
      <w:pPr>
        <w:autoSpaceDE w:val="0"/>
        <w:autoSpaceDN w:val="0"/>
        <w:adjustRightInd w:val="0"/>
        <w:rPr>
          <w:b/>
          <w:bCs/>
          <w:color w:val="000000"/>
          <w:sz w:val="22"/>
          <w:szCs w:val="22"/>
        </w:rPr>
      </w:pPr>
    </w:p>
    <w:p w:rsidR="0013608A" w:rsidRDefault="0013608A" w:rsidP="004953CA">
      <w:pPr>
        <w:autoSpaceDE w:val="0"/>
        <w:autoSpaceDN w:val="0"/>
        <w:adjustRightInd w:val="0"/>
        <w:rPr>
          <w:b/>
          <w:bCs/>
          <w:color w:val="000000"/>
          <w:sz w:val="22"/>
          <w:szCs w:val="22"/>
        </w:rPr>
      </w:pPr>
    </w:p>
    <w:p w:rsidR="0013608A" w:rsidRDefault="0013608A" w:rsidP="004953CA">
      <w:pPr>
        <w:autoSpaceDE w:val="0"/>
        <w:autoSpaceDN w:val="0"/>
        <w:adjustRightInd w:val="0"/>
        <w:rPr>
          <w:b/>
          <w:bCs/>
          <w:color w:val="000000"/>
          <w:sz w:val="22"/>
          <w:szCs w:val="22"/>
        </w:rPr>
      </w:pPr>
    </w:p>
    <w:p w:rsidR="0013608A" w:rsidRDefault="0013608A" w:rsidP="004953CA">
      <w:pPr>
        <w:autoSpaceDE w:val="0"/>
        <w:autoSpaceDN w:val="0"/>
        <w:adjustRightInd w:val="0"/>
        <w:rPr>
          <w:b/>
          <w:bCs/>
          <w:color w:val="000000"/>
          <w:sz w:val="22"/>
          <w:szCs w:val="22"/>
        </w:rPr>
      </w:pPr>
    </w:p>
    <w:p w:rsidR="0013608A" w:rsidRDefault="0013608A" w:rsidP="004953CA">
      <w:pPr>
        <w:autoSpaceDE w:val="0"/>
        <w:autoSpaceDN w:val="0"/>
        <w:adjustRightInd w:val="0"/>
        <w:rPr>
          <w:b/>
          <w:bCs/>
          <w:color w:val="000000"/>
          <w:sz w:val="22"/>
          <w:szCs w:val="22"/>
        </w:rPr>
      </w:pPr>
    </w:p>
    <w:p w:rsidR="0013608A" w:rsidRDefault="0013608A" w:rsidP="004953CA">
      <w:pPr>
        <w:autoSpaceDE w:val="0"/>
        <w:autoSpaceDN w:val="0"/>
        <w:adjustRightInd w:val="0"/>
        <w:rPr>
          <w:b/>
          <w:bCs/>
          <w:color w:val="000000"/>
          <w:sz w:val="22"/>
          <w:szCs w:val="22"/>
        </w:rPr>
      </w:pPr>
    </w:p>
    <w:p w:rsidR="0013608A" w:rsidRDefault="0013608A" w:rsidP="004953CA">
      <w:pPr>
        <w:autoSpaceDE w:val="0"/>
        <w:autoSpaceDN w:val="0"/>
        <w:adjustRightInd w:val="0"/>
        <w:rPr>
          <w:b/>
          <w:bCs/>
          <w:color w:val="000000"/>
          <w:sz w:val="22"/>
          <w:szCs w:val="22"/>
        </w:rPr>
      </w:pPr>
    </w:p>
    <w:p w:rsidR="0013608A" w:rsidRDefault="0013608A" w:rsidP="004953CA">
      <w:pPr>
        <w:autoSpaceDE w:val="0"/>
        <w:autoSpaceDN w:val="0"/>
        <w:adjustRightInd w:val="0"/>
        <w:rPr>
          <w:b/>
          <w:bCs/>
          <w:color w:val="000000"/>
          <w:sz w:val="22"/>
          <w:szCs w:val="22"/>
        </w:rPr>
      </w:pPr>
    </w:p>
    <w:p w:rsidR="0013608A" w:rsidRDefault="0013608A" w:rsidP="004953CA">
      <w:pPr>
        <w:autoSpaceDE w:val="0"/>
        <w:autoSpaceDN w:val="0"/>
        <w:adjustRightInd w:val="0"/>
        <w:rPr>
          <w:b/>
          <w:bCs/>
          <w:color w:val="000000"/>
          <w:sz w:val="22"/>
          <w:szCs w:val="22"/>
        </w:rPr>
      </w:pPr>
    </w:p>
    <w:p w:rsidR="0013608A" w:rsidRPr="003F04A0" w:rsidRDefault="0013608A" w:rsidP="004953CA">
      <w:pPr>
        <w:pStyle w:val="Specyfikacja"/>
        <w:ind w:left="0" w:firstLine="0"/>
        <w:rPr>
          <w:sz w:val="24"/>
          <w:szCs w:val="24"/>
        </w:rPr>
      </w:pPr>
      <w:bookmarkStart w:id="0" w:name="_Toc206404742"/>
      <w:r w:rsidRPr="003F04A0">
        <w:rPr>
          <w:sz w:val="24"/>
          <w:szCs w:val="24"/>
        </w:rPr>
        <w:t>D - 01.00.00. ROBOTY PRZYGOTOWAWCZE</w:t>
      </w:r>
    </w:p>
    <w:p w:rsidR="0013608A" w:rsidRPr="003F04A0" w:rsidRDefault="0013608A" w:rsidP="004953CA">
      <w:pPr>
        <w:pStyle w:val="Specyfikacja"/>
        <w:ind w:left="0" w:firstLine="0"/>
        <w:rPr>
          <w:sz w:val="24"/>
          <w:szCs w:val="24"/>
        </w:rPr>
      </w:pPr>
      <w:r w:rsidRPr="003F04A0">
        <w:rPr>
          <w:sz w:val="24"/>
          <w:szCs w:val="24"/>
        </w:rPr>
        <w:t>D-01.02.02. Zdjęcie warstwy humusu i darniny</w:t>
      </w:r>
    </w:p>
    <w:p w:rsidR="0013608A" w:rsidRPr="003F04A0" w:rsidRDefault="0013608A" w:rsidP="00980A19">
      <w:pPr>
        <w:pStyle w:val="Heading1"/>
        <w:keepNext/>
        <w:numPr>
          <w:ilvl w:val="0"/>
          <w:numId w:val="21"/>
        </w:numPr>
        <w:tabs>
          <w:tab w:val="clear" w:pos="720"/>
          <w:tab w:val="num" w:pos="0"/>
        </w:tabs>
        <w:ind w:left="360"/>
        <w:jc w:val="left"/>
        <w:rPr>
          <w:color w:val="365F91"/>
          <w:sz w:val="24"/>
        </w:rPr>
      </w:pPr>
      <w:r w:rsidRPr="003F04A0">
        <w:rPr>
          <w:color w:val="365F91"/>
          <w:sz w:val="24"/>
        </w:rPr>
        <w:t>WSTĘP</w:t>
      </w:r>
    </w:p>
    <w:p w:rsidR="0013608A" w:rsidRPr="00B25B11" w:rsidRDefault="0013608A" w:rsidP="004953CA">
      <w:pPr>
        <w:rPr>
          <w:b/>
          <w:sz w:val="22"/>
          <w:szCs w:val="22"/>
        </w:rPr>
      </w:pPr>
      <w:r w:rsidRPr="00B25B11">
        <w:rPr>
          <w:b/>
          <w:sz w:val="22"/>
          <w:szCs w:val="22"/>
        </w:rPr>
        <w:t>1.1. Przedmiot ST</w:t>
      </w:r>
    </w:p>
    <w:p w:rsidR="0013608A" w:rsidRPr="00B25B11" w:rsidRDefault="0013608A" w:rsidP="004953CA">
      <w:pPr>
        <w:rPr>
          <w:sz w:val="22"/>
          <w:szCs w:val="22"/>
        </w:rPr>
      </w:pPr>
      <w:r w:rsidRPr="00B25B11">
        <w:rPr>
          <w:sz w:val="22"/>
          <w:szCs w:val="22"/>
        </w:rPr>
        <w:t>Przedmiotem niniejszej szczegółowej specyfikacji technicznej (ST) są wymagania dotyczące wykonania i odbioru robót związanych ze zdjęciem warstwy humusu.</w:t>
      </w:r>
    </w:p>
    <w:p w:rsidR="0013608A" w:rsidRPr="00B25B11" w:rsidRDefault="0013608A" w:rsidP="004953CA">
      <w:pPr>
        <w:rPr>
          <w:b/>
          <w:sz w:val="22"/>
          <w:szCs w:val="22"/>
        </w:rPr>
      </w:pPr>
      <w:r w:rsidRPr="00B25B11">
        <w:rPr>
          <w:b/>
          <w:sz w:val="22"/>
          <w:szCs w:val="22"/>
        </w:rPr>
        <w:t>1.2. Zakres stosowania ST</w:t>
      </w:r>
    </w:p>
    <w:p w:rsidR="0013608A" w:rsidRPr="00B25B11" w:rsidRDefault="0013608A" w:rsidP="004953CA">
      <w:pPr>
        <w:rPr>
          <w:sz w:val="22"/>
          <w:szCs w:val="22"/>
        </w:rPr>
      </w:pPr>
      <w:r w:rsidRPr="00B25B11">
        <w:rPr>
          <w:sz w:val="22"/>
          <w:szCs w:val="22"/>
        </w:rPr>
        <w:t>Specyfikacja techniczna (ST) jest stosowana jako dokument przetargowy i kontraktowy przy zlecaniu i realizacji robót wymienionych w pkt. 1.1. ST D-M-00.00.00. „Wymagania ogólne”.</w:t>
      </w:r>
    </w:p>
    <w:p w:rsidR="0013608A" w:rsidRPr="00B25B11" w:rsidRDefault="0013608A" w:rsidP="004953CA">
      <w:pPr>
        <w:rPr>
          <w:b/>
          <w:sz w:val="22"/>
          <w:szCs w:val="22"/>
        </w:rPr>
      </w:pPr>
      <w:r w:rsidRPr="00B25B11">
        <w:rPr>
          <w:b/>
          <w:sz w:val="22"/>
          <w:szCs w:val="22"/>
        </w:rPr>
        <w:t>1.3. Zakres robót objętych ST</w:t>
      </w:r>
    </w:p>
    <w:p w:rsidR="0013608A" w:rsidRPr="00B25B11" w:rsidRDefault="0013608A" w:rsidP="004953CA">
      <w:pPr>
        <w:rPr>
          <w:sz w:val="22"/>
          <w:szCs w:val="22"/>
        </w:rPr>
      </w:pPr>
      <w:r w:rsidRPr="00B25B11">
        <w:rPr>
          <w:sz w:val="22"/>
          <w:szCs w:val="22"/>
        </w:rPr>
        <w:t>Ustalenia zawarte w niniejszej specyfikacji dotyczą zasad prowadzenia robót związanych ze zdjęciem warstwy humusu i darniny wykonywanych w ramach robót przygotowawczych zgodnie z dokumentacją techniczną.</w:t>
      </w:r>
    </w:p>
    <w:p w:rsidR="0013608A" w:rsidRPr="00B25B11" w:rsidRDefault="0013608A" w:rsidP="004953CA">
      <w:pPr>
        <w:rPr>
          <w:b/>
          <w:sz w:val="22"/>
          <w:szCs w:val="22"/>
        </w:rPr>
      </w:pPr>
      <w:r w:rsidRPr="00B25B11">
        <w:rPr>
          <w:b/>
          <w:sz w:val="22"/>
          <w:szCs w:val="22"/>
        </w:rPr>
        <w:t>1.4. Określenia podstawowe</w:t>
      </w:r>
    </w:p>
    <w:p w:rsidR="0013608A" w:rsidRPr="00B25B11" w:rsidRDefault="0013608A" w:rsidP="004953CA">
      <w:pPr>
        <w:rPr>
          <w:sz w:val="22"/>
          <w:szCs w:val="22"/>
        </w:rPr>
      </w:pPr>
      <w:r w:rsidRPr="00B25B11">
        <w:rPr>
          <w:sz w:val="22"/>
          <w:szCs w:val="22"/>
        </w:rPr>
        <w:t>Stosowane określenia podstawowe są zgodne z obowiązującymi, odpowiednimi polskimi normami oraz z definicjami podanymi w ST D-M-00.00.00 "Wymagania ogólne" pkt 1.4.</w:t>
      </w:r>
    </w:p>
    <w:p w:rsidR="0013608A" w:rsidRPr="00B25B11" w:rsidRDefault="0013608A" w:rsidP="004953CA">
      <w:pPr>
        <w:ind w:right="-142"/>
        <w:rPr>
          <w:b/>
          <w:sz w:val="22"/>
          <w:szCs w:val="22"/>
        </w:rPr>
      </w:pPr>
      <w:r w:rsidRPr="00B25B11">
        <w:rPr>
          <w:b/>
          <w:sz w:val="22"/>
          <w:szCs w:val="22"/>
        </w:rPr>
        <w:t>1.5. Ogólne wymagania dotyczące robót</w:t>
      </w:r>
    </w:p>
    <w:p w:rsidR="0013608A" w:rsidRPr="00B25B11" w:rsidRDefault="0013608A" w:rsidP="004953CA">
      <w:pPr>
        <w:ind w:right="-142"/>
        <w:rPr>
          <w:sz w:val="22"/>
          <w:szCs w:val="22"/>
        </w:rPr>
      </w:pPr>
      <w:r w:rsidRPr="00B25B11">
        <w:rPr>
          <w:sz w:val="22"/>
          <w:szCs w:val="22"/>
        </w:rPr>
        <w:t>Ogólne wymagania dotyczące robót podano w ST D-M-00.00.00 "Wymagania ogólne" pkt 1.5</w:t>
      </w:r>
    </w:p>
    <w:p w:rsidR="0013608A" w:rsidRPr="00B25B11" w:rsidRDefault="0013608A" w:rsidP="00980A19">
      <w:pPr>
        <w:pStyle w:val="Heading1"/>
        <w:keepNext/>
        <w:numPr>
          <w:ilvl w:val="0"/>
          <w:numId w:val="21"/>
        </w:numPr>
        <w:tabs>
          <w:tab w:val="clear" w:pos="720"/>
          <w:tab w:val="num" w:pos="360"/>
        </w:tabs>
        <w:ind w:left="0" w:firstLine="0"/>
        <w:jc w:val="left"/>
        <w:rPr>
          <w:color w:val="365F91"/>
          <w:sz w:val="22"/>
          <w:szCs w:val="22"/>
        </w:rPr>
      </w:pPr>
      <w:r w:rsidRPr="00B25B11">
        <w:rPr>
          <w:color w:val="365F91"/>
          <w:sz w:val="22"/>
          <w:szCs w:val="22"/>
        </w:rPr>
        <w:t>MATERIAŁY</w:t>
      </w:r>
    </w:p>
    <w:p w:rsidR="0013608A" w:rsidRPr="00B25B11" w:rsidRDefault="0013608A" w:rsidP="004953CA">
      <w:pPr>
        <w:rPr>
          <w:sz w:val="22"/>
          <w:szCs w:val="22"/>
        </w:rPr>
      </w:pPr>
      <w:r w:rsidRPr="00B25B11">
        <w:rPr>
          <w:sz w:val="22"/>
          <w:szCs w:val="22"/>
        </w:rPr>
        <w:t>Nie występują.</w:t>
      </w:r>
    </w:p>
    <w:p w:rsidR="0013608A" w:rsidRPr="00B25B11" w:rsidRDefault="0013608A" w:rsidP="00980A19">
      <w:pPr>
        <w:pStyle w:val="Heading1"/>
        <w:keepNext/>
        <w:numPr>
          <w:ilvl w:val="0"/>
          <w:numId w:val="21"/>
        </w:numPr>
        <w:tabs>
          <w:tab w:val="clear" w:pos="720"/>
          <w:tab w:val="left" w:pos="360"/>
        </w:tabs>
        <w:ind w:left="0" w:firstLine="0"/>
        <w:jc w:val="left"/>
        <w:rPr>
          <w:color w:val="365F91"/>
          <w:sz w:val="22"/>
          <w:szCs w:val="22"/>
        </w:rPr>
      </w:pPr>
      <w:r w:rsidRPr="00B25B11">
        <w:rPr>
          <w:color w:val="365F91"/>
          <w:sz w:val="22"/>
          <w:szCs w:val="22"/>
        </w:rPr>
        <w:t>SPRZĘT</w:t>
      </w:r>
    </w:p>
    <w:p w:rsidR="0013608A" w:rsidRPr="00B25B11" w:rsidRDefault="0013608A" w:rsidP="004953CA">
      <w:pPr>
        <w:rPr>
          <w:b/>
          <w:sz w:val="22"/>
          <w:szCs w:val="22"/>
        </w:rPr>
      </w:pPr>
      <w:r w:rsidRPr="00B25B11">
        <w:rPr>
          <w:b/>
          <w:sz w:val="22"/>
          <w:szCs w:val="22"/>
        </w:rPr>
        <w:t>3.1. Ogólne wymagania dotyczące sprzętu</w:t>
      </w:r>
    </w:p>
    <w:p w:rsidR="0013608A" w:rsidRPr="00B25B11" w:rsidRDefault="0013608A" w:rsidP="004953CA">
      <w:pPr>
        <w:rPr>
          <w:sz w:val="22"/>
          <w:szCs w:val="22"/>
        </w:rPr>
      </w:pPr>
      <w:r w:rsidRPr="00B25B11">
        <w:rPr>
          <w:sz w:val="22"/>
          <w:szCs w:val="22"/>
        </w:rPr>
        <w:t>Ogólne wymagania dotyczące sprzętu podano w ST D-M-00.00.00 "Wymagania ogólne" pkt 3</w:t>
      </w:r>
    </w:p>
    <w:p w:rsidR="0013608A" w:rsidRPr="00B25B11" w:rsidRDefault="0013608A" w:rsidP="004953CA">
      <w:pPr>
        <w:rPr>
          <w:b/>
          <w:sz w:val="22"/>
          <w:szCs w:val="22"/>
        </w:rPr>
      </w:pPr>
      <w:r w:rsidRPr="00B25B11">
        <w:rPr>
          <w:b/>
          <w:sz w:val="22"/>
          <w:szCs w:val="22"/>
        </w:rPr>
        <w:t>3.2. Sprzęt do zdjęcia humusu i darniny</w:t>
      </w:r>
    </w:p>
    <w:p w:rsidR="0013608A" w:rsidRPr="00B25B11" w:rsidRDefault="0013608A" w:rsidP="004953CA">
      <w:pPr>
        <w:rPr>
          <w:sz w:val="22"/>
          <w:szCs w:val="22"/>
        </w:rPr>
      </w:pPr>
      <w:r w:rsidRPr="00B25B11">
        <w:rPr>
          <w:sz w:val="22"/>
          <w:szCs w:val="22"/>
        </w:rPr>
        <w:t>Do wykonania robót związanych ze zdjęciem warstwy humusu i darniny należy stosować</w:t>
      </w:r>
    </w:p>
    <w:p w:rsidR="0013608A" w:rsidRPr="00B25B11" w:rsidRDefault="0013608A" w:rsidP="00980A19">
      <w:pPr>
        <w:pStyle w:val="ListBullet"/>
        <w:numPr>
          <w:ilvl w:val="0"/>
          <w:numId w:val="22"/>
        </w:numPr>
        <w:spacing w:line="240" w:lineRule="auto"/>
        <w:ind w:left="142" w:hanging="142"/>
        <w:rPr>
          <w:sz w:val="22"/>
          <w:szCs w:val="22"/>
        </w:rPr>
      </w:pPr>
      <w:r w:rsidRPr="00B25B11">
        <w:rPr>
          <w:sz w:val="22"/>
          <w:szCs w:val="22"/>
        </w:rPr>
        <w:t>łopaty, szpadle i inny sprzęt do ręcznego wykonywania robót ziemnych w miejscach, gdzie prawidłowe wykonanie robót sprzętem zmechanizowanym nie jest możliwe,</w:t>
      </w:r>
    </w:p>
    <w:p w:rsidR="0013608A" w:rsidRPr="00B25B11" w:rsidRDefault="0013608A" w:rsidP="00980A19">
      <w:pPr>
        <w:pStyle w:val="ListBullet"/>
        <w:numPr>
          <w:ilvl w:val="0"/>
          <w:numId w:val="22"/>
        </w:numPr>
        <w:spacing w:line="240" w:lineRule="auto"/>
        <w:ind w:left="142" w:hanging="142"/>
        <w:rPr>
          <w:sz w:val="22"/>
          <w:szCs w:val="22"/>
        </w:rPr>
      </w:pPr>
      <w:r w:rsidRPr="00B25B11">
        <w:rPr>
          <w:sz w:val="22"/>
          <w:szCs w:val="22"/>
        </w:rPr>
        <w:t>koparki i samochody samowyładowcze - w przypadku transportu na odległość wymagającą zastosowania takiego sprzętu,</w:t>
      </w:r>
    </w:p>
    <w:p w:rsidR="0013608A" w:rsidRPr="00B25B11" w:rsidRDefault="0013608A" w:rsidP="00980A19">
      <w:pPr>
        <w:pStyle w:val="ListBullet"/>
        <w:numPr>
          <w:ilvl w:val="0"/>
          <w:numId w:val="22"/>
        </w:numPr>
        <w:spacing w:line="240" w:lineRule="auto"/>
        <w:ind w:left="142" w:hanging="142"/>
        <w:rPr>
          <w:sz w:val="22"/>
          <w:szCs w:val="22"/>
        </w:rPr>
      </w:pPr>
      <w:r w:rsidRPr="00B25B11">
        <w:rPr>
          <w:sz w:val="22"/>
          <w:szCs w:val="22"/>
        </w:rPr>
        <w:t>spycharki,</w:t>
      </w:r>
    </w:p>
    <w:p w:rsidR="0013608A" w:rsidRPr="00B25B11" w:rsidRDefault="0013608A" w:rsidP="00980A19">
      <w:pPr>
        <w:pStyle w:val="ListBullet"/>
        <w:numPr>
          <w:ilvl w:val="0"/>
          <w:numId w:val="22"/>
        </w:numPr>
        <w:spacing w:line="240" w:lineRule="auto"/>
        <w:ind w:left="142" w:hanging="142"/>
        <w:rPr>
          <w:sz w:val="22"/>
          <w:szCs w:val="22"/>
        </w:rPr>
      </w:pPr>
      <w:r w:rsidRPr="00B25B11">
        <w:rPr>
          <w:sz w:val="22"/>
          <w:szCs w:val="22"/>
        </w:rPr>
        <w:t>równiarki.</w:t>
      </w:r>
    </w:p>
    <w:p w:rsidR="0013608A" w:rsidRPr="00B25B11" w:rsidRDefault="0013608A" w:rsidP="00980A19">
      <w:pPr>
        <w:pStyle w:val="Heading1"/>
        <w:keepNext/>
        <w:numPr>
          <w:ilvl w:val="0"/>
          <w:numId w:val="21"/>
        </w:numPr>
        <w:tabs>
          <w:tab w:val="clear" w:pos="720"/>
          <w:tab w:val="left" w:pos="360"/>
        </w:tabs>
        <w:ind w:left="0" w:firstLine="0"/>
        <w:jc w:val="left"/>
        <w:rPr>
          <w:color w:val="365F91"/>
          <w:sz w:val="22"/>
          <w:szCs w:val="22"/>
        </w:rPr>
      </w:pPr>
      <w:r w:rsidRPr="00B25B11">
        <w:rPr>
          <w:color w:val="365F91"/>
          <w:sz w:val="22"/>
          <w:szCs w:val="22"/>
        </w:rPr>
        <w:t>TRANSPORT</w:t>
      </w:r>
    </w:p>
    <w:p w:rsidR="0013608A" w:rsidRPr="00B25B11" w:rsidRDefault="0013608A" w:rsidP="004953CA">
      <w:pPr>
        <w:rPr>
          <w:b/>
          <w:sz w:val="22"/>
          <w:szCs w:val="22"/>
        </w:rPr>
      </w:pPr>
      <w:r w:rsidRPr="00B25B11">
        <w:rPr>
          <w:b/>
          <w:sz w:val="22"/>
          <w:szCs w:val="22"/>
        </w:rPr>
        <w:t>4.1. Ogólne wymagania dotyczące transportu</w:t>
      </w:r>
    </w:p>
    <w:p w:rsidR="0013608A" w:rsidRPr="00B25B11" w:rsidRDefault="0013608A" w:rsidP="004953CA">
      <w:pPr>
        <w:rPr>
          <w:sz w:val="22"/>
          <w:szCs w:val="22"/>
        </w:rPr>
      </w:pPr>
      <w:r w:rsidRPr="00B25B11">
        <w:rPr>
          <w:sz w:val="22"/>
          <w:szCs w:val="22"/>
        </w:rPr>
        <w:t>Ogólne wymagania dotyczące transportu podano w ST D-M-00.00.00 "Wymagania ogólne" pkt 4.</w:t>
      </w:r>
    </w:p>
    <w:p w:rsidR="0013608A" w:rsidRPr="00B25B11" w:rsidRDefault="0013608A" w:rsidP="004953CA">
      <w:pPr>
        <w:rPr>
          <w:b/>
          <w:sz w:val="22"/>
          <w:szCs w:val="22"/>
        </w:rPr>
      </w:pPr>
      <w:r w:rsidRPr="00B25B11">
        <w:rPr>
          <w:b/>
          <w:sz w:val="22"/>
          <w:szCs w:val="22"/>
        </w:rPr>
        <w:t>4.2. Transport humusu i darniny</w:t>
      </w:r>
    </w:p>
    <w:p w:rsidR="0013608A" w:rsidRPr="00B25B11" w:rsidRDefault="0013608A" w:rsidP="004953CA">
      <w:pPr>
        <w:pStyle w:val="Heading6"/>
        <w:keepNext w:val="0"/>
        <w:spacing w:before="60" w:after="60"/>
        <w:rPr>
          <w:sz w:val="22"/>
          <w:szCs w:val="22"/>
        </w:rPr>
      </w:pPr>
      <w:r w:rsidRPr="00B25B11">
        <w:rPr>
          <w:sz w:val="22"/>
          <w:szCs w:val="22"/>
        </w:rPr>
        <w:t>Humus i darninę należy przemieszczać z zastosowaniem taczek, albo przewozić transportem samochodowym. Wybór środka transportu zależy od odległości, warunków lokalnych i przeznaczenia humusu.</w:t>
      </w:r>
    </w:p>
    <w:p w:rsidR="0013608A" w:rsidRPr="00B25B11" w:rsidRDefault="0013608A" w:rsidP="00980A19">
      <w:pPr>
        <w:pStyle w:val="Heading1"/>
        <w:keepNext/>
        <w:numPr>
          <w:ilvl w:val="0"/>
          <w:numId w:val="21"/>
        </w:numPr>
        <w:tabs>
          <w:tab w:val="clear" w:pos="720"/>
          <w:tab w:val="num" w:pos="360"/>
        </w:tabs>
        <w:ind w:left="0" w:firstLine="0"/>
        <w:jc w:val="left"/>
        <w:rPr>
          <w:color w:val="365F91"/>
          <w:sz w:val="22"/>
          <w:szCs w:val="22"/>
        </w:rPr>
      </w:pPr>
      <w:r w:rsidRPr="00B25B11">
        <w:rPr>
          <w:color w:val="365F91"/>
          <w:sz w:val="22"/>
          <w:szCs w:val="22"/>
        </w:rPr>
        <w:t>WYKONANIE ROBOT</w:t>
      </w:r>
    </w:p>
    <w:p w:rsidR="0013608A" w:rsidRPr="00B25B11" w:rsidRDefault="0013608A" w:rsidP="004953CA">
      <w:pPr>
        <w:rPr>
          <w:b/>
          <w:sz w:val="22"/>
          <w:szCs w:val="22"/>
        </w:rPr>
      </w:pPr>
      <w:r w:rsidRPr="00B25B11">
        <w:rPr>
          <w:b/>
          <w:sz w:val="22"/>
          <w:szCs w:val="22"/>
        </w:rPr>
        <w:t>5.1. Ogólne zasady wykonania robót</w:t>
      </w:r>
    </w:p>
    <w:p w:rsidR="0013608A" w:rsidRPr="00B25B11" w:rsidRDefault="0013608A" w:rsidP="004953CA">
      <w:pPr>
        <w:rPr>
          <w:sz w:val="22"/>
          <w:szCs w:val="22"/>
        </w:rPr>
      </w:pPr>
      <w:r w:rsidRPr="00B25B11">
        <w:rPr>
          <w:sz w:val="22"/>
          <w:szCs w:val="22"/>
        </w:rPr>
        <w:t>Ogólne zasady wykonania robót podano w ST D-M-00.00.00 "Wymagania ogólne" pkt 5.</w:t>
      </w:r>
    </w:p>
    <w:p w:rsidR="0013608A" w:rsidRPr="00B25B11" w:rsidRDefault="0013608A" w:rsidP="004953CA">
      <w:pPr>
        <w:rPr>
          <w:sz w:val="22"/>
          <w:szCs w:val="22"/>
        </w:rPr>
      </w:pPr>
      <w:r w:rsidRPr="00B25B11">
        <w:rPr>
          <w:sz w:val="22"/>
          <w:szCs w:val="22"/>
        </w:rPr>
        <w:t>Teren pod budowę drogi w pasie robót ziemnych, w miejscach dokopów i w innych miejscach wskazanych w dokumentacji projektowej powinien być oczyszczony z humusu i darniny.</w:t>
      </w:r>
    </w:p>
    <w:p w:rsidR="0013608A" w:rsidRPr="00B25B11" w:rsidRDefault="0013608A" w:rsidP="004953CA">
      <w:pPr>
        <w:rPr>
          <w:b/>
          <w:sz w:val="22"/>
          <w:szCs w:val="22"/>
        </w:rPr>
      </w:pPr>
      <w:r w:rsidRPr="00B25B11">
        <w:rPr>
          <w:b/>
          <w:sz w:val="22"/>
          <w:szCs w:val="22"/>
        </w:rPr>
        <w:t>5.2. Zdjęcie warstwy humusu</w:t>
      </w:r>
    </w:p>
    <w:p w:rsidR="0013608A" w:rsidRPr="00B25B11" w:rsidRDefault="0013608A" w:rsidP="004953CA">
      <w:pPr>
        <w:rPr>
          <w:sz w:val="22"/>
          <w:szCs w:val="22"/>
        </w:rPr>
      </w:pPr>
      <w:r w:rsidRPr="00B25B11">
        <w:rPr>
          <w:sz w:val="22"/>
          <w:szCs w:val="22"/>
        </w:rPr>
        <w:t>Warstwa humusu powinna być zdjęta z przeznaczeniem do późniejszego użycia przy umacnianiu skarp, zakładaniu trawników, sadzeniu drzew i krzewów oraz do innych czynności określonych w dokumentacji projektowej. Zagospodarowanie nadmiaru humusu powinno być wykonane zgodnie z ustaleniami ST lub wskazaniami Inżyniera.</w:t>
      </w:r>
    </w:p>
    <w:p w:rsidR="0013608A" w:rsidRPr="00B25B11" w:rsidRDefault="0013608A" w:rsidP="004953CA">
      <w:pPr>
        <w:rPr>
          <w:sz w:val="22"/>
          <w:szCs w:val="22"/>
        </w:rPr>
      </w:pPr>
      <w:r w:rsidRPr="00B25B11">
        <w:rPr>
          <w:sz w:val="22"/>
          <w:szCs w:val="22"/>
        </w:rPr>
        <w:t>Humus należy zdejmować mechanicznie z zastosowaniem koparek jednonaczyniowych. W wyjątkowych sytuacjach, gdy zastosowanie maszyn nie jest wystarczające dla prawidłowego wykonania robót, względnie może stanowić zagrożenie dla bezpieczeństwa robót (zmienna grubość warstwy humusu, sąsiedztwo budowli), należy dodatkowo stosować ręczne wykonanie robót, jako uzupełnienie prac wykonywanych mechanicznie.</w:t>
      </w:r>
    </w:p>
    <w:p w:rsidR="0013608A" w:rsidRPr="00B25B11" w:rsidRDefault="0013608A" w:rsidP="004953CA">
      <w:pPr>
        <w:rPr>
          <w:sz w:val="22"/>
          <w:szCs w:val="22"/>
        </w:rPr>
      </w:pPr>
      <w:r w:rsidRPr="00B25B11">
        <w:rPr>
          <w:sz w:val="22"/>
          <w:szCs w:val="22"/>
        </w:rPr>
        <w:t>Warstwę humusu należy zdjąć z powierzchni całego pasa robót ziemnych oraz w innych miejscach określonych w dokumentacji projektowej lub wskazanych przez Inżyniera.</w:t>
      </w:r>
    </w:p>
    <w:p w:rsidR="0013608A" w:rsidRPr="00B25B11" w:rsidRDefault="0013608A" w:rsidP="004953CA">
      <w:pPr>
        <w:rPr>
          <w:sz w:val="22"/>
          <w:szCs w:val="22"/>
        </w:rPr>
      </w:pPr>
      <w:r w:rsidRPr="00B25B11">
        <w:rPr>
          <w:sz w:val="22"/>
          <w:szCs w:val="22"/>
        </w:rPr>
        <w:t>Grubość zdejmowanej warstwy humusu (zależna od głębokości jego zalegania, wysokości nasypu, potrzeb jego wykorzystania na budowie itp.) powinna być zgodna z ustaleniami dokumentacji projektowej, ST lub wskazana przez Inżyniera, według faktycznego stanu występowania. Stan faktyczny będzie stanowił podstawę do rozliczenia czynności związanych ze zdjęciem warstwy humusu.</w:t>
      </w:r>
    </w:p>
    <w:p w:rsidR="0013608A" w:rsidRPr="00B25B11" w:rsidRDefault="0013608A" w:rsidP="004953CA">
      <w:pPr>
        <w:rPr>
          <w:sz w:val="22"/>
          <w:szCs w:val="22"/>
        </w:rPr>
      </w:pPr>
      <w:r w:rsidRPr="00B25B11">
        <w:rPr>
          <w:sz w:val="22"/>
          <w:szCs w:val="22"/>
        </w:rPr>
        <w:t>Zdjęty humus należy składować w regularnych pryzmach. Miejsca składowania humusu powinny być przez Wykonawcę tak dobrane, aby humus był zabezpieczony przed zanieczyszczeniem, a także najeżdżaniem przez pojazdy. Nie należy zdejmować humusu w czasie intensywnych opadów i bezpośrednio po nich, aby uniknąć zanieczyszczenia gliną lub innym gruntem nieorganicznym.</w:t>
      </w:r>
    </w:p>
    <w:p w:rsidR="0013608A" w:rsidRPr="00B25B11" w:rsidRDefault="0013608A" w:rsidP="004953CA">
      <w:pPr>
        <w:rPr>
          <w:sz w:val="22"/>
          <w:szCs w:val="22"/>
        </w:rPr>
      </w:pPr>
      <w:r w:rsidRPr="00B25B11">
        <w:rPr>
          <w:sz w:val="22"/>
          <w:szCs w:val="22"/>
        </w:rPr>
        <w:t>Zdjęcie darniny</w:t>
      </w:r>
    </w:p>
    <w:p w:rsidR="0013608A" w:rsidRPr="00B25B11" w:rsidRDefault="0013608A" w:rsidP="004953CA">
      <w:pPr>
        <w:tabs>
          <w:tab w:val="right" w:leader="dot" w:pos="-1985"/>
          <w:tab w:val="left" w:pos="426"/>
          <w:tab w:val="right" w:leader="dot" w:pos="8505"/>
        </w:tabs>
        <w:rPr>
          <w:sz w:val="22"/>
          <w:szCs w:val="22"/>
        </w:rPr>
      </w:pPr>
      <w:r w:rsidRPr="00B25B11">
        <w:rPr>
          <w:b/>
          <w:sz w:val="22"/>
          <w:szCs w:val="22"/>
        </w:rPr>
        <w:tab/>
      </w:r>
      <w:r w:rsidRPr="00B25B11">
        <w:rPr>
          <w:sz w:val="22"/>
          <w:szCs w:val="22"/>
        </w:rPr>
        <w:t>Jeżeli powierzchnia terenu w obrębie pasa przeznaczonego pod budowę trasy drogowej jest pokryta darniną przeznaczoną do umocnienia skarp, darninę należy zdjąć w sposób, który nie spowoduje jej uszkodzeń i przechowywać w odpowiednich warunkach do czasu wykorzystania.</w:t>
      </w:r>
    </w:p>
    <w:p w:rsidR="0013608A" w:rsidRPr="00B25B11" w:rsidRDefault="0013608A" w:rsidP="004953CA">
      <w:pPr>
        <w:tabs>
          <w:tab w:val="right" w:leader="dot" w:pos="-1985"/>
          <w:tab w:val="left" w:pos="426"/>
          <w:tab w:val="right" w:leader="dot" w:pos="8505"/>
        </w:tabs>
        <w:rPr>
          <w:sz w:val="22"/>
          <w:szCs w:val="22"/>
        </w:rPr>
      </w:pPr>
      <w:r w:rsidRPr="00B25B11">
        <w:rPr>
          <w:sz w:val="22"/>
          <w:szCs w:val="22"/>
        </w:rPr>
        <w:tab/>
        <w:t>Wysokie trawy powinny być skoszone przed zdjęciem darniny. Darninę należy ciąć w regularne, prostokątne pasy o szerokości około 0,30 metra lub w kwadraty o długości boku około 0,30 metra. Grubość darniny powinna wynosić od 0,05 do 0,10 metra.</w:t>
      </w:r>
    </w:p>
    <w:p w:rsidR="0013608A" w:rsidRPr="00B25B11" w:rsidRDefault="0013608A" w:rsidP="004953CA">
      <w:pPr>
        <w:tabs>
          <w:tab w:val="right" w:leader="dot" w:pos="-1985"/>
          <w:tab w:val="left" w:pos="426"/>
          <w:tab w:val="right" w:leader="dot" w:pos="8505"/>
        </w:tabs>
        <w:rPr>
          <w:sz w:val="22"/>
          <w:szCs w:val="22"/>
        </w:rPr>
      </w:pPr>
      <w:r w:rsidRPr="00B25B11">
        <w:rPr>
          <w:sz w:val="22"/>
          <w:szCs w:val="22"/>
        </w:rPr>
        <w:tab/>
        <w:t>Należy dążyć do jak najszybszego użycia pozyskanej darniny. Jeżeli darnina przed powtórnym wykorzystaniem musi być składowana, to zaleca się jej rozłożenie na gruncie rodzimym. Jeżeli brak miejsca na takie rozłożenie darniny, to należy ją magazynować w regularnych pryzmach. W porze rozwoju roślin darninę należy składować w warstwach trawą do dołu. W pozostałym okresie darninę należy składować warstwami na przemian trawą do góry i trawą do dołu. Czas składowania darniny przed wbudowaniem nie powinien przekraczać 4 tygodni.</w:t>
      </w:r>
    </w:p>
    <w:p w:rsidR="0013608A" w:rsidRPr="00B25B11" w:rsidRDefault="0013608A" w:rsidP="004953CA">
      <w:pPr>
        <w:pStyle w:val="BodyTextIndent"/>
        <w:rPr>
          <w:sz w:val="22"/>
          <w:szCs w:val="22"/>
        </w:rPr>
      </w:pPr>
      <w:r w:rsidRPr="00B25B11">
        <w:rPr>
          <w:sz w:val="22"/>
          <w:szCs w:val="22"/>
        </w:rPr>
        <w:t>Darninę nie nadającą się do powtórnego wykorzystania należy usunąć mechanicznie, z zastosowaniem równiarek lub spycharek i przewieźć na miejsce wskazane przez Inżyniera.</w:t>
      </w:r>
    </w:p>
    <w:p w:rsidR="0013608A" w:rsidRPr="00B25B11" w:rsidRDefault="0013608A" w:rsidP="00980A19">
      <w:pPr>
        <w:pStyle w:val="Heading1"/>
        <w:keepNext/>
        <w:numPr>
          <w:ilvl w:val="0"/>
          <w:numId w:val="21"/>
        </w:numPr>
        <w:tabs>
          <w:tab w:val="clear" w:pos="720"/>
          <w:tab w:val="num" w:pos="360"/>
        </w:tabs>
        <w:ind w:left="0" w:firstLine="0"/>
        <w:jc w:val="left"/>
        <w:rPr>
          <w:color w:val="365F91"/>
          <w:sz w:val="22"/>
          <w:szCs w:val="22"/>
        </w:rPr>
      </w:pPr>
      <w:r w:rsidRPr="00B25B11">
        <w:rPr>
          <w:color w:val="365F91"/>
          <w:sz w:val="22"/>
          <w:szCs w:val="22"/>
        </w:rPr>
        <w:t>KONTROLA JAKOŚCI ROBOT</w:t>
      </w:r>
    </w:p>
    <w:p w:rsidR="0013608A" w:rsidRPr="00B25B11" w:rsidRDefault="0013608A" w:rsidP="004953CA">
      <w:pPr>
        <w:rPr>
          <w:b/>
          <w:sz w:val="22"/>
          <w:szCs w:val="22"/>
        </w:rPr>
      </w:pPr>
      <w:r w:rsidRPr="00B25B11">
        <w:rPr>
          <w:b/>
          <w:sz w:val="22"/>
          <w:szCs w:val="22"/>
        </w:rPr>
        <w:t>6.1. Ogólne zasady kontroli jakości robót</w:t>
      </w:r>
    </w:p>
    <w:p w:rsidR="0013608A" w:rsidRPr="00B25B11" w:rsidRDefault="0013608A" w:rsidP="004953CA">
      <w:pPr>
        <w:rPr>
          <w:sz w:val="22"/>
          <w:szCs w:val="22"/>
        </w:rPr>
      </w:pPr>
      <w:r w:rsidRPr="00B25B11">
        <w:rPr>
          <w:sz w:val="22"/>
          <w:szCs w:val="22"/>
        </w:rPr>
        <w:t>Ogólne zasady kontroli jakości robót podano w ST D-M-00.00.00 "Wymagania ogólne" pkt 6</w:t>
      </w:r>
    </w:p>
    <w:p w:rsidR="0013608A" w:rsidRPr="00B25B11" w:rsidRDefault="0013608A" w:rsidP="004953CA">
      <w:pPr>
        <w:rPr>
          <w:b/>
          <w:sz w:val="22"/>
          <w:szCs w:val="22"/>
        </w:rPr>
      </w:pPr>
      <w:r w:rsidRPr="00B25B11">
        <w:rPr>
          <w:b/>
          <w:sz w:val="22"/>
          <w:szCs w:val="22"/>
        </w:rPr>
        <w:t>6.2. Kontrola usunięcia humusu i darniny</w:t>
      </w:r>
    </w:p>
    <w:p w:rsidR="0013608A" w:rsidRPr="00B25B11" w:rsidRDefault="0013608A" w:rsidP="004953CA">
      <w:pPr>
        <w:rPr>
          <w:sz w:val="22"/>
          <w:szCs w:val="22"/>
        </w:rPr>
      </w:pPr>
      <w:r w:rsidRPr="00B25B11">
        <w:rPr>
          <w:sz w:val="22"/>
          <w:szCs w:val="22"/>
        </w:rPr>
        <w:t>Sprawdzenie jakości robót polega na wizualnej ocenie kompletności usunięcia humusu i darniny</w:t>
      </w:r>
    </w:p>
    <w:p w:rsidR="0013608A" w:rsidRPr="00B25B11" w:rsidRDefault="0013608A" w:rsidP="00980A19">
      <w:pPr>
        <w:pStyle w:val="Heading1"/>
        <w:keepNext/>
        <w:numPr>
          <w:ilvl w:val="0"/>
          <w:numId w:val="21"/>
        </w:numPr>
        <w:tabs>
          <w:tab w:val="clear" w:pos="720"/>
          <w:tab w:val="num" w:pos="360"/>
        </w:tabs>
        <w:ind w:left="0" w:firstLine="0"/>
        <w:jc w:val="left"/>
        <w:rPr>
          <w:color w:val="365F91"/>
          <w:sz w:val="22"/>
          <w:szCs w:val="22"/>
        </w:rPr>
      </w:pPr>
      <w:r w:rsidRPr="00B25B11">
        <w:rPr>
          <w:color w:val="365F91"/>
          <w:sz w:val="22"/>
          <w:szCs w:val="22"/>
        </w:rPr>
        <w:t>OBMIAR ROBÓT</w:t>
      </w:r>
    </w:p>
    <w:p w:rsidR="0013608A" w:rsidRPr="00B25B11" w:rsidRDefault="0013608A" w:rsidP="004953CA">
      <w:pPr>
        <w:rPr>
          <w:b/>
          <w:sz w:val="22"/>
          <w:szCs w:val="22"/>
        </w:rPr>
      </w:pPr>
      <w:r w:rsidRPr="00B25B11">
        <w:rPr>
          <w:b/>
          <w:sz w:val="22"/>
          <w:szCs w:val="22"/>
        </w:rPr>
        <w:t>7.1 Ogólne zasady obmiaru robót</w:t>
      </w:r>
    </w:p>
    <w:p w:rsidR="0013608A" w:rsidRPr="00B25B11" w:rsidRDefault="0013608A" w:rsidP="004953CA">
      <w:pPr>
        <w:rPr>
          <w:sz w:val="22"/>
          <w:szCs w:val="22"/>
        </w:rPr>
      </w:pPr>
      <w:r w:rsidRPr="00B25B11">
        <w:rPr>
          <w:sz w:val="22"/>
          <w:szCs w:val="22"/>
        </w:rPr>
        <w:t>Ogólne zasady obmiaru robót podano w ST D-M-00.00.00 "Wymagania ogólne" pkt 7.</w:t>
      </w:r>
    </w:p>
    <w:p w:rsidR="0013608A" w:rsidRPr="00B25B11" w:rsidRDefault="0013608A" w:rsidP="004953CA">
      <w:pPr>
        <w:rPr>
          <w:b/>
          <w:sz w:val="22"/>
          <w:szCs w:val="22"/>
        </w:rPr>
      </w:pPr>
      <w:r w:rsidRPr="00B25B11">
        <w:rPr>
          <w:b/>
          <w:sz w:val="22"/>
          <w:szCs w:val="22"/>
        </w:rPr>
        <w:t>7.2 Jednostka obmiarowa</w:t>
      </w:r>
    </w:p>
    <w:p w:rsidR="0013608A" w:rsidRPr="00B25B11" w:rsidRDefault="0013608A" w:rsidP="004953CA">
      <w:pPr>
        <w:rPr>
          <w:sz w:val="22"/>
          <w:szCs w:val="22"/>
        </w:rPr>
      </w:pPr>
      <w:r w:rsidRPr="00B25B11">
        <w:rPr>
          <w:sz w:val="22"/>
          <w:szCs w:val="22"/>
        </w:rPr>
        <w:t>Jednostką obmiarową jest m2 (metr kwadratowy) zdjętej warstwy humusu i darniny.</w:t>
      </w:r>
    </w:p>
    <w:p w:rsidR="0013608A" w:rsidRPr="00B25B11" w:rsidRDefault="0013608A" w:rsidP="00980A19">
      <w:pPr>
        <w:pStyle w:val="Heading1"/>
        <w:keepNext/>
        <w:numPr>
          <w:ilvl w:val="0"/>
          <w:numId w:val="21"/>
        </w:numPr>
        <w:tabs>
          <w:tab w:val="clear" w:pos="720"/>
          <w:tab w:val="num" w:pos="360"/>
        </w:tabs>
        <w:ind w:left="0" w:firstLine="0"/>
        <w:jc w:val="left"/>
        <w:rPr>
          <w:color w:val="365F91"/>
          <w:sz w:val="22"/>
          <w:szCs w:val="22"/>
        </w:rPr>
      </w:pPr>
      <w:r w:rsidRPr="00B25B11">
        <w:rPr>
          <w:color w:val="365F91"/>
          <w:sz w:val="22"/>
          <w:szCs w:val="22"/>
        </w:rPr>
        <w:t>ODBIÓR ROBÓT</w:t>
      </w:r>
    </w:p>
    <w:p w:rsidR="0013608A" w:rsidRPr="00B25B11" w:rsidRDefault="0013608A" w:rsidP="004953CA">
      <w:pPr>
        <w:rPr>
          <w:sz w:val="22"/>
          <w:szCs w:val="22"/>
        </w:rPr>
      </w:pPr>
      <w:r w:rsidRPr="00B25B11">
        <w:rPr>
          <w:sz w:val="22"/>
          <w:szCs w:val="22"/>
        </w:rPr>
        <w:t>Ogólne zasady odbioru robót podano w ST D-M-00.00.00 "Wymagania ogólne" pkt 8.</w:t>
      </w:r>
    </w:p>
    <w:p w:rsidR="0013608A" w:rsidRPr="00B25B11" w:rsidRDefault="0013608A" w:rsidP="00980A19">
      <w:pPr>
        <w:pStyle w:val="Heading1"/>
        <w:keepNext/>
        <w:numPr>
          <w:ilvl w:val="0"/>
          <w:numId w:val="21"/>
        </w:numPr>
        <w:tabs>
          <w:tab w:val="clear" w:pos="720"/>
          <w:tab w:val="num" w:pos="360"/>
        </w:tabs>
        <w:ind w:left="0" w:firstLine="0"/>
        <w:jc w:val="left"/>
        <w:rPr>
          <w:color w:val="365F91"/>
          <w:sz w:val="22"/>
          <w:szCs w:val="22"/>
        </w:rPr>
      </w:pPr>
      <w:r w:rsidRPr="00B25B11">
        <w:rPr>
          <w:color w:val="365F91"/>
          <w:sz w:val="22"/>
          <w:szCs w:val="22"/>
        </w:rPr>
        <w:t>PODSTAWA PŁATNOŚCI</w:t>
      </w:r>
    </w:p>
    <w:p w:rsidR="0013608A" w:rsidRPr="00B25B11" w:rsidRDefault="0013608A" w:rsidP="004953CA">
      <w:pPr>
        <w:rPr>
          <w:b/>
          <w:sz w:val="22"/>
          <w:szCs w:val="22"/>
        </w:rPr>
      </w:pPr>
      <w:r w:rsidRPr="00B25B11">
        <w:rPr>
          <w:b/>
          <w:sz w:val="22"/>
          <w:szCs w:val="22"/>
        </w:rPr>
        <w:t>9,1 Ogólne ustalenia dotyczące podstawy płatności</w:t>
      </w:r>
    </w:p>
    <w:p w:rsidR="0013608A" w:rsidRPr="00B25B11" w:rsidRDefault="0013608A" w:rsidP="004953CA">
      <w:pPr>
        <w:rPr>
          <w:sz w:val="22"/>
          <w:szCs w:val="22"/>
        </w:rPr>
      </w:pPr>
      <w:r w:rsidRPr="00B25B11">
        <w:rPr>
          <w:sz w:val="22"/>
          <w:szCs w:val="22"/>
        </w:rPr>
        <w:t>Ogólne ustalenia dotyczące podstawy płatności podano w ST D-M-00.00.00 "Wymagania ogólne" pkt 9.</w:t>
      </w:r>
    </w:p>
    <w:p w:rsidR="0013608A" w:rsidRPr="00B25B11" w:rsidRDefault="0013608A" w:rsidP="004953CA">
      <w:pPr>
        <w:rPr>
          <w:b/>
          <w:sz w:val="22"/>
          <w:szCs w:val="22"/>
        </w:rPr>
      </w:pPr>
      <w:r w:rsidRPr="00B25B11">
        <w:rPr>
          <w:b/>
          <w:sz w:val="22"/>
          <w:szCs w:val="22"/>
        </w:rPr>
        <w:t>9.2 Cena jednostki obmiarowej</w:t>
      </w:r>
    </w:p>
    <w:p w:rsidR="0013608A" w:rsidRPr="00B25B11" w:rsidRDefault="0013608A" w:rsidP="004953CA">
      <w:pPr>
        <w:rPr>
          <w:sz w:val="22"/>
          <w:szCs w:val="22"/>
        </w:rPr>
      </w:pPr>
      <w:r w:rsidRPr="00B25B11">
        <w:rPr>
          <w:sz w:val="22"/>
          <w:szCs w:val="22"/>
        </w:rPr>
        <w:t>Cena 1 m2 wykonania robót obejmuje:</w:t>
      </w:r>
    </w:p>
    <w:p w:rsidR="0013608A" w:rsidRPr="00B25B11" w:rsidRDefault="0013608A" w:rsidP="004953CA">
      <w:pPr>
        <w:pStyle w:val="ListBullet"/>
        <w:numPr>
          <w:ilvl w:val="0"/>
          <w:numId w:val="11"/>
        </w:numPr>
        <w:tabs>
          <w:tab w:val="clear" w:pos="360"/>
          <w:tab w:val="num" w:pos="0"/>
        </w:tabs>
        <w:ind w:left="720" w:firstLine="17"/>
        <w:rPr>
          <w:sz w:val="22"/>
          <w:szCs w:val="22"/>
        </w:rPr>
      </w:pPr>
      <w:r w:rsidRPr="00B25B11">
        <w:rPr>
          <w:sz w:val="22"/>
          <w:szCs w:val="22"/>
        </w:rPr>
        <w:t>zdjęcie humusu wraz z hałdowaniem w pryzmy wzdłuż drogi lub odwiezieniem na odkład na odl. do 9 km, wraz z kosztem utylizacji,,</w:t>
      </w:r>
    </w:p>
    <w:p w:rsidR="0013608A" w:rsidRPr="00B25B11" w:rsidRDefault="0013608A" w:rsidP="004953CA">
      <w:pPr>
        <w:pStyle w:val="ListBullet"/>
        <w:numPr>
          <w:ilvl w:val="0"/>
          <w:numId w:val="11"/>
        </w:numPr>
        <w:tabs>
          <w:tab w:val="clear" w:pos="360"/>
          <w:tab w:val="num" w:pos="0"/>
        </w:tabs>
        <w:ind w:left="720" w:firstLine="17"/>
        <w:rPr>
          <w:sz w:val="22"/>
          <w:szCs w:val="22"/>
        </w:rPr>
      </w:pPr>
      <w:r w:rsidRPr="00B25B11">
        <w:rPr>
          <w:sz w:val="22"/>
          <w:szCs w:val="22"/>
        </w:rPr>
        <w:t>zdjęcie darniny z odwiezieniem i składowaniem jej w regularnych pryzmach,</w:t>
      </w:r>
    </w:p>
    <w:p w:rsidR="0013608A" w:rsidRPr="00B25B11" w:rsidRDefault="0013608A" w:rsidP="004953CA">
      <w:pPr>
        <w:pStyle w:val="ListBullet"/>
        <w:numPr>
          <w:ilvl w:val="0"/>
          <w:numId w:val="11"/>
        </w:numPr>
        <w:tabs>
          <w:tab w:val="clear" w:pos="360"/>
          <w:tab w:val="num" w:pos="0"/>
        </w:tabs>
        <w:ind w:left="720" w:firstLine="17"/>
        <w:rPr>
          <w:sz w:val="22"/>
          <w:szCs w:val="22"/>
        </w:rPr>
      </w:pPr>
    </w:p>
    <w:p w:rsidR="0013608A" w:rsidRPr="00B25B11" w:rsidRDefault="0013608A" w:rsidP="00980A19">
      <w:pPr>
        <w:pStyle w:val="Heading1"/>
        <w:keepNext/>
        <w:numPr>
          <w:ilvl w:val="0"/>
          <w:numId w:val="21"/>
        </w:numPr>
        <w:tabs>
          <w:tab w:val="clear" w:pos="720"/>
          <w:tab w:val="left" w:pos="360"/>
        </w:tabs>
        <w:ind w:left="0" w:firstLine="0"/>
        <w:jc w:val="left"/>
        <w:rPr>
          <w:color w:val="365F91"/>
          <w:sz w:val="22"/>
          <w:szCs w:val="22"/>
        </w:rPr>
      </w:pPr>
      <w:r w:rsidRPr="00B25B11">
        <w:rPr>
          <w:color w:val="365F91"/>
          <w:sz w:val="22"/>
          <w:szCs w:val="22"/>
        </w:rPr>
        <w:t>PRZEPISY ZWIĄZANE</w:t>
      </w:r>
    </w:p>
    <w:p w:rsidR="0013608A" w:rsidRPr="00B25B11" w:rsidRDefault="0013608A" w:rsidP="004953CA">
      <w:pPr>
        <w:rPr>
          <w:sz w:val="22"/>
          <w:szCs w:val="22"/>
        </w:rPr>
      </w:pPr>
      <w:r w:rsidRPr="00B25B11">
        <w:rPr>
          <w:sz w:val="22"/>
          <w:szCs w:val="22"/>
        </w:rPr>
        <w:t>Nie występują.</w:t>
      </w:r>
    </w:p>
    <w:p w:rsidR="0013608A" w:rsidRPr="00B25B11" w:rsidRDefault="0013608A" w:rsidP="004953CA">
      <w:pPr>
        <w:rPr>
          <w:sz w:val="22"/>
          <w:szCs w:val="22"/>
        </w:rPr>
      </w:pPr>
    </w:p>
    <w:p w:rsidR="0013608A" w:rsidRPr="00B25B11" w:rsidRDefault="0013608A" w:rsidP="004953CA">
      <w:pPr>
        <w:rPr>
          <w:sz w:val="22"/>
          <w:szCs w:val="22"/>
        </w:rPr>
      </w:pPr>
    </w:p>
    <w:p w:rsidR="0013608A" w:rsidRPr="00B25B11" w:rsidRDefault="0013608A" w:rsidP="004953CA">
      <w:pPr>
        <w:autoSpaceDE w:val="0"/>
        <w:autoSpaceDN w:val="0"/>
        <w:adjustRightInd w:val="0"/>
        <w:rPr>
          <w:b/>
          <w:color w:val="000000"/>
          <w:sz w:val="22"/>
          <w:szCs w:val="22"/>
        </w:rPr>
      </w:pPr>
    </w:p>
    <w:p w:rsidR="0013608A" w:rsidRDefault="0013608A" w:rsidP="004953CA">
      <w:pPr>
        <w:pStyle w:val="Heading1"/>
        <w:keepNext/>
        <w:keepLines/>
        <w:jc w:val="both"/>
        <w:rPr>
          <w:color w:val="365F91"/>
          <w:sz w:val="22"/>
          <w:szCs w:val="22"/>
        </w:rPr>
      </w:pPr>
    </w:p>
    <w:p w:rsidR="0013608A" w:rsidRDefault="0013608A" w:rsidP="004953CA"/>
    <w:p w:rsidR="0013608A" w:rsidRDefault="0013608A" w:rsidP="004953CA"/>
    <w:p w:rsidR="0013608A" w:rsidRDefault="0013608A" w:rsidP="004953CA"/>
    <w:p w:rsidR="0013608A" w:rsidRDefault="0013608A" w:rsidP="004953CA"/>
    <w:p w:rsidR="0013608A" w:rsidRPr="00E54E55" w:rsidRDefault="0013608A" w:rsidP="004953CA"/>
    <w:p w:rsidR="0013608A" w:rsidRPr="00A40D1B" w:rsidRDefault="0013608A" w:rsidP="004953CA">
      <w:pPr>
        <w:pStyle w:val="Heading1"/>
        <w:keepNext/>
        <w:keepLines/>
        <w:jc w:val="both"/>
        <w:rPr>
          <w:color w:val="365F91"/>
          <w:sz w:val="22"/>
          <w:szCs w:val="22"/>
        </w:rPr>
      </w:pPr>
      <w:r w:rsidRPr="00A40D1B">
        <w:rPr>
          <w:color w:val="365F91"/>
          <w:sz w:val="22"/>
          <w:szCs w:val="22"/>
        </w:rPr>
        <w:t>D.02.00.00</w:t>
      </w:r>
      <w:r w:rsidRPr="00A40D1B">
        <w:rPr>
          <w:color w:val="365F91"/>
          <w:sz w:val="22"/>
          <w:szCs w:val="22"/>
        </w:rPr>
        <w:tab/>
        <w:t>ROBOTY ZIEMNE</w:t>
      </w:r>
      <w:bookmarkEnd w:id="0"/>
    </w:p>
    <w:p w:rsidR="0013608A" w:rsidRPr="00A40D1B" w:rsidRDefault="0013608A" w:rsidP="004953CA">
      <w:pPr>
        <w:pStyle w:val="Heading2"/>
        <w:spacing w:before="0" w:after="0"/>
        <w:rPr>
          <w:rFonts w:ascii="Times New Roman" w:hAnsi="Times New Roman" w:cs="Times New Roman"/>
          <w:i w:val="0"/>
          <w:sz w:val="22"/>
          <w:szCs w:val="22"/>
        </w:rPr>
      </w:pPr>
      <w:bookmarkStart w:id="1" w:name="_Toc206404743"/>
      <w:r w:rsidRPr="00A40D1B">
        <w:rPr>
          <w:rFonts w:ascii="Times New Roman" w:hAnsi="Times New Roman" w:cs="Times New Roman"/>
          <w:i w:val="0"/>
          <w:sz w:val="22"/>
          <w:szCs w:val="22"/>
        </w:rPr>
        <w:t>D.02.01.01</w:t>
      </w:r>
      <w:r w:rsidRPr="00A40D1B">
        <w:rPr>
          <w:rFonts w:ascii="Times New Roman" w:hAnsi="Times New Roman" w:cs="Times New Roman"/>
          <w:i w:val="0"/>
          <w:sz w:val="22"/>
          <w:szCs w:val="22"/>
        </w:rPr>
        <w:tab/>
        <w:t>WYKONANIE WYKOPÓW W GRUNTACH II-IV KATEGORII</w:t>
      </w:r>
      <w:bookmarkEnd w:id="1"/>
    </w:p>
    <w:p w:rsidR="0013608A" w:rsidRPr="008D073F" w:rsidRDefault="0013608A" w:rsidP="004953CA">
      <w:pPr>
        <w:jc w:val="both"/>
        <w:rPr>
          <w:sz w:val="22"/>
          <w:szCs w:val="22"/>
        </w:rPr>
      </w:pPr>
    </w:p>
    <w:p w:rsidR="0013608A" w:rsidRPr="008D073F" w:rsidRDefault="0013608A" w:rsidP="004953CA">
      <w:pPr>
        <w:jc w:val="both"/>
        <w:rPr>
          <w:b/>
          <w:sz w:val="22"/>
          <w:szCs w:val="22"/>
        </w:rPr>
      </w:pPr>
      <w:r w:rsidRPr="008D073F">
        <w:rPr>
          <w:b/>
          <w:sz w:val="22"/>
          <w:szCs w:val="22"/>
        </w:rPr>
        <w:t>1. WSTĘP</w:t>
      </w:r>
    </w:p>
    <w:p w:rsidR="0013608A" w:rsidRPr="008D073F" w:rsidRDefault="0013608A" w:rsidP="004953CA">
      <w:pPr>
        <w:jc w:val="both"/>
        <w:rPr>
          <w:b/>
          <w:sz w:val="22"/>
          <w:szCs w:val="22"/>
        </w:rPr>
      </w:pPr>
    </w:p>
    <w:p w:rsidR="0013608A" w:rsidRPr="008D073F" w:rsidRDefault="0013608A" w:rsidP="004953CA">
      <w:pPr>
        <w:jc w:val="both"/>
        <w:rPr>
          <w:b/>
          <w:sz w:val="22"/>
          <w:szCs w:val="22"/>
        </w:rPr>
      </w:pPr>
      <w:r w:rsidRPr="008D073F">
        <w:rPr>
          <w:b/>
          <w:sz w:val="22"/>
          <w:szCs w:val="22"/>
        </w:rPr>
        <w:t>1.1. Przedmiot ST</w:t>
      </w:r>
    </w:p>
    <w:p w:rsidR="0013608A" w:rsidRPr="008D073F" w:rsidRDefault="0013608A" w:rsidP="004953CA">
      <w:pPr>
        <w:jc w:val="both"/>
        <w:rPr>
          <w:sz w:val="22"/>
          <w:szCs w:val="22"/>
        </w:rPr>
      </w:pPr>
    </w:p>
    <w:p w:rsidR="0013608A" w:rsidRPr="008D073F" w:rsidRDefault="0013608A" w:rsidP="004953CA">
      <w:pPr>
        <w:jc w:val="both"/>
        <w:rPr>
          <w:sz w:val="22"/>
          <w:szCs w:val="22"/>
        </w:rPr>
      </w:pPr>
      <w:r w:rsidRPr="008D073F">
        <w:rPr>
          <w:sz w:val="22"/>
          <w:szCs w:val="22"/>
        </w:rPr>
        <w:t>Przedmiotem niniejszej Specyfikacji Technicznej są wymagania dotyczące wykonania i odbioru robót ziemnych.</w:t>
      </w:r>
    </w:p>
    <w:p w:rsidR="0013608A" w:rsidRPr="00243415" w:rsidRDefault="0013608A" w:rsidP="004953CA">
      <w:pPr>
        <w:jc w:val="both"/>
        <w:rPr>
          <w:b/>
          <w:sz w:val="22"/>
          <w:szCs w:val="22"/>
        </w:rPr>
      </w:pPr>
      <w:r w:rsidRPr="008D073F">
        <w:rPr>
          <w:b/>
          <w:sz w:val="22"/>
          <w:szCs w:val="22"/>
        </w:rPr>
        <w:t>1.2. Zakres stosowania ST</w:t>
      </w:r>
    </w:p>
    <w:p w:rsidR="0013608A" w:rsidRPr="008D073F" w:rsidRDefault="0013608A" w:rsidP="004953CA">
      <w:pPr>
        <w:pStyle w:val="BodyText"/>
        <w:spacing w:after="0"/>
        <w:rPr>
          <w:sz w:val="22"/>
          <w:szCs w:val="22"/>
        </w:rPr>
      </w:pPr>
      <w:r w:rsidRPr="008D073F">
        <w:rPr>
          <w:sz w:val="22"/>
          <w:szCs w:val="22"/>
        </w:rPr>
        <w:t>Specyfikacja Techniczna jest stosowana jako dokument kontraktowy przy realizacji robót wymienionych w punkcie 1.1.</w:t>
      </w:r>
    </w:p>
    <w:p w:rsidR="0013608A" w:rsidRPr="00243415" w:rsidRDefault="0013608A" w:rsidP="004953CA">
      <w:pPr>
        <w:jc w:val="both"/>
        <w:rPr>
          <w:b/>
          <w:sz w:val="22"/>
          <w:szCs w:val="22"/>
        </w:rPr>
      </w:pPr>
      <w:r w:rsidRPr="008D073F">
        <w:rPr>
          <w:b/>
          <w:sz w:val="22"/>
          <w:szCs w:val="22"/>
        </w:rPr>
        <w:t>1.3. Zakres robót objętych ST</w:t>
      </w:r>
    </w:p>
    <w:p w:rsidR="0013608A" w:rsidRPr="008D073F" w:rsidRDefault="0013608A" w:rsidP="004953CA">
      <w:pPr>
        <w:jc w:val="both"/>
        <w:rPr>
          <w:sz w:val="22"/>
          <w:szCs w:val="22"/>
        </w:rPr>
      </w:pPr>
      <w:r w:rsidRPr="008D073F">
        <w:rPr>
          <w:sz w:val="22"/>
          <w:szCs w:val="22"/>
        </w:rPr>
        <w:t>Roboty, których dotyczy specyfikacja obejmują wszystkie czynności umożliwiające i mające na celu wykonanie:</w:t>
      </w:r>
    </w:p>
    <w:p w:rsidR="0013608A" w:rsidRPr="00F7385D" w:rsidRDefault="0013608A" w:rsidP="00FC7005">
      <w:pPr>
        <w:numPr>
          <w:ilvl w:val="0"/>
          <w:numId w:val="20"/>
        </w:numPr>
        <w:ind w:left="0" w:firstLine="0"/>
        <w:jc w:val="both"/>
        <w:rPr>
          <w:sz w:val="22"/>
          <w:szCs w:val="22"/>
        </w:rPr>
      </w:pPr>
      <w:r w:rsidRPr="008D073F">
        <w:rPr>
          <w:sz w:val="22"/>
          <w:szCs w:val="22"/>
        </w:rPr>
        <w:t>wykopów polegających na korytowaniu pod konstrukcję nawierzchni,</w:t>
      </w:r>
      <w:r w:rsidRPr="00F7385D">
        <w:rPr>
          <w:sz w:val="22"/>
          <w:szCs w:val="22"/>
        </w:rPr>
        <w:t>.</w:t>
      </w:r>
    </w:p>
    <w:p w:rsidR="0013608A" w:rsidRPr="008D073F" w:rsidRDefault="0013608A" w:rsidP="004953CA">
      <w:pPr>
        <w:jc w:val="both"/>
        <w:rPr>
          <w:sz w:val="22"/>
          <w:szCs w:val="22"/>
        </w:rPr>
      </w:pPr>
    </w:p>
    <w:p w:rsidR="0013608A" w:rsidRPr="00F7385D" w:rsidRDefault="0013608A" w:rsidP="004953CA">
      <w:pPr>
        <w:jc w:val="both"/>
        <w:rPr>
          <w:b/>
          <w:sz w:val="22"/>
          <w:szCs w:val="22"/>
        </w:rPr>
      </w:pPr>
      <w:r w:rsidRPr="008D073F">
        <w:rPr>
          <w:b/>
          <w:sz w:val="22"/>
          <w:szCs w:val="22"/>
        </w:rPr>
        <w:t>1.4. Określenia podstawowe</w:t>
      </w:r>
    </w:p>
    <w:p w:rsidR="0013608A" w:rsidRPr="00F7385D" w:rsidRDefault="0013608A" w:rsidP="004953CA">
      <w:pPr>
        <w:jc w:val="both"/>
        <w:rPr>
          <w:sz w:val="22"/>
          <w:szCs w:val="22"/>
        </w:rPr>
      </w:pPr>
      <w:r w:rsidRPr="008D073F">
        <w:rPr>
          <w:sz w:val="22"/>
          <w:szCs w:val="22"/>
        </w:rPr>
        <w:t>1.4.1.</w:t>
      </w:r>
      <w:r w:rsidRPr="008D073F">
        <w:rPr>
          <w:b/>
          <w:sz w:val="22"/>
          <w:szCs w:val="22"/>
        </w:rPr>
        <w:tab/>
        <w:t>Budowla ziemna</w:t>
      </w:r>
      <w:r w:rsidRPr="008D073F">
        <w:rPr>
          <w:sz w:val="22"/>
          <w:szCs w:val="22"/>
        </w:rPr>
        <w:t xml:space="preserve"> – budowla wykonana w gruncie lub z gruntu albo rozdrobnionych odpadów przemysłowych, spełniająca warunki stateczności i odwodnienia oraz przyjmująca obciążenia od środków transportowych i urządzeń inżynierskich na i w korpusie drogowym.</w:t>
      </w:r>
    </w:p>
    <w:p w:rsidR="0013608A" w:rsidRPr="008D073F" w:rsidRDefault="0013608A" w:rsidP="004953CA">
      <w:pPr>
        <w:jc w:val="both"/>
        <w:rPr>
          <w:sz w:val="22"/>
          <w:szCs w:val="22"/>
        </w:rPr>
      </w:pPr>
      <w:r w:rsidRPr="008D073F">
        <w:rPr>
          <w:sz w:val="22"/>
          <w:szCs w:val="22"/>
        </w:rPr>
        <w:t>1.4.2.</w:t>
      </w:r>
      <w:r w:rsidRPr="008D073F">
        <w:rPr>
          <w:sz w:val="22"/>
          <w:szCs w:val="22"/>
        </w:rPr>
        <w:tab/>
      </w:r>
      <w:r w:rsidRPr="008D073F">
        <w:rPr>
          <w:b/>
          <w:sz w:val="22"/>
          <w:szCs w:val="22"/>
        </w:rPr>
        <w:t>Wysokość nasypu lub głębokość wykopu</w:t>
      </w:r>
      <w:r w:rsidRPr="008D073F">
        <w:rPr>
          <w:sz w:val="22"/>
          <w:szCs w:val="22"/>
        </w:rPr>
        <w:t xml:space="preserve"> – różnica rzędnej terenu i rzędnej robót ziemnych, wyznaczonych w osi nasypu lub wykopu.</w:t>
      </w:r>
    </w:p>
    <w:p w:rsidR="0013608A" w:rsidRPr="008D073F" w:rsidRDefault="0013608A" w:rsidP="004953CA">
      <w:pPr>
        <w:jc w:val="both"/>
        <w:rPr>
          <w:sz w:val="22"/>
          <w:szCs w:val="22"/>
        </w:rPr>
      </w:pPr>
      <w:r w:rsidRPr="008D073F">
        <w:rPr>
          <w:sz w:val="22"/>
          <w:szCs w:val="22"/>
        </w:rPr>
        <w:t>1.4.3.</w:t>
      </w:r>
      <w:r w:rsidRPr="008D073F">
        <w:rPr>
          <w:sz w:val="22"/>
          <w:szCs w:val="22"/>
        </w:rPr>
        <w:tab/>
      </w:r>
      <w:r w:rsidRPr="008D073F">
        <w:rPr>
          <w:b/>
          <w:sz w:val="22"/>
          <w:szCs w:val="22"/>
        </w:rPr>
        <w:t>Wykop płytki</w:t>
      </w:r>
      <w:r w:rsidRPr="008D073F">
        <w:rPr>
          <w:sz w:val="22"/>
          <w:szCs w:val="22"/>
        </w:rPr>
        <w:t xml:space="preserve"> - wykop, którego głębokość jest mniejsza niż 1 m.</w:t>
      </w:r>
    </w:p>
    <w:p w:rsidR="0013608A" w:rsidRPr="008D073F" w:rsidRDefault="0013608A" w:rsidP="004953CA">
      <w:pPr>
        <w:jc w:val="both"/>
        <w:rPr>
          <w:sz w:val="22"/>
          <w:szCs w:val="22"/>
        </w:rPr>
      </w:pPr>
      <w:r w:rsidRPr="008D073F">
        <w:rPr>
          <w:sz w:val="22"/>
          <w:szCs w:val="22"/>
        </w:rPr>
        <w:t>1.4.4.</w:t>
      </w:r>
      <w:r w:rsidRPr="008D073F">
        <w:rPr>
          <w:sz w:val="22"/>
          <w:szCs w:val="22"/>
        </w:rPr>
        <w:tab/>
      </w:r>
      <w:r w:rsidRPr="008D073F">
        <w:rPr>
          <w:b/>
          <w:sz w:val="22"/>
          <w:szCs w:val="22"/>
        </w:rPr>
        <w:t>Wykop średni</w:t>
      </w:r>
      <w:r w:rsidRPr="008D073F">
        <w:rPr>
          <w:sz w:val="22"/>
          <w:szCs w:val="22"/>
        </w:rPr>
        <w:t xml:space="preserve"> - wykop, którego głębokość jest zawarta w granicach od 1 do 3 m.</w:t>
      </w:r>
    </w:p>
    <w:p w:rsidR="0013608A" w:rsidRPr="008D073F" w:rsidRDefault="0013608A" w:rsidP="004953CA">
      <w:pPr>
        <w:jc w:val="both"/>
        <w:rPr>
          <w:sz w:val="22"/>
          <w:szCs w:val="22"/>
        </w:rPr>
      </w:pPr>
      <w:r w:rsidRPr="008D073F">
        <w:rPr>
          <w:sz w:val="22"/>
          <w:szCs w:val="22"/>
        </w:rPr>
        <w:t>1.4.5.</w:t>
      </w:r>
      <w:r w:rsidRPr="008D073F">
        <w:rPr>
          <w:sz w:val="22"/>
          <w:szCs w:val="22"/>
        </w:rPr>
        <w:tab/>
      </w:r>
      <w:r w:rsidRPr="008D073F">
        <w:rPr>
          <w:b/>
          <w:sz w:val="22"/>
          <w:szCs w:val="22"/>
        </w:rPr>
        <w:t>Wykop głęboki</w:t>
      </w:r>
      <w:r w:rsidRPr="008D073F">
        <w:rPr>
          <w:sz w:val="22"/>
          <w:szCs w:val="22"/>
        </w:rPr>
        <w:t xml:space="preserve"> - wykop, którego głębokość przekracza 3 m.</w:t>
      </w:r>
    </w:p>
    <w:p w:rsidR="0013608A" w:rsidRPr="008D073F" w:rsidRDefault="0013608A" w:rsidP="004953CA">
      <w:pPr>
        <w:jc w:val="both"/>
        <w:rPr>
          <w:sz w:val="22"/>
          <w:szCs w:val="22"/>
        </w:rPr>
      </w:pPr>
      <w:r w:rsidRPr="008D073F">
        <w:rPr>
          <w:sz w:val="22"/>
          <w:szCs w:val="22"/>
        </w:rPr>
        <w:t>1.4.6.</w:t>
      </w:r>
      <w:r w:rsidRPr="008D073F">
        <w:rPr>
          <w:sz w:val="22"/>
          <w:szCs w:val="22"/>
        </w:rPr>
        <w:tab/>
      </w:r>
      <w:r w:rsidRPr="008D073F">
        <w:rPr>
          <w:b/>
          <w:sz w:val="22"/>
          <w:szCs w:val="22"/>
        </w:rPr>
        <w:t xml:space="preserve">Ukop </w:t>
      </w:r>
      <w:r w:rsidRPr="008D073F">
        <w:rPr>
          <w:sz w:val="22"/>
          <w:szCs w:val="22"/>
        </w:rPr>
        <w:t>– miejsce pozyskania gruntu do wykonania nasypów, położone poza pasem robót ziemnych jednak w obrębie pasa robót drogowych.</w:t>
      </w:r>
    </w:p>
    <w:p w:rsidR="0013608A" w:rsidRPr="008D073F" w:rsidRDefault="0013608A" w:rsidP="004953CA">
      <w:pPr>
        <w:jc w:val="both"/>
        <w:rPr>
          <w:sz w:val="22"/>
          <w:szCs w:val="22"/>
        </w:rPr>
      </w:pPr>
      <w:r w:rsidRPr="008D073F">
        <w:rPr>
          <w:sz w:val="22"/>
          <w:szCs w:val="22"/>
        </w:rPr>
        <w:t>1.4.7.</w:t>
      </w:r>
      <w:r w:rsidRPr="008D073F">
        <w:rPr>
          <w:sz w:val="22"/>
          <w:szCs w:val="22"/>
        </w:rPr>
        <w:tab/>
      </w:r>
      <w:r w:rsidRPr="008D073F">
        <w:rPr>
          <w:b/>
          <w:sz w:val="22"/>
          <w:szCs w:val="22"/>
        </w:rPr>
        <w:t xml:space="preserve">Dokop </w:t>
      </w:r>
      <w:r w:rsidRPr="008D073F">
        <w:rPr>
          <w:sz w:val="22"/>
          <w:szCs w:val="22"/>
        </w:rPr>
        <w:t>– miejsce pozyskania gruntu do wykonania nasypów, położone poza pasem robót drogowych.</w:t>
      </w:r>
    </w:p>
    <w:p w:rsidR="0013608A" w:rsidRPr="008D073F" w:rsidRDefault="0013608A" w:rsidP="004953CA">
      <w:pPr>
        <w:jc w:val="both"/>
        <w:rPr>
          <w:sz w:val="22"/>
          <w:szCs w:val="22"/>
        </w:rPr>
      </w:pPr>
      <w:r w:rsidRPr="008D073F">
        <w:rPr>
          <w:sz w:val="22"/>
          <w:szCs w:val="22"/>
        </w:rPr>
        <w:t>1.4.8.</w:t>
      </w:r>
      <w:r w:rsidRPr="008D073F">
        <w:rPr>
          <w:sz w:val="22"/>
          <w:szCs w:val="22"/>
        </w:rPr>
        <w:tab/>
      </w:r>
      <w:r w:rsidRPr="008D073F">
        <w:rPr>
          <w:b/>
          <w:sz w:val="22"/>
          <w:szCs w:val="22"/>
        </w:rPr>
        <w:t>Odkład</w:t>
      </w:r>
      <w:r w:rsidRPr="008D073F">
        <w:rPr>
          <w:sz w:val="22"/>
          <w:szCs w:val="22"/>
        </w:rPr>
        <w:t xml:space="preserve"> – miejsce wbudowania lub składowania(odwiezienia) gruntów pozyskanych w czasie wykonywania wykopów, a niewykorzystanych do budowy nasypów oraz innych prac związanych z trasą drogową.</w:t>
      </w:r>
    </w:p>
    <w:p w:rsidR="0013608A" w:rsidRPr="008D073F" w:rsidRDefault="0013608A" w:rsidP="004953CA">
      <w:pPr>
        <w:jc w:val="both"/>
        <w:rPr>
          <w:sz w:val="22"/>
          <w:szCs w:val="22"/>
        </w:rPr>
      </w:pPr>
      <w:r w:rsidRPr="008D073F">
        <w:rPr>
          <w:sz w:val="22"/>
          <w:szCs w:val="22"/>
        </w:rPr>
        <w:t>1.4.9.</w:t>
      </w:r>
      <w:r w:rsidRPr="008D073F">
        <w:rPr>
          <w:sz w:val="22"/>
          <w:szCs w:val="22"/>
        </w:rPr>
        <w:tab/>
      </w:r>
      <w:r w:rsidRPr="008D073F">
        <w:rPr>
          <w:b/>
          <w:sz w:val="22"/>
          <w:szCs w:val="22"/>
        </w:rPr>
        <w:t>Podłoże nawierzchni</w:t>
      </w:r>
      <w:r w:rsidRPr="008D073F">
        <w:rPr>
          <w:sz w:val="22"/>
          <w:szCs w:val="22"/>
        </w:rPr>
        <w:t xml:space="preserve"> – grunt rodzimy lub nasypowy leżący bezpośrednio pod konstrukcją nawierzchni do głębokości przemarzania, nie mniej jednak niż do głębokości 1 m od zaprojektowanej powierzchni robót ziemnych. </w:t>
      </w:r>
    </w:p>
    <w:p w:rsidR="0013608A" w:rsidRPr="008D073F" w:rsidRDefault="0013608A" w:rsidP="004953CA">
      <w:pPr>
        <w:jc w:val="both"/>
        <w:rPr>
          <w:sz w:val="22"/>
          <w:szCs w:val="22"/>
        </w:rPr>
      </w:pPr>
      <w:r w:rsidRPr="008D073F">
        <w:rPr>
          <w:sz w:val="22"/>
          <w:szCs w:val="22"/>
        </w:rPr>
        <w:t>1.4.10.</w:t>
      </w:r>
      <w:r w:rsidRPr="008D073F">
        <w:rPr>
          <w:sz w:val="22"/>
          <w:szCs w:val="22"/>
        </w:rPr>
        <w:tab/>
      </w:r>
      <w:r w:rsidRPr="008D073F">
        <w:rPr>
          <w:b/>
          <w:sz w:val="22"/>
          <w:szCs w:val="22"/>
        </w:rPr>
        <w:t>Podłoże budowli ziemnej (wykopu)</w:t>
      </w:r>
      <w:r w:rsidRPr="008D073F">
        <w:rPr>
          <w:sz w:val="22"/>
          <w:szCs w:val="22"/>
        </w:rPr>
        <w:t xml:space="preserve"> – strefa gruntu rodzimego poniżej spodu budowli, w której właściwości gruntu maja wpływ na projektowanie, wykonanie i eksploatację budowli.</w:t>
      </w:r>
    </w:p>
    <w:p w:rsidR="0013608A" w:rsidRPr="008D073F" w:rsidRDefault="0013608A" w:rsidP="004953CA">
      <w:pPr>
        <w:jc w:val="both"/>
        <w:rPr>
          <w:sz w:val="22"/>
          <w:szCs w:val="22"/>
        </w:rPr>
      </w:pPr>
      <w:r w:rsidRPr="008D073F">
        <w:rPr>
          <w:sz w:val="22"/>
          <w:szCs w:val="22"/>
        </w:rPr>
        <w:t>1.4.11.</w:t>
      </w:r>
      <w:r w:rsidRPr="008D073F">
        <w:rPr>
          <w:sz w:val="22"/>
          <w:szCs w:val="22"/>
        </w:rPr>
        <w:tab/>
      </w:r>
      <w:r w:rsidRPr="008D073F">
        <w:rPr>
          <w:b/>
          <w:sz w:val="22"/>
          <w:szCs w:val="22"/>
        </w:rPr>
        <w:t>Skarpa –</w:t>
      </w:r>
      <w:r w:rsidRPr="008D073F">
        <w:rPr>
          <w:sz w:val="22"/>
          <w:szCs w:val="22"/>
        </w:rPr>
        <w:t xml:space="preserve"> zewnętrzna umocniona boczna powierzchnia nasypu lub wykopu o kształcie i nachyleniu dostosowanym do właściwości gruntu i lokalnych uwarunkowań.</w:t>
      </w:r>
      <w:r>
        <w:rPr>
          <w:sz w:val="22"/>
          <w:szCs w:val="22"/>
        </w:rPr>
        <w:t>\</w:t>
      </w:r>
    </w:p>
    <w:p w:rsidR="0013608A" w:rsidRPr="008D073F" w:rsidRDefault="0013608A" w:rsidP="004953CA">
      <w:pPr>
        <w:jc w:val="both"/>
        <w:rPr>
          <w:sz w:val="22"/>
          <w:szCs w:val="22"/>
        </w:rPr>
      </w:pPr>
      <w:r w:rsidRPr="008D073F">
        <w:rPr>
          <w:sz w:val="22"/>
          <w:szCs w:val="22"/>
        </w:rPr>
        <w:t>1.4.12.</w:t>
      </w:r>
      <w:r w:rsidRPr="008D073F">
        <w:rPr>
          <w:sz w:val="22"/>
          <w:szCs w:val="22"/>
        </w:rPr>
        <w:tab/>
      </w:r>
      <w:r w:rsidRPr="008D073F">
        <w:rPr>
          <w:b/>
          <w:sz w:val="22"/>
          <w:szCs w:val="22"/>
        </w:rPr>
        <w:t>Wskaźnik zagęszczenia gruntu</w:t>
      </w:r>
      <w:r w:rsidRPr="008D073F">
        <w:rPr>
          <w:sz w:val="22"/>
          <w:szCs w:val="22"/>
        </w:rPr>
        <w:t xml:space="preserve"> – wielkość charakteryzująca gruntu, określona wg wzoru:</w:t>
      </w:r>
    </w:p>
    <w:p w:rsidR="0013608A" w:rsidRPr="008D073F" w:rsidRDefault="0013608A" w:rsidP="004953CA">
      <w:pPr>
        <w:jc w:val="both"/>
        <w:rPr>
          <w:sz w:val="22"/>
          <w:szCs w:val="22"/>
        </w:rPr>
      </w:pPr>
      <w:r w:rsidRPr="008D073F">
        <w:rPr>
          <w:sz w:val="22"/>
          <w:szCs w:val="22"/>
        </w:rPr>
        <w:tab/>
      </w:r>
      <w:r w:rsidRPr="008D073F">
        <w:rPr>
          <w:sz w:val="22"/>
          <w:szCs w:val="22"/>
        </w:rPr>
        <w:tab/>
      </w:r>
      <w:r w:rsidRPr="008D073F">
        <w:rPr>
          <w:sz w:val="22"/>
          <w:szCs w:val="22"/>
        </w:rPr>
        <w:tab/>
        <w:t xml:space="preserve">Is = </w:t>
      </w:r>
      <w:r w:rsidRPr="008D073F">
        <w:rPr>
          <w:sz w:val="22"/>
          <w:szCs w:val="22"/>
        </w:rPr>
        <w:sym w:font="Symbol" w:char="F072"/>
      </w:r>
      <w:r w:rsidRPr="008D073F">
        <w:rPr>
          <w:sz w:val="22"/>
          <w:szCs w:val="22"/>
        </w:rPr>
        <w:t xml:space="preserve">d / </w:t>
      </w:r>
      <w:r w:rsidRPr="008D073F">
        <w:rPr>
          <w:sz w:val="22"/>
          <w:szCs w:val="22"/>
        </w:rPr>
        <w:sym w:font="Symbol" w:char="F072"/>
      </w:r>
      <w:r w:rsidRPr="008D073F">
        <w:rPr>
          <w:sz w:val="22"/>
          <w:szCs w:val="22"/>
        </w:rPr>
        <w:t>ds.</w:t>
      </w:r>
    </w:p>
    <w:p w:rsidR="0013608A" w:rsidRPr="008D073F" w:rsidRDefault="0013608A" w:rsidP="004953CA">
      <w:pPr>
        <w:pStyle w:val="BodyText"/>
        <w:spacing w:after="0"/>
        <w:rPr>
          <w:sz w:val="22"/>
          <w:szCs w:val="22"/>
        </w:rPr>
      </w:pPr>
      <w:r w:rsidRPr="008D073F">
        <w:rPr>
          <w:sz w:val="22"/>
          <w:szCs w:val="22"/>
        </w:rPr>
        <w:t xml:space="preserve">w którym: </w:t>
      </w:r>
    </w:p>
    <w:p w:rsidR="0013608A" w:rsidRPr="008D073F" w:rsidRDefault="0013608A" w:rsidP="004953CA">
      <w:pPr>
        <w:jc w:val="both"/>
        <w:rPr>
          <w:sz w:val="22"/>
          <w:szCs w:val="22"/>
        </w:rPr>
      </w:pPr>
      <w:r w:rsidRPr="008D073F">
        <w:rPr>
          <w:sz w:val="22"/>
          <w:szCs w:val="22"/>
        </w:rPr>
        <w:tab/>
      </w:r>
      <w:r w:rsidRPr="008D073F">
        <w:rPr>
          <w:sz w:val="22"/>
          <w:szCs w:val="22"/>
        </w:rPr>
        <w:sym w:font="Symbol" w:char="F072"/>
      </w:r>
      <w:r w:rsidRPr="008D073F">
        <w:rPr>
          <w:sz w:val="22"/>
          <w:szCs w:val="22"/>
        </w:rPr>
        <w:t>d  -  gęstość objętościowa szkieletu zagęszczonego gruntu (Mg/m</w:t>
      </w:r>
      <w:r w:rsidRPr="008D073F">
        <w:rPr>
          <w:sz w:val="22"/>
          <w:szCs w:val="22"/>
          <w:vertAlign w:val="superscript"/>
        </w:rPr>
        <w:t>3</w:t>
      </w:r>
      <w:r w:rsidRPr="008D073F">
        <w:rPr>
          <w:sz w:val="22"/>
          <w:szCs w:val="22"/>
        </w:rPr>
        <w:t>),</w:t>
      </w:r>
    </w:p>
    <w:p w:rsidR="0013608A" w:rsidRPr="008D073F" w:rsidRDefault="0013608A" w:rsidP="004953CA">
      <w:pPr>
        <w:jc w:val="both"/>
        <w:rPr>
          <w:sz w:val="22"/>
          <w:szCs w:val="22"/>
        </w:rPr>
      </w:pPr>
      <w:r w:rsidRPr="008D073F">
        <w:rPr>
          <w:sz w:val="22"/>
          <w:szCs w:val="22"/>
        </w:rPr>
        <w:tab/>
      </w:r>
      <w:r w:rsidRPr="008D073F">
        <w:rPr>
          <w:sz w:val="22"/>
          <w:szCs w:val="22"/>
        </w:rPr>
        <w:sym w:font="Symbol" w:char="F072"/>
      </w:r>
      <w:r w:rsidRPr="008D073F">
        <w:rPr>
          <w:sz w:val="22"/>
          <w:szCs w:val="22"/>
        </w:rPr>
        <w:t xml:space="preserve">ds. -  maksymalna gęstość objętościowa szkieletu gruntowego przy wilgotności </w:t>
      </w:r>
    </w:p>
    <w:p w:rsidR="0013608A" w:rsidRPr="008D073F" w:rsidRDefault="0013608A" w:rsidP="004953CA">
      <w:pPr>
        <w:jc w:val="both"/>
        <w:rPr>
          <w:sz w:val="22"/>
          <w:szCs w:val="22"/>
        </w:rPr>
      </w:pPr>
      <w:r w:rsidRPr="008D073F">
        <w:rPr>
          <w:sz w:val="22"/>
          <w:szCs w:val="22"/>
        </w:rPr>
        <w:t>optymalnej, określona w normalnej próbie Proctora, zgodnie z PN-B-04481, służąca do oceny zagęszczenia gruntu w robotach ziemnych, badana zgodnie z normą BN-77/8931-12 (Mg/m</w:t>
      </w:r>
      <w:r w:rsidRPr="008D073F">
        <w:rPr>
          <w:sz w:val="22"/>
          <w:szCs w:val="22"/>
          <w:vertAlign w:val="superscript"/>
        </w:rPr>
        <w:t>3</w:t>
      </w:r>
      <w:r w:rsidRPr="008D073F">
        <w:rPr>
          <w:sz w:val="22"/>
          <w:szCs w:val="22"/>
        </w:rPr>
        <w:t>).</w:t>
      </w:r>
    </w:p>
    <w:p w:rsidR="0013608A" w:rsidRPr="008D073F" w:rsidRDefault="0013608A" w:rsidP="004953CA">
      <w:pPr>
        <w:jc w:val="both"/>
        <w:rPr>
          <w:sz w:val="22"/>
          <w:szCs w:val="22"/>
        </w:rPr>
      </w:pPr>
    </w:p>
    <w:p w:rsidR="0013608A" w:rsidRPr="008D073F" w:rsidRDefault="0013608A" w:rsidP="004953CA">
      <w:pPr>
        <w:jc w:val="both"/>
        <w:rPr>
          <w:sz w:val="22"/>
          <w:szCs w:val="22"/>
        </w:rPr>
      </w:pPr>
      <w:r w:rsidRPr="008D073F">
        <w:rPr>
          <w:sz w:val="22"/>
          <w:szCs w:val="22"/>
        </w:rPr>
        <w:t>1.4.13.</w:t>
      </w:r>
      <w:r w:rsidRPr="008D073F">
        <w:rPr>
          <w:sz w:val="22"/>
          <w:szCs w:val="22"/>
        </w:rPr>
        <w:tab/>
      </w:r>
      <w:r w:rsidRPr="008D073F">
        <w:rPr>
          <w:b/>
          <w:sz w:val="22"/>
          <w:szCs w:val="22"/>
        </w:rPr>
        <w:t>Wskaźnik różnoziarnistości</w:t>
      </w:r>
      <w:r w:rsidRPr="008D073F">
        <w:rPr>
          <w:sz w:val="22"/>
          <w:szCs w:val="22"/>
        </w:rPr>
        <w:t xml:space="preserve"> – wielkość charakteryzująca zagęszczalność gruntów n</w:t>
      </w:r>
      <w:r>
        <w:rPr>
          <w:sz w:val="22"/>
          <w:szCs w:val="22"/>
        </w:rPr>
        <w:t>iespoistych, określona wg wzoru</w:t>
      </w:r>
    </w:p>
    <w:p w:rsidR="0013608A" w:rsidRPr="008D073F" w:rsidRDefault="0013608A" w:rsidP="004953CA">
      <w:pPr>
        <w:jc w:val="both"/>
        <w:rPr>
          <w:sz w:val="22"/>
          <w:szCs w:val="22"/>
        </w:rPr>
      </w:pPr>
    </w:p>
    <w:p w:rsidR="0013608A" w:rsidRPr="008D073F" w:rsidRDefault="0013608A" w:rsidP="004953CA">
      <w:pPr>
        <w:jc w:val="both"/>
        <w:rPr>
          <w:sz w:val="22"/>
          <w:szCs w:val="22"/>
        </w:rPr>
      </w:pPr>
      <w:r w:rsidRPr="008D073F">
        <w:rPr>
          <w:sz w:val="22"/>
          <w:szCs w:val="22"/>
        </w:rPr>
        <w:tab/>
      </w:r>
      <w:r w:rsidRPr="008D073F">
        <w:rPr>
          <w:sz w:val="22"/>
          <w:szCs w:val="22"/>
        </w:rPr>
        <w:tab/>
      </w:r>
      <w:r w:rsidRPr="008D073F">
        <w:rPr>
          <w:sz w:val="22"/>
          <w:szCs w:val="22"/>
        </w:rPr>
        <w:tab/>
        <w:t>U = d60 / d10</w:t>
      </w:r>
    </w:p>
    <w:p w:rsidR="0013608A" w:rsidRPr="008D073F" w:rsidRDefault="0013608A" w:rsidP="004953CA">
      <w:pPr>
        <w:jc w:val="both"/>
        <w:rPr>
          <w:sz w:val="22"/>
          <w:szCs w:val="22"/>
        </w:rPr>
      </w:pPr>
      <w:r w:rsidRPr="008D073F">
        <w:rPr>
          <w:sz w:val="22"/>
          <w:szCs w:val="22"/>
        </w:rPr>
        <w:t>w którym:</w:t>
      </w:r>
    </w:p>
    <w:p w:rsidR="0013608A" w:rsidRPr="008D073F" w:rsidRDefault="0013608A" w:rsidP="004953CA">
      <w:pPr>
        <w:jc w:val="both"/>
        <w:rPr>
          <w:sz w:val="22"/>
          <w:szCs w:val="22"/>
        </w:rPr>
      </w:pPr>
      <w:r w:rsidRPr="008D073F">
        <w:rPr>
          <w:sz w:val="22"/>
          <w:szCs w:val="22"/>
        </w:rPr>
        <w:tab/>
        <w:t>d60  -  średnica oczek sita, przez które przechodzi 60% gruntu (mm),</w:t>
      </w:r>
    </w:p>
    <w:p w:rsidR="0013608A" w:rsidRPr="008D073F" w:rsidRDefault="0013608A" w:rsidP="004953CA">
      <w:pPr>
        <w:jc w:val="both"/>
        <w:rPr>
          <w:sz w:val="22"/>
          <w:szCs w:val="22"/>
        </w:rPr>
      </w:pPr>
      <w:r w:rsidRPr="008D073F">
        <w:rPr>
          <w:sz w:val="22"/>
          <w:szCs w:val="22"/>
        </w:rPr>
        <w:tab/>
        <w:t>d10  -  średnica oczek sita, przez które przechodzi 10% gruntu (mm).</w:t>
      </w:r>
    </w:p>
    <w:p w:rsidR="0013608A" w:rsidRPr="008D073F" w:rsidRDefault="0013608A" w:rsidP="004953CA">
      <w:pPr>
        <w:jc w:val="both"/>
        <w:rPr>
          <w:sz w:val="22"/>
          <w:szCs w:val="22"/>
        </w:rPr>
      </w:pPr>
    </w:p>
    <w:p w:rsidR="0013608A" w:rsidRPr="008D073F" w:rsidRDefault="0013608A" w:rsidP="004953CA">
      <w:pPr>
        <w:pStyle w:val="BodyTextIndent2"/>
        <w:spacing w:after="0"/>
        <w:rPr>
          <w:sz w:val="22"/>
          <w:szCs w:val="22"/>
        </w:rPr>
      </w:pPr>
      <w:r w:rsidRPr="008D073F">
        <w:rPr>
          <w:sz w:val="22"/>
          <w:szCs w:val="22"/>
        </w:rPr>
        <w:t>Pozostałe określenia są zgodne z obowiązującymi odpowiednimi normami i z definicjami podanymi w „Wymaganiach Zamawiającego”.</w:t>
      </w:r>
    </w:p>
    <w:p w:rsidR="0013608A" w:rsidRPr="008D073F" w:rsidRDefault="0013608A" w:rsidP="004953CA">
      <w:pPr>
        <w:pStyle w:val="BodyTextIndent2"/>
        <w:spacing w:after="0"/>
        <w:rPr>
          <w:sz w:val="22"/>
          <w:szCs w:val="22"/>
        </w:rPr>
      </w:pPr>
    </w:p>
    <w:p w:rsidR="0013608A" w:rsidRPr="008D073F" w:rsidRDefault="0013608A" w:rsidP="004953CA">
      <w:pPr>
        <w:jc w:val="both"/>
        <w:rPr>
          <w:sz w:val="22"/>
          <w:szCs w:val="22"/>
        </w:rPr>
      </w:pPr>
      <w:r w:rsidRPr="008D073F">
        <w:rPr>
          <w:sz w:val="22"/>
          <w:szCs w:val="22"/>
        </w:rPr>
        <w:t xml:space="preserve">1.4.14. </w:t>
      </w:r>
      <w:r w:rsidRPr="008D073F">
        <w:rPr>
          <w:b/>
          <w:sz w:val="22"/>
          <w:szCs w:val="22"/>
        </w:rPr>
        <w:t>Geosyntetyk</w:t>
      </w:r>
      <w:r w:rsidRPr="008D073F">
        <w:rPr>
          <w:sz w:val="22"/>
          <w:szCs w:val="22"/>
        </w:rPr>
        <w:t xml:space="preserve"> - materiał stosowany w budownictwie drogowym, wytwarzany  z wysoko polimeryzowanych włókien syntetycznych, w tym tworzyw termoplastycznych polietylenowych, polipropylenowych i poliestrowych, charakteryzujący się między innymi dużą wytrzymałością oraz wodoprzepuszczalnością, zgodny z PN-ISO10318:1993, PN-EN-963:1999 </w:t>
      </w:r>
    </w:p>
    <w:p w:rsidR="0013608A" w:rsidRPr="008D073F" w:rsidRDefault="0013608A" w:rsidP="004953CA">
      <w:pPr>
        <w:jc w:val="both"/>
        <w:rPr>
          <w:sz w:val="22"/>
          <w:szCs w:val="22"/>
        </w:rPr>
      </w:pPr>
      <w:r w:rsidRPr="008D073F">
        <w:rPr>
          <w:sz w:val="22"/>
          <w:szCs w:val="22"/>
        </w:rPr>
        <w:t>Geosyntetyki obejmują: geowłókniny, geosiatki, , geomembrany, zgodnie z wytycznymi IBDiM.</w:t>
      </w:r>
    </w:p>
    <w:p w:rsidR="0013608A" w:rsidRPr="008D073F" w:rsidRDefault="0013608A" w:rsidP="004953CA">
      <w:pPr>
        <w:jc w:val="both"/>
        <w:rPr>
          <w:sz w:val="22"/>
          <w:szCs w:val="22"/>
        </w:rPr>
      </w:pPr>
    </w:p>
    <w:p w:rsidR="0013608A" w:rsidRDefault="0013608A" w:rsidP="004953CA">
      <w:pPr>
        <w:jc w:val="both"/>
        <w:rPr>
          <w:b/>
          <w:sz w:val="22"/>
          <w:szCs w:val="22"/>
        </w:rPr>
      </w:pPr>
      <w:r w:rsidRPr="008D073F">
        <w:rPr>
          <w:b/>
          <w:sz w:val="22"/>
          <w:szCs w:val="22"/>
        </w:rPr>
        <w:t>1.5. Ogólne wymagania dotyczące robót</w:t>
      </w:r>
    </w:p>
    <w:p w:rsidR="0013608A" w:rsidRPr="00971BF9" w:rsidRDefault="0013608A" w:rsidP="004953CA">
      <w:pPr>
        <w:jc w:val="both"/>
        <w:rPr>
          <w:b/>
          <w:sz w:val="22"/>
          <w:szCs w:val="22"/>
        </w:rPr>
      </w:pPr>
      <w:r w:rsidRPr="008D073F">
        <w:rPr>
          <w:sz w:val="22"/>
          <w:szCs w:val="22"/>
        </w:rPr>
        <w:t>Wykonawca robót jest odpowiedzialny za jakość wykonanych robót oraz za ich zgodność z Dokumentacją Projektową , ST i poleceniami Inżyniera.</w:t>
      </w:r>
    </w:p>
    <w:p w:rsidR="0013608A" w:rsidRPr="008D073F" w:rsidRDefault="0013608A" w:rsidP="004953CA">
      <w:pPr>
        <w:jc w:val="both"/>
        <w:rPr>
          <w:sz w:val="22"/>
          <w:szCs w:val="22"/>
        </w:rPr>
      </w:pPr>
      <w:r w:rsidRPr="008D073F">
        <w:rPr>
          <w:sz w:val="22"/>
          <w:szCs w:val="22"/>
        </w:rPr>
        <w:t>Ogólne wymagania dotyczące robót podano w „Wymaganiach Zamawiającego”.</w:t>
      </w:r>
    </w:p>
    <w:p w:rsidR="0013608A" w:rsidRPr="008D073F" w:rsidRDefault="0013608A" w:rsidP="004953CA">
      <w:pPr>
        <w:jc w:val="both"/>
        <w:rPr>
          <w:sz w:val="22"/>
          <w:szCs w:val="22"/>
        </w:rPr>
      </w:pPr>
    </w:p>
    <w:p w:rsidR="0013608A" w:rsidRPr="008D073F" w:rsidRDefault="0013608A" w:rsidP="004953CA">
      <w:pPr>
        <w:jc w:val="both"/>
        <w:rPr>
          <w:b/>
          <w:sz w:val="22"/>
          <w:szCs w:val="22"/>
        </w:rPr>
      </w:pPr>
      <w:r w:rsidRPr="008D073F">
        <w:rPr>
          <w:b/>
          <w:sz w:val="22"/>
          <w:szCs w:val="22"/>
        </w:rPr>
        <w:t>2. MATERIAŁY</w:t>
      </w:r>
    </w:p>
    <w:p w:rsidR="0013608A" w:rsidRPr="00971BF9" w:rsidRDefault="0013608A" w:rsidP="004953CA">
      <w:pPr>
        <w:jc w:val="both"/>
        <w:rPr>
          <w:b/>
          <w:sz w:val="22"/>
          <w:szCs w:val="22"/>
        </w:rPr>
      </w:pPr>
      <w:r w:rsidRPr="008D073F">
        <w:rPr>
          <w:b/>
          <w:sz w:val="22"/>
          <w:szCs w:val="22"/>
        </w:rPr>
        <w:t>2.1. Ogólne zasady wykorzystania gruntów</w:t>
      </w:r>
    </w:p>
    <w:p w:rsidR="0013608A" w:rsidRPr="008D073F" w:rsidRDefault="0013608A" w:rsidP="004953CA">
      <w:pPr>
        <w:ind w:firstLine="705"/>
        <w:jc w:val="both"/>
        <w:rPr>
          <w:sz w:val="22"/>
          <w:szCs w:val="22"/>
        </w:rPr>
      </w:pPr>
      <w:r w:rsidRPr="008D073F">
        <w:rPr>
          <w:sz w:val="22"/>
          <w:szCs w:val="22"/>
        </w:rPr>
        <w:t xml:space="preserve">Grunty uzyskane przy wykonywaniu wykopów powinny być przez Wykonawcę wykorzystane w maksymalnym stopniu do budowy nasypów. </w:t>
      </w:r>
    </w:p>
    <w:p w:rsidR="0013608A" w:rsidRPr="008D073F" w:rsidRDefault="0013608A" w:rsidP="004953CA">
      <w:pPr>
        <w:ind w:firstLine="705"/>
        <w:jc w:val="both"/>
        <w:rPr>
          <w:sz w:val="22"/>
          <w:szCs w:val="22"/>
        </w:rPr>
      </w:pPr>
      <w:r w:rsidRPr="008D073F">
        <w:rPr>
          <w:sz w:val="22"/>
          <w:szCs w:val="22"/>
        </w:rPr>
        <w:t>Grunty i materiały nieprzydatne do budowy nasypów powinny być wywiezione przez Wykonawcę na odkład. Inżynier może nakazać pozostawienie na placu budowy gruntów, których czasowa nieprzydatność wynika jedynie z powodu zamarznięcia lub nadmiernej wilgotności.</w:t>
      </w:r>
    </w:p>
    <w:p w:rsidR="0013608A" w:rsidRPr="008D073F" w:rsidRDefault="0013608A" w:rsidP="004953CA">
      <w:pPr>
        <w:jc w:val="both"/>
        <w:rPr>
          <w:sz w:val="22"/>
          <w:szCs w:val="22"/>
        </w:rPr>
      </w:pPr>
      <w:r w:rsidRPr="008D073F">
        <w:rPr>
          <w:sz w:val="22"/>
          <w:szCs w:val="22"/>
        </w:rPr>
        <w:tab/>
        <w:t>Grunty i materiały do budowy nasypów mogą być:</w:t>
      </w:r>
    </w:p>
    <w:p w:rsidR="0013608A" w:rsidRPr="008D073F" w:rsidRDefault="0013608A" w:rsidP="00FC7005">
      <w:pPr>
        <w:numPr>
          <w:ilvl w:val="0"/>
          <w:numId w:val="16"/>
        </w:numPr>
        <w:ind w:left="0" w:firstLine="0"/>
        <w:jc w:val="both"/>
        <w:rPr>
          <w:sz w:val="22"/>
          <w:szCs w:val="22"/>
        </w:rPr>
      </w:pPr>
      <w:r w:rsidRPr="008D073F">
        <w:rPr>
          <w:sz w:val="22"/>
          <w:szCs w:val="22"/>
        </w:rPr>
        <w:t>przydatne bez zastrzeżeń,</w:t>
      </w:r>
    </w:p>
    <w:p w:rsidR="0013608A" w:rsidRPr="008D073F" w:rsidRDefault="0013608A" w:rsidP="00FC7005">
      <w:pPr>
        <w:numPr>
          <w:ilvl w:val="0"/>
          <w:numId w:val="16"/>
        </w:numPr>
        <w:ind w:left="0" w:firstLine="0"/>
        <w:jc w:val="both"/>
        <w:rPr>
          <w:sz w:val="22"/>
          <w:szCs w:val="22"/>
        </w:rPr>
      </w:pPr>
      <w:r w:rsidRPr="008D073F">
        <w:rPr>
          <w:sz w:val="22"/>
          <w:szCs w:val="22"/>
        </w:rPr>
        <w:t>przydatne z zastrzeżeniami.</w:t>
      </w:r>
    </w:p>
    <w:p w:rsidR="0013608A" w:rsidRPr="008D073F" w:rsidRDefault="0013608A" w:rsidP="004953CA">
      <w:pPr>
        <w:ind w:firstLine="709"/>
        <w:jc w:val="both"/>
        <w:rPr>
          <w:sz w:val="22"/>
          <w:szCs w:val="22"/>
        </w:rPr>
      </w:pPr>
      <w:r w:rsidRPr="008D073F">
        <w:rPr>
          <w:sz w:val="22"/>
          <w:szCs w:val="22"/>
        </w:rPr>
        <w:t>Akceptacja następuje na bieżąco w czasie trwania robót ziemnych na podstawie przedkładanych przez Wykonawcę wyników badań laboratoryjnych wymaganych normą PN-B-02205.</w:t>
      </w:r>
    </w:p>
    <w:p w:rsidR="0013608A" w:rsidRPr="008D073F" w:rsidRDefault="0013608A" w:rsidP="004953CA">
      <w:pPr>
        <w:jc w:val="both"/>
        <w:rPr>
          <w:sz w:val="22"/>
          <w:szCs w:val="22"/>
        </w:rPr>
      </w:pPr>
      <w:r w:rsidRPr="008D073F">
        <w:rPr>
          <w:sz w:val="22"/>
          <w:szCs w:val="22"/>
        </w:rPr>
        <w:tab/>
        <w:t>W przypadku stosowania materiałów o ograniczonej przydatności Wykonawca ma obowiązek uwzględnienia wszystkich zastrzeżeń dotyczących technologii i dopuszczonych miejsc wbudowania tych materiałów.</w:t>
      </w:r>
    </w:p>
    <w:p w:rsidR="0013608A" w:rsidRPr="008D073F" w:rsidRDefault="0013608A" w:rsidP="004953CA">
      <w:pPr>
        <w:jc w:val="both"/>
        <w:rPr>
          <w:sz w:val="22"/>
          <w:szCs w:val="22"/>
        </w:rPr>
      </w:pPr>
    </w:p>
    <w:p w:rsidR="0013608A" w:rsidRPr="008D073F" w:rsidRDefault="0013608A" w:rsidP="004953CA">
      <w:pPr>
        <w:jc w:val="both"/>
        <w:rPr>
          <w:b/>
          <w:sz w:val="22"/>
          <w:szCs w:val="22"/>
        </w:rPr>
      </w:pPr>
      <w:r w:rsidRPr="008D073F">
        <w:rPr>
          <w:b/>
          <w:sz w:val="22"/>
          <w:szCs w:val="22"/>
        </w:rPr>
        <w:t>2.2. Grunty i materiały przydatne bez zastrzeżeń</w:t>
      </w:r>
    </w:p>
    <w:p w:rsidR="0013608A" w:rsidRPr="008D073F" w:rsidRDefault="0013608A" w:rsidP="004953CA">
      <w:pPr>
        <w:jc w:val="both"/>
        <w:rPr>
          <w:sz w:val="22"/>
          <w:szCs w:val="22"/>
        </w:rPr>
      </w:pPr>
      <w:r w:rsidRPr="008D073F">
        <w:rPr>
          <w:sz w:val="22"/>
          <w:szCs w:val="22"/>
        </w:rPr>
        <w:t>Grunty i materiały przydatne bez zastrzeżeń obejmują:</w:t>
      </w:r>
    </w:p>
    <w:p w:rsidR="0013608A" w:rsidRPr="008D073F" w:rsidRDefault="0013608A" w:rsidP="00FC7005">
      <w:pPr>
        <w:numPr>
          <w:ilvl w:val="0"/>
          <w:numId w:val="17"/>
        </w:numPr>
        <w:ind w:left="0" w:firstLine="0"/>
        <w:jc w:val="both"/>
        <w:rPr>
          <w:sz w:val="22"/>
          <w:szCs w:val="22"/>
        </w:rPr>
      </w:pPr>
      <w:r w:rsidRPr="008D073F">
        <w:rPr>
          <w:sz w:val="22"/>
          <w:szCs w:val="22"/>
        </w:rPr>
        <w:t>rozdrobnione skały i materiały, gruboziarniste, twarde i średniotwarde,</w:t>
      </w:r>
    </w:p>
    <w:p w:rsidR="0013608A" w:rsidRPr="008D073F" w:rsidRDefault="0013608A" w:rsidP="00FC7005">
      <w:pPr>
        <w:numPr>
          <w:ilvl w:val="0"/>
          <w:numId w:val="17"/>
        </w:numPr>
        <w:ind w:left="0" w:firstLine="0"/>
        <w:jc w:val="both"/>
        <w:rPr>
          <w:sz w:val="22"/>
          <w:szCs w:val="22"/>
        </w:rPr>
      </w:pPr>
      <w:r w:rsidRPr="008D073F">
        <w:rPr>
          <w:sz w:val="22"/>
          <w:szCs w:val="22"/>
        </w:rPr>
        <w:t>żwiry i pospółki,</w:t>
      </w:r>
    </w:p>
    <w:p w:rsidR="0013608A" w:rsidRPr="008D073F" w:rsidRDefault="0013608A" w:rsidP="00FC7005">
      <w:pPr>
        <w:numPr>
          <w:ilvl w:val="0"/>
          <w:numId w:val="17"/>
        </w:numPr>
        <w:ind w:left="0" w:firstLine="0"/>
        <w:jc w:val="both"/>
        <w:rPr>
          <w:sz w:val="22"/>
          <w:szCs w:val="22"/>
        </w:rPr>
      </w:pPr>
      <w:r w:rsidRPr="008D073F">
        <w:rPr>
          <w:sz w:val="22"/>
          <w:szCs w:val="22"/>
        </w:rPr>
        <w:t>piaski grube, średnie i drobne, naturalne i łamane,</w:t>
      </w:r>
    </w:p>
    <w:p w:rsidR="0013608A" w:rsidRPr="008D073F" w:rsidRDefault="0013608A" w:rsidP="00FC7005">
      <w:pPr>
        <w:numPr>
          <w:ilvl w:val="0"/>
          <w:numId w:val="17"/>
        </w:numPr>
        <w:ind w:left="0" w:firstLine="0"/>
        <w:jc w:val="both"/>
        <w:rPr>
          <w:sz w:val="22"/>
          <w:szCs w:val="22"/>
        </w:rPr>
      </w:pPr>
      <w:r w:rsidRPr="008D073F">
        <w:rPr>
          <w:sz w:val="22"/>
          <w:szCs w:val="22"/>
        </w:rPr>
        <w:t>żużle wielkopiecowe i inne żużle metalurgiczne ze starych hałd (nierozpadowe),</w:t>
      </w:r>
    </w:p>
    <w:p w:rsidR="0013608A" w:rsidRPr="008D073F" w:rsidRDefault="0013608A" w:rsidP="00FC7005">
      <w:pPr>
        <w:jc w:val="both"/>
        <w:rPr>
          <w:sz w:val="22"/>
          <w:szCs w:val="22"/>
        </w:rPr>
      </w:pPr>
      <w:r w:rsidRPr="008D073F">
        <w:rPr>
          <w:sz w:val="22"/>
          <w:szCs w:val="22"/>
        </w:rPr>
        <w:t>drobnoziarniste lub gruboziarniste po uprzednim rozdrobnieniu. W przypadku żużli należy skontrolować ich odporność na rozpad żelazawy wg PN-B-06714/39 oraz krzemianowy wg PN-B-06714-37. Odporność powinna być całkowita.</w:t>
      </w:r>
    </w:p>
    <w:p w:rsidR="0013608A" w:rsidRPr="008D073F" w:rsidRDefault="0013608A" w:rsidP="00FC7005">
      <w:pPr>
        <w:jc w:val="both"/>
        <w:rPr>
          <w:sz w:val="22"/>
          <w:szCs w:val="22"/>
        </w:rPr>
      </w:pPr>
    </w:p>
    <w:p w:rsidR="0013608A" w:rsidRPr="008D073F" w:rsidRDefault="0013608A" w:rsidP="00FC7005">
      <w:pPr>
        <w:jc w:val="both"/>
        <w:rPr>
          <w:b/>
          <w:sz w:val="22"/>
          <w:szCs w:val="22"/>
        </w:rPr>
      </w:pPr>
      <w:r w:rsidRPr="008D073F">
        <w:rPr>
          <w:b/>
          <w:sz w:val="22"/>
          <w:szCs w:val="22"/>
        </w:rPr>
        <w:t>2.3. Grunty i materiały przydatne z zastrzeżeniami</w:t>
      </w:r>
    </w:p>
    <w:p w:rsidR="0013608A" w:rsidRPr="008D073F" w:rsidRDefault="0013608A" w:rsidP="00FC7005">
      <w:pPr>
        <w:jc w:val="both"/>
        <w:rPr>
          <w:sz w:val="22"/>
          <w:szCs w:val="22"/>
        </w:rPr>
      </w:pPr>
      <w:r w:rsidRPr="008D073F">
        <w:rPr>
          <w:sz w:val="22"/>
          <w:szCs w:val="22"/>
        </w:rPr>
        <w:t>Grunty i materiały niewymienione w p.2.2. mogą być przydatne do wykonania nasypów pod warunkiem uwzględnienia ograniczeń dotyczących ich wykorzystania, określonych w Tablicy 2 normy PN-S-02205. Ograniczenia dotyczą:</w:t>
      </w:r>
    </w:p>
    <w:p w:rsidR="0013608A" w:rsidRPr="008D073F" w:rsidRDefault="0013608A" w:rsidP="00FC7005">
      <w:pPr>
        <w:numPr>
          <w:ilvl w:val="0"/>
          <w:numId w:val="16"/>
        </w:numPr>
        <w:ind w:left="0" w:firstLine="0"/>
        <w:jc w:val="both"/>
        <w:rPr>
          <w:sz w:val="22"/>
          <w:szCs w:val="22"/>
        </w:rPr>
      </w:pPr>
      <w:r w:rsidRPr="008D073F">
        <w:rPr>
          <w:sz w:val="22"/>
          <w:szCs w:val="22"/>
        </w:rPr>
        <w:t>właściwości gruntów i materiałów,</w:t>
      </w:r>
    </w:p>
    <w:p w:rsidR="0013608A" w:rsidRPr="008D073F" w:rsidRDefault="0013608A" w:rsidP="00FC7005">
      <w:pPr>
        <w:numPr>
          <w:ilvl w:val="0"/>
          <w:numId w:val="16"/>
        </w:numPr>
        <w:ind w:left="0" w:firstLine="0"/>
        <w:jc w:val="both"/>
        <w:rPr>
          <w:sz w:val="22"/>
          <w:szCs w:val="22"/>
        </w:rPr>
      </w:pPr>
      <w:r w:rsidRPr="008D073F">
        <w:rPr>
          <w:sz w:val="22"/>
          <w:szCs w:val="22"/>
        </w:rPr>
        <w:t>technologii wbudowania,</w:t>
      </w:r>
    </w:p>
    <w:p w:rsidR="0013608A" w:rsidRPr="008D073F" w:rsidRDefault="0013608A" w:rsidP="00FC7005">
      <w:pPr>
        <w:numPr>
          <w:ilvl w:val="0"/>
          <w:numId w:val="16"/>
        </w:numPr>
        <w:ind w:left="0" w:firstLine="0"/>
        <w:jc w:val="both"/>
        <w:rPr>
          <w:sz w:val="22"/>
          <w:szCs w:val="22"/>
        </w:rPr>
      </w:pPr>
      <w:r w:rsidRPr="008D073F">
        <w:rPr>
          <w:sz w:val="22"/>
          <w:szCs w:val="22"/>
        </w:rPr>
        <w:t>strefy korpusu, do której dopuszcza się grunt lub materiał,</w:t>
      </w:r>
    </w:p>
    <w:p w:rsidR="0013608A" w:rsidRPr="008D073F" w:rsidRDefault="0013608A" w:rsidP="00FC7005">
      <w:pPr>
        <w:numPr>
          <w:ilvl w:val="0"/>
          <w:numId w:val="16"/>
        </w:numPr>
        <w:ind w:left="0" w:firstLine="0"/>
        <w:jc w:val="both"/>
        <w:rPr>
          <w:sz w:val="22"/>
          <w:szCs w:val="22"/>
        </w:rPr>
      </w:pPr>
      <w:r w:rsidRPr="008D073F">
        <w:rPr>
          <w:sz w:val="22"/>
          <w:szCs w:val="22"/>
        </w:rPr>
        <w:t>warunków wodnych w podłożu warstwy wykonanej z gruntu lub materiału.</w:t>
      </w:r>
    </w:p>
    <w:p w:rsidR="0013608A" w:rsidRPr="008D073F" w:rsidRDefault="0013608A" w:rsidP="00FC7005">
      <w:pPr>
        <w:jc w:val="both"/>
        <w:rPr>
          <w:sz w:val="22"/>
          <w:szCs w:val="22"/>
        </w:rPr>
      </w:pPr>
    </w:p>
    <w:p w:rsidR="0013608A" w:rsidRPr="008D073F" w:rsidRDefault="0013608A" w:rsidP="00FC7005">
      <w:pPr>
        <w:jc w:val="both"/>
        <w:rPr>
          <w:b/>
          <w:sz w:val="22"/>
          <w:szCs w:val="22"/>
        </w:rPr>
      </w:pPr>
      <w:r w:rsidRPr="008D073F">
        <w:rPr>
          <w:b/>
          <w:sz w:val="22"/>
          <w:szCs w:val="22"/>
        </w:rPr>
        <w:t>2.4. Geosyntetyk</w:t>
      </w:r>
    </w:p>
    <w:p w:rsidR="0013608A" w:rsidRPr="008D073F" w:rsidRDefault="0013608A" w:rsidP="004953CA">
      <w:pPr>
        <w:ind w:firstLine="705"/>
        <w:jc w:val="both"/>
        <w:rPr>
          <w:sz w:val="22"/>
          <w:szCs w:val="22"/>
        </w:rPr>
      </w:pPr>
      <w:r w:rsidRPr="008D073F">
        <w:rPr>
          <w:sz w:val="22"/>
          <w:szCs w:val="22"/>
        </w:rPr>
        <w:tab/>
        <w:t>Geosyntetyk powinien być materiałem odpornym na działanie wilgoci, środowiska agresywnego chemicznie i biologicznie oraz temperatury. Powinien być to materiał bez rozdarć, dziur i przerw ciągłości z dobrą przyczepnością do gruntu. Właściwości stosowanych geosyntetyków powinny być zgodne z PN-EN-963:1999 i dokumentacją projektową. Geosyntetyk powinien posiadać aprobatę techniczną wydaną przez uprawnioną jednostkę.</w:t>
      </w:r>
    </w:p>
    <w:p w:rsidR="0013608A" w:rsidRPr="008D073F" w:rsidRDefault="0013608A" w:rsidP="004953CA">
      <w:pPr>
        <w:jc w:val="both"/>
        <w:rPr>
          <w:sz w:val="22"/>
          <w:szCs w:val="22"/>
        </w:rPr>
      </w:pPr>
    </w:p>
    <w:p w:rsidR="0013608A" w:rsidRPr="008D073F" w:rsidRDefault="0013608A" w:rsidP="004953CA">
      <w:pPr>
        <w:jc w:val="both"/>
        <w:rPr>
          <w:b/>
          <w:sz w:val="22"/>
          <w:szCs w:val="22"/>
        </w:rPr>
      </w:pPr>
      <w:r w:rsidRPr="008D073F">
        <w:rPr>
          <w:b/>
          <w:sz w:val="22"/>
          <w:szCs w:val="22"/>
        </w:rPr>
        <w:t>3. SPRZĘT</w:t>
      </w:r>
    </w:p>
    <w:p w:rsidR="0013608A" w:rsidRPr="008D073F" w:rsidRDefault="0013608A" w:rsidP="004953CA">
      <w:pPr>
        <w:jc w:val="both"/>
        <w:rPr>
          <w:sz w:val="22"/>
          <w:szCs w:val="22"/>
        </w:rPr>
      </w:pPr>
      <w:r w:rsidRPr="008D073F">
        <w:rPr>
          <w:sz w:val="22"/>
          <w:szCs w:val="22"/>
        </w:rPr>
        <w:t>Wykonawca jest zobowiązany do używania jedynie takiego rodzaju sprzętu, który nie spowoduje niekorzystnego wpływu na właściwości gruntu zarówno w miejscu jego naturalnego zalegania, jak też w czasie odspajania, transportu, wbudowania i zagęszczania. Sprzęt używany w robotach ziemnych powinien być zgodny z ofertą Wykonawcy i uzyskać akceptację Inżyniera.</w:t>
      </w:r>
    </w:p>
    <w:p w:rsidR="0013608A" w:rsidRPr="008D073F" w:rsidRDefault="0013608A" w:rsidP="004953CA">
      <w:pPr>
        <w:ind w:firstLine="705"/>
        <w:jc w:val="both"/>
        <w:rPr>
          <w:sz w:val="22"/>
          <w:szCs w:val="22"/>
        </w:rPr>
      </w:pPr>
      <w:r w:rsidRPr="008D073F">
        <w:rPr>
          <w:sz w:val="22"/>
          <w:szCs w:val="22"/>
        </w:rPr>
        <w:t>Do przenoszenia i układania geosyntetyków Wykonawca powinien używać odpowiedniego sprzętu zalecanego przez producenta. Wykonawca nie powinien stosować sprzętu mogącego spowodować uszkodzenie układanego materiału.</w:t>
      </w:r>
    </w:p>
    <w:p w:rsidR="0013608A" w:rsidRPr="008D073F" w:rsidRDefault="0013608A" w:rsidP="004953CA">
      <w:pPr>
        <w:tabs>
          <w:tab w:val="left" w:pos="1695"/>
        </w:tabs>
        <w:jc w:val="both"/>
        <w:rPr>
          <w:sz w:val="22"/>
          <w:szCs w:val="22"/>
        </w:rPr>
      </w:pPr>
    </w:p>
    <w:p w:rsidR="0013608A" w:rsidRPr="008D073F" w:rsidRDefault="0013608A" w:rsidP="004953CA">
      <w:pPr>
        <w:jc w:val="both"/>
        <w:rPr>
          <w:b/>
          <w:sz w:val="22"/>
          <w:szCs w:val="22"/>
        </w:rPr>
      </w:pPr>
      <w:r w:rsidRPr="008D073F">
        <w:rPr>
          <w:b/>
          <w:sz w:val="22"/>
          <w:szCs w:val="22"/>
        </w:rPr>
        <w:t>4. TRANSPORT</w:t>
      </w:r>
    </w:p>
    <w:p w:rsidR="0013608A" w:rsidRPr="008D073F" w:rsidRDefault="0013608A" w:rsidP="004953CA">
      <w:pPr>
        <w:jc w:val="both"/>
        <w:rPr>
          <w:sz w:val="22"/>
          <w:szCs w:val="22"/>
        </w:rPr>
      </w:pPr>
      <w:r w:rsidRPr="008D073F">
        <w:rPr>
          <w:sz w:val="22"/>
          <w:szCs w:val="22"/>
        </w:rPr>
        <w:t xml:space="preserve">Wybór środków transportu oraz metod transportu powinien być dostosowany do kategorii gruntu(materiału), jego objętości, technologii odspajania i załadunku oraz od odległości transportu. </w:t>
      </w:r>
    </w:p>
    <w:p w:rsidR="0013608A" w:rsidRPr="008D073F" w:rsidRDefault="0013608A" w:rsidP="004953CA">
      <w:pPr>
        <w:ind w:firstLine="708"/>
        <w:jc w:val="both"/>
        <w:rPr>
          <w:sz w:val="22"/>
          <w:szCs w:val="22"/>
        </w:rPr>
      </w:pPr>
      <w:r w:rsidRPr="008D073F">
        <w:rPr>
          <w:sz w:val="22"/>
          <w:szCs w:val="22"/>
        </w:rPr>
        <w:t xml:space="preserve">Wykonawca ma obowiązek zorganizowania transportu z uwzględnieniem wymogów bezpieczeństwa zarówno w obrębie pasa drogowego, jak i poza nim. </w:t>
      </w:r>
    </w:p>
    <w:p w:rsidR="0013608A" w:rsidRPr="008D073F" w:rsidRDefault="0013608A" w:rsidP="004953CA">
      <w:pPr>
        <w:ind w:firstLine="708"/>
        <w:jc w:val="both"/>
        <w:rPr>
          <w:sz w:val="22"/>
          <w:szCs w:val="22"/>
        </w:rPr>
      </w:pPr>
      <w:r w:rsidRPr="008D073F">
        <w:rPr>
          <w:sz w:val="22"/>
          <w:szCs w:val="22"/>
        </w:rPr>
        <w:t xml:space="preserve">Wykonawca powinien zadbać, aby transport, przenoszenie, przechowywanie i zabezpieczanie geosyntetyków były wykonywane w sposób nie powodujący mechanicznych lub chemicznych ich uszkodzeń. Geosyntetyki wrażliwe na światło słoneczne powinny pozostawać zakryte w czasie od ich wyprodukowania do wbudowania. </w:t>
      </w:r>
    </w:p>
    <w:p w:rsidR="0013608A" w:rsidRPr="008D073F" w:rsidRDefault="0013608A" w:rsidP="004953CA">
      <w:pPr>
        <w:jc w:val="both"/>
        <w:rPr>
          <w:sz w:val="22"/>
          <w:szCs w:val="22"/>
        </w:rPr>
      </w:pPr>
    </w:p>
    <w:p w:rsidR="0013608A" w:rsidRPr="00971BF9" w:rsidRDefault="0013608A" w:rsidP="004953CA">
      <w:pPr>
        <w:jc w:val="both"/>
        <w:rPr>
          <w:b/>
          <w:sz w:val="22"/>
          <w:szCs w:val="22"/>
        </w:rPr>
      </w:pPr>
      <w:r w:rsidRPr="008D073F">
        <w:rPr>
          <w:b/>
          <w:sz w:val="22"/>
          <w:szCs w:val="22"/>
        </w:rPr>
        <w:t>5. WYKONANIE ROBÓT</w:t>
      </w:r>
    </w:p>
    <w:p w:rsidR="0013608A" w:rsidRPr="008D073F" w:rsidRDefault="0013608A" w:rsidP="004953CA">
      <w:pPr>
        <w:jc w:val="both"/>
        <w:rPr>
          <w:b/>
          <w:sz w:val="22"/>
          <w:szCs w:val="22"/>
        </w:rPr>
      </w:pPr>
      <w:r w:rsidRPr="008D073F">
        <w:rPr>
          <w:b/>
          <w:sz w:val="22"/>
          <w:szCs w:val="22"/>
        </w:rPr>
        <w:t>5.1. Wykonanie wykopów</w:t>
      </w:r>
    </w:p>
    <w:p w:rsidR="0013608A" w:rsidRPr="008D073F" w:rsidRDefault="0013608A" w:rsidP="004953CA">
      <w:pPr>
        <w:jc w:val="both"/>
        <w:rPr>
          <w:sz w:val="22"/>
          <w:szCs w:val="22"/>
        </w:rPr>
      </w:pPr>
    </w:p>
    <w:p w:rsidR="0013608A" w:rsidRPr="008D073F" w:rsidRDefault="0013608A" w:rsidP="00FC7005">
      <w:pPr>
        <w:numPr>
          <w:ilvl w:val="2"/>
          <w:numId w:val="15"/>
        </w:numPr>
        <w:ind w:left="0" w:firstLine="0"/>
        <w:jc w:val="both"/>
        <w:rPr>
          <w:sz w:val="22"/>
          <w:szCs w:val="22"/>
        </w:rPr>
      </w:pPr>
      <w:r w:rsidRPr="008D073F">
        <w:rPr>
          <w:sz w:val="22"/>
          <w:szCs w:val="22"/>
        </w:rPr>
        <w:t>Zasady ogólne</w:t>
      </w:r>
    </w:p>
    <w:p w:rsidR="0013608A" w:rsidRPr="008D073F" w:rsidRDefault="0013608A" w:rsidP="004953CA">
      <w:pPr>
        <w:jc w:val="both"/>
        <w:rPr>
          <w:sz w:val="22"/>
          <w:szCs w:val="22"/>
        </w:rPr>
      </w:pPr>
      <w:r w:rsidRPr="008D073F">
        <w:rPr>
          <w:sz w:val="22"/>
          <w:szCs w:val="22"/>
        </w:rPr>
        <w:t>Wykopy należy wykonywać z zachowaniem wymagań dotyczących dokładności określonych w niniejszej ST.</w:t>
      </w:r>
    </w:p>
    <w:p w:rsidR="0013608A" w:rsidRPr="008D073F" w:rsidRDefault="0013608A" w:rsidP="004953CA">
      <w:pPr>
        <w:jc w:val="both"/>
        <w:rPr>
          <w:sz w:val="22"/>
          <w:szCs w:val="22"/>
        </w:rPr>
      </w:pPr>
      <w:r w:rsidRPr="008D073F">
        <w:rPr>
          <w:sz w:val="22"/>
          <w:szCs w:val="22"/>
        </w:rPr>
        <w:t>Sposób wykonania skarp wykopu powinien gwarantować ich stateczność w całym okresie prowadzenia robót, a naprawa uszkodzeń wynikających z nieprawidłowego ukształtowania skarp wykopu, ich podcięcia lub innych odstępstw od dokumentacji obciąża Wykonawcę robót ziemnych.</w:t>
      </w:r>
    </w:p>
    <w:p w:rsidR="0013608A" w:rsidRPr="008D073F" w:rsidRDefault="0013608A" w:rsidP="004953CA">
      <w:pPr>
        <w:jc w:val="both"/>
        <w:rPr>
          <w:sz w:val="22"/>
          <w:szCs w:val="22"/>
        </w:rPr>
      </w:pPr>
      <w:r>
        <w:rPr>
          <w:sz w:val="22"/>
          <w:szCs w:val="22"/>
        </w:rPr>
        <w:t>Odspo</w:t>
      </w:r>
      <w:r w:rsidRPr="008D073F">
        <w:rPr>
          <w:sz w:val="22"/>
          <w:szCs w:val="22"/>
        </w:rPr>
        <w:t>one grunty przydatne do wykonania nasypów powinny być bezpośrednio wbudowane w nasyp lub przewiezione na odkład. Odspajanie i transport gruntów przydatnych, przewidzianych do budowy nasypu są dopuszczalne tylko wówczas, gdy w miejscu wbudowania zapewniono pracę sprzętu gwarantującego rozłożenie i zagęszczenie gruntu zgodnie z wymogami dokumentacji i specyfikacji technicznych. O ile Inżynier zezwoli na czasowe składowanie gruntów należy je odpowiednio zabezpieczyć przed nadmiernym zawilgoceniem.</w:t>
      </w:r>
    </w:p>
    <w:p w:rsidR="0013608A" w:rsidRPr="008D073F" w:rsidRDefault="0013608A" w:rsidP="004953CA">
      <w:pPr>
        <w:jc w:val="both"/>
        <w:rPr>
          <w:sz w:val="22"/>
          <w:szCs w:val="22"/>
        </w:rPr>
      </w:pPr>
      <w:r w:rsidRPr="008D073F">
        <w:rPr>
          <w:sz w:val="22"/>
          <w:szCs w:val="22"/>
        </w:rPr>
        <w:t>Jeżeli grunt jest zamarznięty nie należy odspajać go do głębokości około 0,5 m powyżej projektowanych rzędnych robót ziemnych.</w:t>
      </w:r>
    </w:p>
    <w:p w:rsidR="0013608A" w:rsidRPr="008D073F" w:rsidRDefault="0013608A" w:rsidP="004953CA">
      <w:pPr>
        <w:jc w:val="both"/>
        <w:rPr>
          <w:sz w:val="22"/>
          <w:szCs w:val="22"/>
        </w:rPr>
      </w:pPr>
    </w:p>
    <w:p w:rsidR="0013608A" w:rsidRPr="008D073F" w:rsidRDefault="0013608A" w:rsidP="00FC7005">
      <w:pPr>
        <w:numPr>
          <w:ilvl w:val="2"/>
          <w:numId w:val="18"/>
        </w:numPr>
        <w:ind w:left="0" w:firstLine="0"/>
        <w:jc w:val="both"/>
        <w:rPr>
          <w:sz w:val="22"/>
          <w:szCs w:val="22"/>
        </w:rPr>
      </w:pPr>
      <w:r w:rsidRPr="008D073F">
        <w:rPr>
          <w:sz w:val="22"/>
          <w:szCs w:val="22"/>
        </w:rPr>
        <w:t>Odwodnienie wykopów</w:t>
      </w:r>
    </w:p>
    <w:p w:rsidR="0013608A" w:rsidRPr="008D073F" w:rsidRDefault="0013608A" w:rsidP="004953CA">
      <w:pPr>
        <w:jc w:val="both"/>
        <w:rPr>
          <w:sz w:val="22"/>
          <w:szCs w:val="22"/>
        </w:rPr>
      </w:pPr>
      <w:r w:rsidRPr="008D073F">
        <w:rPr>
          <w:sz w:val="22"/>
          <w:szCs w:val="22"/>
        </w:rPr>
        <w:t xml:space="preserve">Technologia wykonywania wykopu musi umożliwiać jego prawidłowe odwodnienie w całym okresie trwania robót ziemnych. Wykonanie wykopów powinno postępować w kierunku podnoszenia się niwelety. W czasie robót ziemnych należy zachować odpowiedni spadek podłużny i nadać przekrojom poprzecznym spadki umożliwiające szybki odpływ wód z wykopu. Spadek poprzeczny nie powinien być mniejszy niż 4% w przypadku gruntów spoistych i 2% w przypadku gruntów niespoistych. Należy uwzględnić ewentualny wpływ kolejności i sposobu odspajania gruntów oraz terminów wykonywania innych robót na spełnienie wymagań dotyczących prawidłowego odwodnienia wykopu w czasie postępu robót. </w:t>
      </w:r>
    </w:p>
    <w:p w:rsidR="0013608A" w:rsidRPr="008D073F" w:rsidRDefault="0013608A" w:rsidP="004953CA">
      <w:pPr>
        <w:jc w:val="both"/>
        <w:rPr>
          <w:sz w:val="22"/>
          <w:szCs w:val="22"/>
        </w:rPr>
      </w:pPr>
      <w:r w:rsidRPr="008D073F">
        <w:rPr>
          <w:sz w:val="22"/>
          <w:szCs w:val="22"/>
        </w:rPr>
        <w:t xml:space="preserve">Niezależnie od budowy urządzeń stanowiących elementy systemów odwadniających ujętych w Dokumentacji Projektowej, Wykonawca powinien, wykonać na czas prowadzenia robót urządzenia, które umożliwiają odprowadzenie wód gruntowych i opadowych poza obszar robót ziemnych tak, aby zabezpieczyć grunty przed przewilgoceniem i nawodnieniem. </w:t>
      </w:r>
    </w:p>
    <w:p w:rsidR="0013608A" w:rsidRPr="008D073F" w:rsidRDefault="0013608A" w:rsidP="004953CA">
      <w:pPr>
        <w:jc w:val="both"/>
        <w:rPr>
          <w:sz w:val="22"/>
          <w:szCs w:val="22"/>
        </w:rPr>
      </w:pPr>
    </w:p>
    <w:p w:rsidR="0013608A" w:rsidRPr="008D073F" w:rsidRDefault="0013608A" w:rsidP="004953CA">
      <w:pPr>
        <w:jc w:val="both"/>
        <w:rPr>
          <w:sz w:val="22"/>
          <w:szCs w:val="22"/>
        </w:rPr>
      </w:pPr>
      <w:r w:rsidRPr="008D073F">
        <w:rPr>
          <w:sz w:val="22"/>
          <w:szCs w:val="22"/>
        </w:rPr>
        <w:t>5.1.3.</w:t>
      </w:r>
      <w:r w:rsidRPr="008D073F">
        <w:rPr>
          <w:sz w:val="22"/>
          <w:szCs w:val="22"/>
        </w:rPr>
        <w:tab/>
        <w:t>Ruch budowlany</w:t>
      </w:r>
    </w:p>
    <w:p w:rsidR="0013608A" w:rsidRPr="008D073F" w:rsidRDefault="0013608A" w:rsidP="004953CA">
      <w:pPr>
        <w:jc w:val="both"/>
        <w:rPr>
          <w:sz w:val="22"/>
          <w:szCs w:val="22"/>
        </w:rPr>
      </w:pPr>
    </w:p>
    <w:p w:rsidR="0013608A" w:rsidRPr="008D073F" w:rsidRDefault="0013608A" w:rsidP="004953CA">
      <w:pPr>
        <w:jc w:val="both"/>
        <w:rPr>
          <w:sz w:val="22"/>
          <w:szCs w:val="22"/>
        </w:rPr>
      </w:pPr>
      <w:r w:rsidRPr="008D073F">
        <w:rPr>
          <w:sz w:val="22"/>
          <w:szCs w:val="22"/>
        </w:rPr>
        <w:t>Nie należy dopuszczać ruchu budowlanego po dnie wykopu o ile grubość warstwy gruntu(nadkładu) powyżej rzędnych robót ziemnych jest mniejsza niż 0,3 m.</w:t>
      </w:r>
    </w:p>
    <w:p w:rsidR="0013608A" w:rsidRPr="008D073F" w:rsidRDefault="0013608A" w:rsidP="004953CA">
      <w:pPr>
        <w:jc w:val="both"/>
        <w:rPr>
          <w:sz w:val="22"/>
          <w:szCs w:val="22"/>
        </w:rPr>
      </w:pPr>
      <w:r w:rsidRPr="008D073F">
        <w:rPr>
          <w:sz w:val="22"/>
          <w:szCs w:val="22"/>
        </w:rPr>
        <w:t xml:space="preserve">Z chwilą przystąpienia do ostatecznego profilowania dna wykopu dopuszcza się po nim jedynie ruch maszyn pracujących. </w:t>
      </w:r>
    </w:p>
    <w:p w:rsidR="0013608A" w:rsidRPr="008D073F" w:rsidRDefault="0013608A" w:rsidP="004953CA">
      <w:pPr>
        <w:jc w:val="both"/>
        <w:rPr>
          <w:sz w:val="22"/>
          <w:szCs w:val="22"/>
        </w:rPr>
      </w:pPr>
    </w:p>
    <w:p w:rsidR="0013608A" w:rsidRPr="00971BF9" w:rsidRDefault="0013608A" w:rsidP="004953CA">
      <w:pPr>
        <w:jc w:val="both"/>
        <w:rPr>
          <w:b/>
          <w:sz w:val="22"/>
          <w:szCs w:val="22"/>
        </w:rPr>
      </w:pPr>
      <w:r w:rsidRPr="008D073F">
        <w:rPr>
          <w:b/>
          <w:sz w:val="22"/>
          <w:szCs w:val="22"/>
        </w:rPr>
        <w:t>6. KONTROLA ROBÓT</w:t>
      </w:r>
    </w:p>
    <w:p w:rsidR="0013608A" w:rsidRPr="008D073F" w:rsidRDefault="0013608A" w:rsidP="004953CA">
      <w:pPr>
        <w:jc w:val="both"/>
        <w:rPr>
          <w:b/>
          <w:sz w:val="22"/>
          <w:szCs w:val="22"/>
        </w:rPr>
      </w:pPr>
      <w:r w:rsidRPr="008D073F">
        <w:rPr>
          <w:b/>
          <w:sz w:val="22"/>
          <w:szCs w:val="22"/>
        </w:rPr>
        <w:t>6.1.</w:t>
      </w:r>
      <w:r w:rsidRPr="008D073F">
        <w:rPr>
          <w:sz w:val="22"/>
          <w:szCs w:val="22"/>
        </w:rPr>
        <w:t xml:space="preserve"> </w:t>
      </w:r>
      <w:r w:rsidRPr="008D073F">
        <w:rPr>
          <w:b/>
          <w:sz w:val="22"/>
          <w:szCs w:val="22"/>
        </w:rPr>
        <w:t xml:space="preserve">Ogólne zasady kontroli </w:t>
      </w:r>
    </w:p>
    <w:p w:rsidR="0013608A" w:rsidRPr="008D073F" w:rsidRDefault="0013608A" w:rsidP="004953CA">
      <w:pPr>
        <w:pStyle w:val="BodyText"/>
        <w:spacing w:after="0"/>
        <w:rPr>
          <w:sz w:val="22"/>
          <w:szCs w:val="22"/>
        </w:rPr>
      </w:pPr>
      <w:r w:rsidRPr="008D073F">
        <w:rPr>
          <w:sz w:val="22"/>
          <w:szCs w:val="22"/>
        </w:rPr>
        <w:t>Ogólne zasady kontroli podano w „Wymaganiach Zamawiającego”.</w:t>
      </w:r>
    </w:p>
    <w:p w:rsidR="0013608A" w:rsidRPr="008D073F" w:rsidRDefault="0013608A" w:rsidP="004953CA">
      <w:pPr>
        <w:jc w:val="both"/>
        <w:rPr>
          <w:sz w:val="22"/>
          <w:szCs w:val="22"/>
        </w:rPr>
      </w:pPr>
      <w:r w:rsidRPr="008D073F">
        <w:rPr>
          <w:sz w:val="22"/>
          <w:szCs w:val="22"/>
        </w:rPr>
        <w:t>W czasie robót ziemnych Wykonawca powinien prowadzić systematycznie badania kontrolne i dostarczać kopie ich wyników do Inżyniera. Badania kontrolne Wykonawca powinien wykonywać w zakresie i z częstotliwością gwarantującą zachowanie wymagań dotyczących jakości robót i wymaganych niniejszą ST i PZJ.</w:t>
      </w:r>
    </w:p>
    <w:p w:rsidR="0013608A" w:rsidRPr="008D073F" w:rsidRDefault="0013608A" w:rsidP="004953CA">
      <w:pPr>
        <w:ind w:firstLine="705"/>
        <w:jc w:val="both"/>
        <w:rPr>
          <w:sz w:val="22"/>
          <w:szCs w:val="22"/>
        </w:rPr>
      </w:pPr>
      <w:r w:rsidRPr="008D073F">
        <w:rPr>
          <w:sz w:val="22"/>
          <w:szCs w:val="22"/>
        </w:rPr>
        <w:t>Wyniki badań i pomiarów kontrolnych w czasie wykonywania robót należy wpisywać do: Dziennika Budowy, protokołów odbiorów robót zanikających lub ulegających zakryciu.</w:t>
      </w:r>
    </w:p>
    <w:p w:rsidR="0013608A" w:rsidRPr="008D073F" w:rsidRDefault="0013608A" w:rsidP="004953CA">
      <w:pPr>
        <w:jc w:val="both"/>
        <w:rPr>
          <w:sz w:val="22"/>
          <w:szCs w:val="22"/>
        </w:rPr>
      </w:pPr>
    </w:p>
    <w:p w:rsidR="0013608A" w:rsidRPr="008D073F" w:rsidRDefault="0013608A" w:rsidP="004953CA">
      <w:pPr>
        <w:jc w:val="both"/>
        <w:rPr>
          <w:b/>
          <w:sz w:val="22"/>
          <w:szCs w:val="22"/>
        </w:rPr>
      </w:pPr>
      <w:r w:rsidRPr="008D073F">
        <w:rPr>
          <w:b/>
          <w:sz w:val="22"/>
          <w:szCs w:val="22"/>
        </w:rPr>
        <w:t>6.2. Sprawdzenie wykonania wykopów</w:t>
      </w:r>
    </w:p>
    <w:p w:rsidR="0013608A" w:rsidRPr="008D073F" w:rsidRDefault="0013608A" w:rsidP="004953CA">
      <w:pPr>
        <w:jc w:val="both"/>
        <w:rPr>
          <w:sz w:val="22"/>
          <w:szCs w:val="22"/>
        </w:rPr>
      </w:pPr>
    </w:p>
    <w:p w:rsidR="0013608A" w:rsidRPr="008D073F" w:rsidRDefault="0013608A" w:rsidP="004953CA">
      <w:pPr>
        <w:jc w:val="both"/>
        <w:rPr>
          <w:sz w:val="22"/>
          <w:szCs w:val="22"/>
        </w:rPr>
      </w:pPr>
      <w:r w:rsidRPr="008D073F">
        <w:rPr>
          <w:sz w:val="22"/>
          <w:szCs w:val="22"/>
        </w:rPr>
        <w:t>W czasie kontroli szczególną uwagę należy zwrócić na :</w:t>
      </w:r>
    </w:p>
    <w:p w:rsidR="0013608A" w:rsidRPr="008D073F" w:rsidRDefault="0013608A" w:rsidP="00FC7005">
      <w:pPr>
        <w:numPr>
          <w:ilvl w:val="0"/>
          <w:numId w:val="19"/>
        </w:numPr>
        <w:ind w:left="0" w:firstLine="0"/>
        <w:jc w:val="both"/>
        <w:rPr>
          <w:sz w:val="22"/>
          <w:szCs w:val="22"/>
        </w:rPr>
      </w:pPr>
      <w:r w:rsidRPr="008D073F">
        <w:rPr>
          <w:sz w:val="22"/>
          <w:szCs w:val="22"/>
        </w:rPr>
        <w:t>odspajanie gruntów w sposób nie pogarszający ich właściwości,</w:t>
      </w:r>
    </w:p>
    <w:p w:rsidR="0013608A" w:rsidRPr="008D073F" w:rsidRDefault="0013608A" w:rsidP="00FC7005">
      <w:pPr>
        <w:numPr>
          <w:ilvl w:val="0"/>
          <w:numId w:val="19"/>
        </w:numPr>
        <w:ind w:left="0" w:firstLine="0"/>
        <w:jc w:val="both"/>
        <w:rPr>
          <w:sz w:val="22"/>
          <w:szCs w:val="22"/>
        </w:rPr>
      </w:pPr>
      <w:r w:rsidRPr="008D073F">
        <w:rPr>
          <w:sz w:val="22"/>
          <w:szCs w:val="22"/>
        </w:rPr>
        <w:t>zapewnienie stateczności skarp,</w:t>
      </w:r>
    </w:p>
    <w:p w:rsidR="0013608A" w:rsidRPr="008D073F" w:rsidRDefault="0013608A" w:rsidP="00FC7005">
      <w:pPr>
        <w:numPr>
          <w:ilvl w:val="0"/>
          <w:numId w:val="19"/>
        </w:numPr>
        <w:ind w:left="0" w:firstLine="0"/>
        <w:jc w:val="both"/>
        <w:rPr>
          <w:sz w:val="22"/>
          <w:szCs w:val="22"/>
        </w:rPr>
      </w:pPr>
      <w:r w:rsidRPr="008D073F">
        <w:rPr>
          <w:sz w:val="22"/>
          <w:szCs w:val="22"/>
        </w:rPr>
        <w:t>odwodnienie wykopów w czasie wykonywania robót i po ich zakończeniu,</w:t>
      </w:r>
    </w:p>
    <w:p w:rsidR="0013608A" w:rsidRPr="008D073F" w:rsidRDefault="0013608A" w:rsidP="00FC7005">
      <w:pPr>
        <w:numPr>
          <w:ilvl w:val="0"/>
          <w:numId w:val="19"/>
        </w:numPr>
        <w:ind w:left="0" w:firstLine="0"/>
        <w:jc w:val="both"/>
        <w:rPr>
          <w:sz w:val="22"/>
          <w:szCs w:val="22"/>
        </w:rPr>
      </w:pPr>
      <w:r w:rsidRPr="008D073F">
        <w:rPr>
          <w:sz w:val="22"/>
          <w:szCs w:val="22"/>
        </w:rPr>
        <w:t>dokładność wykonania wykopów (usytuowanie i wykończenie) – min. 2 razy na 50 mb,</w:t>
      </w:r>
    </w:p>
    <w:p w:rsidR="0013608A" w:rsidRPr="008D073F" w:rsidRDefault="0013608A" w:rsidP="004953CA">
      <w:pPr>
        <w:jc w:val="both"/>
        <w:rPr>
          <w:sz w:val="22"/>
          <w:szCs w:val="22"/>
        </w:rPr>
      </w:pPr>
    </w:p>
    <w:p w:rsidR="0013608A" w:rsidRPr="00971BF9" w:rsidRDefault="0013608A" w:rsidP="004953CA">
      <w:pPr>
        <w:jc w:val="both"/>
        <w:rPr>
          <w:b/>
          <w:sz w:val="22"/>
          <w:szCs w:val="22"/>
        </w:rPr>
      </w:pPr>
      <w:r w:rsidRPr="008D073F">
        <w:rPr>
          <w:b/>
          <w:sz w:val="22"/>
          <w:szCs w:val="22"/>
        </w:rPr>
        <w:t>6.3. Sprawdzenie wykonania nasypów</w:t>
      </w:r>
    </w:p>
    <w:p w:rsidR="0013608A" w:rsidRPr="008D073F" w:rsidRDefault="0013608A" w:rsidP="004953CA">
      <w:pPr>
        <w:ind w:firstLine="589"/>
        <w:jc w:val="both"/>
        <w:rPr>
          <w:sz w:val="22"/>
          <w:szCs w:val="22"/>
        </w:rPr>
      </w:pPr>
    </w:p>
    <w:p w:rsidR="0013608A" w:rsidRPr="008D073F" w:rsidRDefault="0013608A" w:rsidP="004953CA">
      <w:pPr>
        <w:jc w:val="both"/>
        <w:rPr>
          <w:b/>
          <w:sz w:val="22"/>
          <w:szCs w:val="22"/>
        </w:rPr>
      </w:pPr>
      <w:r w:rsidRPr="008D073F">
        <w:rPr>
          <w:b/>
          <w:sz w:val="22"/>
          <w:szCs w:val="22"/>
        </w:rPr>
        <w:t>6.4. Badania geosyntetyków</w:t>
      </w:r>
    </w:p>
    <w:p w:rsidR="0013608A" w:rsidRPr="008D073F" w:rsidRDefault="0013608A" w:rsidP="004953CA">
      <w:pPr>
        <w:jc w:val="both"/>
        <w:rPr>
          <w:sz w:val="22"/>
          <w:szCs w:val="22"/>
        </w:rPr>
      </w:pPr>
      <w:r w:rsidRPr="008D073F">
        <w:rPr>
          <w:sz w:val="22"/>
          <w:szCs w:val="22"/>
        </w:rPr>
        <w:t>Przed zastosowaniem geosyntetyków w robotach ziemnych, Wykonawca powinien przedstawić Inżynierowi świadectwa stwierdzające, iż zastosowany geosyntetyk odpowiada wymaganiom norm, aprobaty technicznej i zachowa swoje właściwości w kontakcie z materiałami, które będzie oddzielać lub wzmacniać przez okres czasu nie krótszy od podanego w dokumentacji projektowej.</w:t>
      </w:r>
    </w:p>
    <w:p w:rsidR="0013608A" w:rsidRPr="008D073F" w:rsidRDefault="0013608A" w:rsidP="004953CA">
      <w:pPr>
        <w:ind w:firstLine="540"/>
        <w:jc w:val="both"/>
        <w:rPr>
          <w:sz w:val="22"/>
          <w:szCs w:val="22"/>
        </w:rPr>
      </w:pPr>
    </w:p>
    <w:p w:rsidR="0013608A" w:rsidRPr="008D073F" w:rsidRDefault="0013608A" w:rsidP="004953CA">
      <w:pPr>
        <w:jc w:val="both"/>
        <w:rPr>
          <w:b/>
          <w:sz w:val="22"/>
          <w:szCs w:val="22"/>
        </w:rPr>
      </w:pPr>
      <w:r w:rsidRPr="008D073F">
        <w:rPr>
          <w:b/>
          <w:sz w:val="22"/>
          <w:szCs w:val="22"/>
        </w:rPr>
        <w:t>6.5. Dokładność wykonania robót</w:t>
      </w:r>
    </w:p>
    <w:p w:rsidR="0013608A" w:rsidRPr="008D073F" w:rsidRDefault="0013608A" w:rsidP="004953CA">
      <w:pPr>
        <w:jc w:val="both"/>
        <w:rPr>
          <w:sz w:val="22"/>
          <w:szCs w:val="22"/>
        </w:rPr>
      </w:pPr>
      <w:r w:rsidRPr="008D073F">
        <w:rPr>
          <w:sz w:val="22"/>
          <w:szCs w:val="22"/>
        </w:rPr>
        <w:t>Odchylenie sytuacyjne osi korpusu ziemnego w wykopie i nasypie od osi projektowanej nie może być większe niż 10 cm. Różnica w stosunku do projektowanych rzędnych robót ziemnych nie może przekraczać +1 i –3 cm.</w:t>
      </w:r>
    </w:p>
    <w:p w:rsidR="0013608A" w:rsidRPr="008D073F" w:rsidRDefault="0013608A" w:rsidP="004953CA">
      <w:pPr>
        <w:ind w:firstLine="540"/>
        <w:jc w:val="both"/>
        <w:rPr>
          <w:sz w:val="22"/>
          <w:szCs w:val="22"/>
        </w:rPr>
      </w:pPr>
      <w:r w:rsidRPr="008D073F">
        <w:rPr>
          <w:sz w:val="22"/>
          <w:szCs w:val="22"/>
        </w:rPr>
        <w:t>Szerokość korpusu wykopu i nasypu nie może różnić się od szerokości projektowanej o więcej niż 10 cm, a krawędzie dna wykopu lub korony nasypu nie powinny mieć wyraźnych załamań.</w:t>
      </w:r>
    </w:p>
    <w:p w:rsidR="0013608A" w:rsidRPr="008D073F" w:rsidRDefault="0013608A" w:rsidP="004953CA">
      <w:pPr>
        <w:ind w:firstLine="540"/>
        <w:jc w:val="both"/>
        <w:rPr>
          <w:sz w:val="22"/>
          <w:szCs w:val="22"/>
        </w:rPr>
      </w:pPr>
      <w:r w:rsidRPr="008D073F">
        <w:rPr>
          <w:sz w:val="22"/>
          <w:szCs w:val="22"/>
        </w:rPr>
        <w:t>Pochylenie skarp wykopu nie może różnić się od projektowanego o więcej niż 10% jego wartości, wyrażonej tangensem kąta. Maksymalna głębokość lokalnych wklęśnięć na powierzchni skarp nie może przekraczać 10 cm przy pomiarze łatą 3 m. Z profilowanej powierzchni skarp należy usunąć kamienie większe niż 80 mm.</w:t>
      </w:r>
    </w:p>
    <w:p w:rsidR="0013608A" w:rsidRPr="008D073F" w:rsidRDefault="0013608A" w:rsidP="004953CA">
      <w:pPr>
        <w:jc w:val="both"/>
        <w:rPr>
          <w:sz w:val="22"/>
          <w:szCs w:val="22"/>
        </w:rPr>
      </w:pPr>
    </w:p>
    <w:p w:rsidR="0013608A" w:rsidRPr="008D073F" w:rsidRDefault="0013608A" w:rsidP="004953CA">
      <w:pPr>
        <w:keepNext/>
        <w:jc w:val="both"/>
        <w:rPr>
          <w:b/>
          <w:sz w:val="22"/>
          <w:szCs w:val="22"/>
        </w:rPr>
      </w:pPr>
      <w:r w:rsidRPr="008D073F">
        <w:rPr>
          <w:b/>
          <w:sz w:val="22"/>
          <w:szCs w:val="22"/>
        </w:rPr>
        <w:t>7. OBMIAR ROBÓT</w:t>
      </w:r>
    </w:p>
    <w:p w:rsidR="0013608A" w:rsidRPr="008D073F" w:rsidRDefault="0013608A" w:rsidP="004953CA">
      <w:pPr>
        <w:jc w:val="both"/>
        <w:rPr>
          <w:sz w:val="22"/>
          <w:szCs w:val="22"/>
        </w:rPr>
      </w:pPr>
      <w:r w:rsidRPr="008D073F">
        <w:rPr>
          <w:sz w:val="22"/>
          <w:szCs w:val="22"/>
        </w:rPr>
        <w:t xml:space="preserve">Jednostką obmiarową robót związanych z robotami ziemnymi jest </w:t>
      </w:r>
      <w:r w:rsidRPr="008D073F">
        <w:rPr>
          <w:b/>
          <w:i/>
          <w:sz w:val="22"/>
          <w:szCs w:val="22"/>
        </w:rPr>
        <w:t>1 m</w:t>
      </w:r>
      <w:r w:rsidRPr="008D073F">
        <w:rPr>
          <w:b/>
          <w:sz w:val="22"/>
          <w:szCs w:val="22"/>
          <w:vertAlign w:val="superscript"/>
        </w:rPr>
        <w:t>3</w:t>
      </w:r>
      <w:r w:rsidRPr="008D073F">
        <w:rPr>
          <w:sz w:val="22"/>
          <w:szCs w:val="22"/>
        </w:rPr>
        <w:t xml:space="preserve"> wykopu lub nasypu. Obliczenia oparte na przekrojach poprzecznych terenu.</w:t>
      </w:r>
    </w:p>
    <w:p w:rsidR="0013608A" w:rsidRPr="008D073F" w:rsidRDefault="0013608A" w:rsidP="004953CA">
      <w:pPr>
        <w:pStyle w:val="BodyText"/>
        <w:spacing w:after="0"/>
        <w:rPr>
          <w:sz w:val="22"/>
          <w:szCs w:val="22"/>
        </w:rPr>
      </w:pPr>
      <w:r w:rsidRPr="008D073F">
        <w:rPr>
          <w:sz w:val="22"/>
          <w:szCs w:val="22"/>
        </w:rPr>
        <w:t>Ogólne zasady obmiaru podano w „Wymaganiach Zamawiającego”.</w:t>
      </w:r>
    </w:p>
    <w:p w:rsidR="0013608A" w:rsidRPr="008D073F" w:rsidRDefault="0013608A" w:rsidP="004953CA">
      <w:pPr>
        <w:jc w:val="both"/>
        <w:rPr>
          <w:sz w:val="22"/>
          <w:szCs w:val="22"/>
        </w:rPr>
      </w:pPr>
    </w:p>
    <w:p w:rsidR="0013608A" w:rsidRPr="008D073F" w:rsidRDefault="0013608A" w:rsidP="004953CA">
      <w:pPr>
        <w:jc w:val="both"/>
        <w:rPr>
          <w:b/>
          <w:sz w:val="22"/>
          <w:szCs w:val="22"/>
        </w:rPr>
      </w:pPr>
      <w:r w:rsidRPr="008D073F">
        <w:rPr>
          <w:b/>
          <w:sz w:val="22"/>
          <w:szCs w:val="22"/>
        </w:rPr>
        <w:t>8. ODBIÓR ROBÓT</w:t>
      </w:r>
    </w:p>
    <w:p w:rsidR="0013608A" w:rsidRPr="008D073F" w:rsidRDefault="0013608A" w:rsidP="004953CA">
      <w:pPr>
        <w:jc w:val="both"/>
        <w:rPr>
          <w:sz w:val="22"/>
          <w:szCs w:val="22"/>
        </w:rPr>
      </w:pPr>
      <w:r w:rsidRPr="008D073F">
        <w:rPr>
          <w:sz w:val="22"/>
          <w:szCs w:val="22"/>
        </w:rPr>
        <w:t>Roboty ziemne uznaje się za wykonane zgodnie z Dokumentacją Projektową, jeżeli wszystkie wyniki badań przeprowadzonych przy odbiorach okazały się zgodne z wymaganiami.</w:t>
      </w:r>
    </w:p>
    <w:p w:rsidR="0013608A" w:rsidRPr="008D073F" w:rsidRDefault="0013608A" w:rsidP="004953CA">
      <w:pPr>
        <w:jc w:val="both"/>
        <w:rPr>
          <w:sz w:val="22"/>
          <w:szCs w:val="22"/>
        </w:rPr>
      </w:pPr>
      <w:r w:rsidRPr="008D073F">
        <w:rPr>
          <w:sz w:val="22"/>
          <w:szCs w:val="22"/>
        </w:rPr>
        <w:t xml:space="preserve">Do odbioru Wykonawca powinien przedstawić wszystkie dokumenty z bieżącej kontroli jakości robót. </w:t>
      </w:r>
    </w:p>
    <w:p w:rsidR="0013608A" w:rsidRPr="008D073F" w:rsidRDefault="0013608A" w:rsidP="004953CA">
      <w:pPr>
        <w:jc w:val="both"/>
        <w:rPr>
          <w:sz w:val="22"/>
          <w:szCs w:val="22"/>
        </w:rPr>
      </w:pPr>
    </w:p>
    <w:p w:rsidR="0013608A" w:rsidRPr="008D073F" w:rsidRDefault="0013608A" w:rsidP="004953CA">
      <w:pPr>
        <w:jc w:val="both"/>
        <w:rPr>
          <w:b/>
          <w:sz w:val="22"/>
          <w:szCs w:val="22"/>
        </w:rPr>
      </w:pPr>
      <w:r w:rsidRPr="008D073F">
        <w:rPr>
          <w:b/>
          <w:sz w:val="22"/>
          <w:szCs w:val="22"/>
        </w:rPr>
        <w:t>9. PODSTAWA PŁATNOŚCI</w:t>
      </w:r>
    </w:p>
    <w:p w:rsidR="0013608A" w:rsidRPr="008D073F" w:rsidRDefault="0013608A" w:rsidP="004953CA">
      <w:pPr>
        <w:jc w:val="both"/>
        <w:rPr>
          <w:sz w:val="22"/>
          <w:szCs w:val="22"/>
        </w:rPr>
      </w:pPr>
      <w:r w:rsidRPr="008D073F">
        <w:rPr>
          <w:sz w:val="22"/>
          <w:szCs w:val="22"/>
        </w:rPr>
        <w:t xml:space="preserve">Płatność za </w:t>
      </w:r>
      <w:r w:rsidRPr="008D073F">
        <w:rPr>
          <w:b/>
          <w:i/>
          <w:sz w:val="22"/>
          <w:szCs w:val="22"/>
        </w:rPr>
        <w:t>1</w:t>
      </w:r>
      <w:r w:rsidRPr="008D073F">
        <w:rPr>
          <w:sz w:val="22"/>
          <w:szCs w:val="22"/>
        </w:rPr>
        <w:t xml:space="preserve"> </w:t>
      </w:r>
      <w:r w:rsidRPr="008D073F">
        <w:rPr>
          <w:b/>
          <w:i/>
          <w:sz w:val="22"/>
          <w:szCs w:val="22"/>
        </w:rPr>
        <w:t>m</w:t>
      </w:r>
      <w:r w:rsidRPr="008D073F">
        <w:rPr>
          <w:b/>
          <w:i/>
          <w:sz w:val="22"/>
          <w:szCs w:val="22"/>
          <w:vertAlign w:val="superscript"/>
        </w:rPr>
        <w:t>3</w:t>
      </w:r>
      <w:r w:rsidRPr="008D073F">
        <w:rPr>
          <w:b/>
          <w:i/>
          <w:sz w:val="22"/>
          <w:szCs w:val="22"/>
        </w:rPr>
        <w:t xml:space="preserve"> </w:t>
      </w:r>
      <w:r w:rsidRPr="008D073F">
        <w:rPr>
          <w:sz w:val="22"/>
          <w:szCs w:val="22"/>
        </w:rPr>
        <w:t>należy przyjmować na podstawie obmiaru i oceny jakości robót w oparciu o wyniki pomiarów i badań laboratoryjnych.</w:t>
      </w:r>
    </w:p>
    <w:p w:rsidR="0013608A" w:rsidRPr="008D073F" w:rsidRDefault="0013608A" w:rsidP="004953CA">
      <w:pPr>
        <w:jc w:val="both"/>
        <w:rPr>
          <w:sz w:val="22"/>
          <w:szCs w:val="22"/>
        </w:rPr>
      </w:pPr>
      <w:r w:rsidRPr="008D073F">
        <w:rPr>
          <w:sz w:val="22"/>
          <w:szCs w:val="22"/>
        </w:rPr>
        <w:t>Cena jednostki obmiarowej wykopu obejmuje:</w:t>
      </w:r>
    </w:p>
    <w:p w:rsidR="0013608A" w:rsidRPr="008D073F" w:rsidRDefault="0013608A" w:rsidP="00FC7005">
      <w:pPr>
        <w:numPr>
          <w:ilvl w:val="0"/>
          <w:numId w:val="16"/>
        </w:numPr>
        <w:ind w:left="0" w:firstLine="0"/>
        <w:jc w:val="both"/>
        <w:rPr>
          <w:sz w:val="22"/>
          <w:szCs w:val="22"/>
        </w:rPr>
      </w:pPr>
      <w:r w:rsidRPr="008D073F">
        <w:rPr>
          <w:sz w:val="22"/>
          <w:szCs w:val="22"/>
        </w:rPr>
        <w:t>prace pomiarowe,</w:t>
      </w:r>
    </w:p>
    <w:p w:rsidR="0013608A" w:rsidRPr="008D073F" w:rsidRDefault="0013608A" w:rsidP="00FC7005">
      <w:pPr>
        <w:numPr>
          <w:ilvl w:val="0"/>
          <w:numId w:val="16"/>
        </w:numPr>
        <w:ind w:left="0" w:firstLine="0"/>
        <w:jc w:val="both"/>
        <w:rPr>
          <w:sz w:val="22"/>
          <w:szCs w:val="22"/>
        </w:rPr>
      </w:pPr>
      <w:r w:rsidRPr="008D073F">
        <w:rPr>
          <w:sz w:val="22"/>
          <w:szCs w:val="22"/>
        </w:rPr>
        <w:t>wykonanie wykopu z transportem urobku na nasyp lub na odkład,</w:t>
      </w:r>
    </w:p>
    <w:p w:rsidR="0013608A" w:rsidRPr="008D073F" w:rsidRDefault="0013608A" w:rsidP="00FC7005">
      <w:pPr>
        <w:numPr>
          <w:ilvl w:val="0"/>
          <w:numId w:val="16"/>
        </w:numPr>
        <w:ind w:left="0" w:firstLine="0"/>
        <w:jc w:val="both"/>
        <w:rPr>
          <w:sz w:val="22"/>
          <w:szCs w:val="22"/>
        </w:rPr>
      </w:pPr>
      <w:r w:rsidRPr="008D073F">
        <w:rPr>
          <w:sz w:val="22"/>
          <w:szCs w:val="22"/>
        </w:rPr>
        <w:t>profilowanie dna wykopu, rowów, skarp zgodnie z Dokumentacją Projektową,</w:t>
      </w:r>
    </w:p>
    <w:p w:rsidR="0013608A" w:rsidRPr="008D073F" w:rsidRDefault="0013608A" w:rsidP="00FC7005">
      <w:pPr>
        <w:numPr>
          <w:ilvl w:val="0"/>
          <w:numId w:val="16"/>
        </w:numPr>
        <w:ind w:left="0" w:firstLine="0"/>
        <w:jc w:val="both"/>
        <w:rPr>
          <w:sz w:val="22"/>
          <w:szCs w:val="22"/>
        </w:rPr>
      </w:pPr>
      <w:r w:rsidRPr="008D073F">
        <w:rPr>
          <w:sz w:val="22"/>
          <w:szCs w:val="22"/>
        </w:rPr>
        <w:t>odwodnienie wykopu na czas jego wykonywania,</w:t>
      </w:r>
    </w:p>
    <w:p w:rsidR="0013608A" w:rsidRPr="008D073F" w:rsidRDefault="0013608A" w:rsidP="00FC7005">
      <w:pPr>
        <w:numPr>
          <w:ilvl w:val="0"/>
          <w:numId w:val="16"/>
        </w:numPr>
        <w:ind w:left="0" w:firstLine="0"/>
        <w:jc w:val="both"/>
        <w:rPr>
          <w:sz w:val="22"/>
          <w:szCs w:val="22"/>
        </w:rPr>
      </w:pPr>
      <w:r w:rsidRPr="008D073F">
        <w:rPr>
          <w:sz w:val="22"/>
          <w:szCs w:val="22"/>
        </w:rPr>
        <w:t>wykonanie, a następnie rozebranie dróg dojazdowych,</w:t>
      </w:r>
    </w:p>
    <w:p w:rsidR="0013608A" w:rsidRPr="008D073F" w:rsidRDefault="0013608A" w:rsidP="00FC7005">
      <w:pPr>
        <w:numPr>
          <w:ilvl w:val="0"/>
          <w:numId w:val="16"/>
        </w:numPr>
        <w:ind w:left="0" w:firstLine="0"/>
        <w:jc w:val="both"/>
        <w:rPr>
          <w:sz w:val="22"/>
          <w:szCs w:val="22"/>
        </w:rPr>
      </w:pPr>
      <w:r w:rsidRPr="008D073F">
        <w:rPr>
          <w:sz w:val="22"/>
          <w:szCs w:val="22"/>
        </w:rPr>
        <w:t>rekultywację terenu,</w:t>
      </w:r>
    </w:p>
    <w:p w:rsidR="0013608A" w:rsidRPr="008D073F" w:rsidRDefault="0013608A" w:rsidP="00FC7005">
      <w:pPr>
        <w:numPr>
          <w:ilvl w:val="0"/>
          <w:numId w:val="16"/>
        </w:numPr>
        <w:ind w:left="0" w:firstLine="0"/>
        <w:jc w:val="both"/>
        <w:rPr>
          <w:sz w:val="22"/>
          <w:szCs w:val="22"/>
        </w:rPr>
      </w:pPr>
      <w:r w:rsidRPr="008D073F">
        <w:rPr>
          <w:sz w:val="22"/>
          <w:szCs w:val="22"/>
        </w:rPr>
        <w:t>przeprowadzenie wymaganych pomiarów i badań laboratoryjnych,</w:t>
      </w:r>
    </w:p>
    <w:p w:rsidR="0013608A" w:rsidRPr="008D073F" w:rsidRDefault="0013608A" w:rsidP="004953CA">
      <w:pPr>
        <w:jc w:val="both"/>
        <w:rPr>
          <w:sz w:val="22"/>
          <w:szCs w:val="22"/>
        </w:rPr>
      </w:pPr>
    </w:p>
    <w:p w:rsidR="0013608A" w:rsidRPr="00971BF9" w:rsidRDefault="0013608A" w:rsidP="004953CA">
      <w:pPr>
        <w:jc w:val="both"/>
        <w:rPr>
          <w:b/>
          <w:sz w:val="22"/>
          <w:szCs w:val="22"/>
        </w:rPr>
      </w:pPr>
      <w:r w:rsidRPr="008D073F">
        <w:rPr>
          <w:b/>
          <w:sz w:val="22"/>
          <w:szCs w:val="22"/>
        </w:rPr>
        <w:t>10. PRZEPISY ZWIĄZANE</w:t>
      </w:r>
    </w:p>
    <w:p w:rsidR="0013608A" w:rsidRPr="008D073F" w:rsidRDefault="0013608A" w:rsidP="004953CA">
      <w:pPr>
        <w:jc w:val="both"/>
        <w:rPr>
          <w:i/>
          <w:sz w:val="22"/>
          <w:szCs w:val="22"/>
        </w:rPr>
      </w:pPr>
      <w:r w:rsidRPr="008D073F">
        <w:rPr>
          <w:i/>
          <w:sz w:val="22"/>
          <w:szCs w:val="22"/>
        </w:rPr>
        <w:t>1. PN-S-02205</w:t>
      </w:r>
      <w:r w:rsidRPr="008D073F">
        <w:rPr>
          <w:i/>
          <w:sz w:val="22"/>
          <w:szCs w:val="22"/>
        </w:rPr>
        <w:tab/>
        <w:t>Drogi samochodowe. Roboty ziemne. Wymagania i badania.</w:t>
      </w:r>
    </w:p>
    <w:p w:rsidR="0013608A" w:rsidRPr="008D073F" w:rsidRDefault="0013608A" w:rsidP="004953CA">
      <w:pPr>
        <w:jc w:val="both"/>
        <w:rPr>
          <w:i/>
          <w:sz w:val="22"/>
          <w:szCs w:val="22"/>
        </w:rPr>
      </w:pPr>
      <w:r w:rsidRPr="008D073F">
        <w:rPr>
          <w:i/>
          <w:sz w:val="22"/>
          <w:szCs w:val="22"/>
        </w:rPr>
        <w:t>2. PN-S-02204</w:t>
      </w:r>
      <w:r w:rsidRPr="008D073F">
        <w:rPr>
          <w:i/>
          <w:sz w:val="22"/>
          <w:szCs w:val="22"/>
        </w:rPr>
        <w:tab/>
        <w:t>Drogi samochodowe. Odwodnienie dróg.</w:t>
      </w:r>
    </w:p>
    <w:p w:rsidR="0013608A" w:rsidRPr="008D073F" w:rsidRDefault="0013608A" w:rsidP="004953CA">
      <w:pPr>
        <w:jc w:val="both"/>
        <w:rPr>
          <w:i/>
          <w:sz w:val="22"/>
          <w:szCs w:val="22"/>
        </w:rPr>
      </w:pPr>
      <w:r w:rsidRPr="008D073F">
        <w:rPr>
          <w:i/>
          <w:sz w:val="22"/>
          <w:szCs w:val="22"/>
        </w:rPr>
        <w:t>3. PN-B-02481</w:t>
      </w:r>
      <w:r w:rsidRPr="008D073F">
        <w:rPr>
          <w:i/>
          <w:sz w:val="22"/>
          <w:szCs w:val="22"/>
        </w:rPr>
        <w:tab/>
        <w:t xml:space="preserve">Geotechnika. Terminologia podstawowa, symbole literowe </w:t>
      </w:r>
    </w:p>
    <w:p w:rsidR="0013608A" w:rsidRPr="008D073F" w:rsidRDefault="0013608A" w:rsidP="004953CA">
      <w:pPr>
        <w:ind w:firstLine="709"/>
        <w:jc w:val="both"/>
        <w:rPr>
          <w:i/>
          <w:sz w:val="22"/>
          <w:szCs w:val="22"/>
        </w:rPr>
      </w:pPr>
      <w:r w:rsidRPr="008D073F">
        <w:rPr>
          <w:i/>
          <w:sz w:val="22"/>
          <w:szCs w:val="22"/>
        </w:rPr>
        <w:t>i jednostki miar.</w:t>
      </w:r>
    </w:p>
    <w:p w:rsidR="0013608A" w:rsidRPr="008D073F" w:rsidRDefault="0013608A" w:rsidP="004953CA">
      <w:pPr>
        <w:jc w:val="both"/>
        <w:rPr>
          <w:i/>
          <w:sz w:val="22"/>
          <w:szCs w:val="22"/>
        </w:rPr>
      </w:pPr>
      <w:r w:rsidRPr="008D073F">
        <w:rPr>
          <w:i/>
          <w:sz w:val="22"/>
          <w:szCs w:val="22"/>
        </w:rPr>
        <w:t>4. PN-B-02480</w:t>
      </w:r>
      <w:r w:rsidRPr="008D073F">
        <w:rPr>
          <w:i/>
          <w:sz w:val="22"/>
          <w:szCs w:val="22"/>
        </w:rPr>
        <w:tab/>
        <w:t>Grunty budowlane. Symbole. Podział i opis gruntów.</w:t>
      </w:r>
    </w:p>
    <w:p w:rsidR="0013608A" w:rsidRPr="008D073F" w:rsidRDefault="0013608A" w:rsidP="004953CA">
      <w:pPr>
        <w:jc w:val="both"/>
        <w:rPr>
          <w:i/>
          <w:sz w:val="22"/>
          <w:szCs w:val="22"/>
        </w:rPr>
      </w:pPr>
      <w:r w:rsidRPr="008D073F">
        <w:rPr>
          <w:i/>
          <w:sz w:val="22"/>
          <w:szCs w:val="22"/>
        </w:rPr>
        <w:t>5. PN-B-04452</w:t>
      </w:r>
      <w:r w:rsidRPr="008D073F">
        <w:rPr>
          <w:i/>
          <w:sz w:val="22"/>
          <w:szCs w:val="22"/>
        </w:rPr>
        <w:tab/>
        <w:t>Grunty budowlane. Badania polowe.</w:t>
      </w:r>
    </w:p>
    <w:p w:rsidR="0013608A" w:rsidRPr="008D073F" w:rsidRDefault="0013608A" w:rsidP="004953CA">
      <w:pPr>
        <w:jc w:val="both"/>
        <w:rPr>
          <w:i/>
          <w:sz w:val="22"/>
          <w:szCs w:val="22"/>
        </w:rPr>
      </w:pPr>
      <w:r w:rsidRPr="008D073F">
        <w:rPr>
          <w:i/>
          <w:sz w:val="22"/>
          <w:szCs w:val="22"/>
        </w:rPr>
        <w:t>6. PN-B-04481</w:t>
      </w:r>
      <w:r w:rsidRPr="008D073F">
        <w:rPr>
          <w:i/>
          <w:sz w:val="22"/>
          <w:szCs w:val="22"/>
        </w:rPr>
        <w:tab/>
        <w:t>Grunty budowlane. Badania próbek gruntów.</w:t>
      </w:r>
    </w:p>
    <w:p w:rsidR="0013608A" w:rsidRPr="008D073F" w:rsidRDefault="0013608A" w:rsidP="004953CA">
      <w:pPr>
        <w:jc w:val="both"/>
        <w:rPr>
          <w:i/>
          <w:sz w:val="22"/>
          <w:szCs w:val="22"/>
        </w:rPr>
      </w:pPr>
      <w:r w:rsidRPr="008D073F">
        <w:rPr>
          <w:i/>
          <w:sz w:val="22"/>
          <w:szCs w:val="22"/>
        </w:rPr>
        <w:t>7. PN-B-04493</w:t>
      </w:r>
      <w:r w:rsidRPr="008D073F">
        <w:rPr>
          <w:i/>
          <w:sz w:val="22"/>
          <w:szCs w:val="22"/>
        </w:rPr>
        <w:tab/>
        <w:t>Grunty budowlane. Oznaczanie kapilarności biernej.</w:t>
      </w:r>
    </w:p>
    <w:p w:rsidR="0013608A" w:rsidRPr="008D073F" w:rsidRDefault="0013608A" w:rsidP="004953CA">
      <w:pPr>
        <w:jc w:val="both"/>
        <w:rPr>
          <w:i/>
          <w:sz w:val="22"/>
          <w:szCs w:val="22"/>
        </w:rPr>
      </w:pPr>
      <w:r w:rsidRPr="008D073F">
        <w:rPr>
          <w:i/>
          <w:sz w:val="22"/>
          <w:szCs w:val="22"/>
        </w:rPr>
        <w:t>8. PN-B-06050</w:t>
      </w:r>
      <w:r w:rsidRPr="008D073F">
        <w:rPr>
          <w:i/>
          <w:sz w:val="22"/>
          <w:szCs w:val="22"/>
        </w:rPr>
        <w:tab/>
        <w:t xml:space="preserve">Roboty ziemne budowlane. Wymagania w zakresie wykonywania i </w:t>
      </w:r>
    </w:p>
    <w:p w:rsidR="0013608A" w:rsidRPr="008D073F" w:rsidRDefault="0013608A" w:rsidP="004953CA">
      <w:pPr>
        <w:ind w:firstLine="708"/>
        <w:jc w:val="both"/>
        <w:rPr>
          <w:i/>
          <w:sz w:val="22"/>
          <w:szCs w:val="22"/>
        </w:rPr>
      </w:pPr>
      <w:r w:rsidRPr="008D073F">
        <w:rPr>
          <w:i/>
          <w:sz w:val="22"/>
          <w:szCs w:val="22"/>
        </w:rPr>
        <w:t>badania przy odbiorze.</w:t>
      </w:r>
    </w:p>
    <w:p w:rsidR="0013608A" w:rsidRPr="008D073F" w:rsidRDefault="0013608A" w:rsidP="004953CA">
      <w:pPr>
        <w:jc w:val="both"/>
        <w:rPr>
          <w:i/>
          <w:sz w:val="22"/>
          <w:szCs w:val="22"/>
        </w:rPr>
      </w:pPr>
      <w:r w:rsidRPr="008D073F">
        <w:rPr>
          <w:i/>
          <w:sz w:val="22"/>
          <w:szCs w:val="22"/>
        </w:rPr>
        <w:t>9.BN-64/8931-01</w:t>
      </w:r>
      <w:r w:rsidRPr="008D073F">
        <w:rPr>
          <w:i/>
          <w:sz w:val="22"/>
          <w:szCs w:val="22"/>
        </w:rPr>
        <w:tab/>
        <w:t>Drogi samochodowe. Oznaczanie wskaźnika piaskowego.</w:t>
      </w:r>
    </w:p>
    <w:p w:rsidR="0013608A" w:rsidRPr="008D073F" w:rsidRDefault="0013608A" w:rsidP="004953CA">
      <w:pPr>
        <w:jc w:val="both"/>
        <w:rPr>
          <w:i/>
          <w:sz w:val="22"/>
          <w:szCs w:val="22"/>
        </w:rPr>
      </w:pPr>
      <w:r w:rsidRPr="008D073F">
        <w:rPr>
          <w:i/>
          <w:sz w:val="22"/>
          <w:szCs w:val="22"/>
        </w:rPr>
        <w:t>10.BN-75/8931-03</w:t>
      </w:r>
      <w:r w:rsidRPr="008D073F">
        <w:rPr>
          <w:i/>
          <w:sz w:val="22"/>
          <w:szCs w:val="22"/>
        </w:rPr>
        <w:tab/>
        <w:t>Drogi samochodowe. Pobieranie próbek gruntów do celów drogowych i lotniskowych.</w:t>
      </w:r>
    </w:p>
    <w:p w:rsidR="0013608A" w:rsidRPr="008D073F" w:rsidRDefault="0013608A" w:rsidP="004953CA">
      <w:pPr>
        <w:jc w:val="both"/>
        <w:rPr>
          <w:i/>
          <w:sz w:val="22"/>
          <w:szCs w:val="22"/>
        </w:rPr>
      </w:pPr>
      <w:r w:rsidRPr="008D073F">
        <w:rPr>
          <w:i/>
          <w:sz w:val="22"/>
          <w:szCs w:val="22"/>
        </w:rPr>
        <w:t>11.BN-77/8931-12</w:t>
      </w:r>
      <w:r w:rsidRPr="008D073F">
        <w:rPr>
          <w:i/>
          <w:sz w:val="22"/>
          <w:szCs w:val="22"/>
        </w:rPr>
        <w:tab/>
        <w:t>Drogi samochodowe. Oznaczanie wskaźnika zagęszczenia gruntu.</w:t>
      </w:r>
    </w:p>
    <w:p w:rsidR="0013608A" w:rsidRPr="008D073F" w:rsidRDefault="0013608A" w:rsidP="004953CA">
      <w:pPr>
        <w:jc w:val="both"/>
        <w:rPr>
          <w:i/>
          <w:sz w:val="22"/>
          <w:szCs w:val="22"/>
        </w:rPr>
      </w:pPr>
      <w:r w:rsidRPr="008D073F">
        <w:rPr>
          <w:i/>
          <w:sz w:val="22"/>
          <w:szCs w:val="22"/>
        </w:rPr>
        <w:t>12.BN-88/8936-02</w:t>
      </w:r>
      <w:r w:rsidRPr="008D073F">
        <w:rPr>
          <w:i/>
          <w:sz w:val="22"/>
          <w:szCs w:val="22"/>
        </w:rPr>
        <w:tab/>
        <w:t>Drogi samochodowe. Odprowadzenie wód opadowych z drogi.</w:t>
      </w:r>
    </w:p>
    <w:p w:rsidR="0013608A" w:rsidRPr="008D073F" w:rsidRDefault="0013608A" w:rsidP="004953CA">
      <w:pPr>
        <w:ind w:firstLine="708"/>
        <w:jc w:val="both"/>
        <w:rPr>
          <w:i/>
          <w:sz w:val="22"/>
          <w:szCs w:val="22"/>
        </w:rPr>
      </w:pPr>
      <w:r w:rsidRPr="008D073F">
        <w:rPr>
          <w:i/>
          <w:sz w:val="22"/>
          <w:szCs w:val="22"/>
        </w:rPr>
        <w:t>Warunki techniczne wykonania i odbioru.</w:t>
      </w:r>
    </w:p>
    <w:p w:rsidR="0013608A" w:rsidRPr="008D073F" w:rsidRDefault="0013608A" w:rsidP="004953CA">
      <w:pPr>
        <w:jc w:val="both"/>
        <w:rPr>
          <w:i/>
          <w:sz w:val="22"/>
          <w:szCs w:val="22"/>
        </w:rPr>
      </w:pPr>
      <w:r w:rsidRPr="008D073F">
        <w:rPr>
          <w:i/>
          <w:sz w:val="22"/>
          <w:szCs w:val="22"/>
        </w:rPr>
        <w:t>13.PN-ISO10318:1993</w:t>
      </w:r>
      <w:r w:rsidRPr="008D073F">
        <w:rPr>
          <w:i/>
          <w:sz w:val="22"/>
          <w:szCs w:val="22"/>
        </w:rPr>
        <w:tab/>
        <w:t>Geotekstylia – Terminologia</w:t>
      </w:r>
    </w:p>
    <w:p w:rsidR="0013608A" w:rsidRPr="008D073F" w:rsidRDefault="0013608A" w:rsidP="004953CA">
      <w:pPr>
        <w:jc w:val="both"/>
        <w:rPr>
          <w:i/>
          <w:sz w:val="22"/>
          <w:szCs w:val="22"/>
        </w:rPr>
      </w:pPr>
      <w:r w:rsidRPr="008D073F">
        <w:rPr>
          <w:i/>
          <w:sz w:val="22"/>
          <w:szCs w:val="22"/>
        </w:rPr>
        <w:t>14.PN-EN-963:1999</w:t>
      </w:r>
      <w:r w:rsidRPr="008D073F">
        <w:rPr>
          <w:i/>
          <w:sz w:val="22"/>
          <w:szCs w:val="22"/>
        </w:rPr>
        <w:tab/>
      </w:r>
      <w:r w:rsidRPr="008D073F">
        <w:rPr>
          <w:i/>
          <w:sz w:val="22"/>
          <w:szCs w:val="22"/>
        </w:rPr>
        <w:tab/>
        <w:t>Geotekstylia i wyroby pokrewne</w:t>
      </w:r>
    </w:p>
    <w:p w:rsidR="0013608A" w:rsidRPr="008D073F" w:rsidRDefault="0013608A" w:rsidP="004953CA">
      <w:pPr>
        <w:ind w:firstLine="708"/>
        <w:jc w:val="both"/>
        <w:rPr>
          <w:i/>
          <w:sz w:val="22"/>
          <w:szCs w:val="22"/>
        </w:rPr>
      </w:pPr>
    </w:p>
    <w:p w:rsidR="0013608A" w:rsidRPr="008D073F" w:rsidRDefault="0013608A" w:rsidP="004953CA">
      <w:pPr>
        <w:jc w:val="both"/>
        <w:rPr>
          <w:i/>
          <w:sz w:val="22"/>
          <w:szCs w:val="22"/>
        </w:rPr>
      </w:pPr>
      <w:r w:rsidRPr="008D073F">
        <w:rPr>
          <w:i/>
          <w:sz w:val="22"/>
          <w:szCs w:val="22"/>
        </w:rPr>
        <w:t>15. Instrukcja badań podłoża gruntowego budowli drogowych i mostowych, GDDP, Warszawa 1998.</w:t>
      </w:r>
    </w:p>
    <w:p w:rsidR="0013608A" w:rsidRPr="008D073F" w:rsidRDefault="0013608A" w:rsidP="004953CA">
      <w:pPr>
        <w:jc w:val="both"/>
        <w:rPr>
          <w:i/>
          <w:sz w:val="22"/>
          <w:szCs w:val="22"/>
        </w:rPr>
      </w:pPr>
      <w:r w:rsidRPr="008D073F">
        <w:rPr>
          <w:i/>
          <w:sz w:val="22"/>
          <w:szCs w:val="22"/>
        </w:rPr>
        <w:t>16. Katalog typowych konstrukcji nawierzchni podatnych i półsztywnych, IBDiM, Warszawa 1997.</w:t>
      </w:r>
    </w:p>
    <w:p w:rsidR="0013608A" w:rsidRPr="008D073F" w:rsidRDefault="0013608A" w:rsidP="004953CA">
      <w:pPr>
        <w:jc w:val="both"/>
        <w:rPr>
          <w:i/>
          <w:sz w:val="22"/>
          <w:szCs w:val="22"/>
        </w:rPr>
      </w:pPr>
      <w:r w:rsidRPr="008D073F">
        <w:rPr>
          <w:i/>
          <w:sz w:val="22"/>
          <w:szCs w:val="22"/>
        </w:rPr>
        <w:t>17. Wytyczne wzmacniania podłoża gruntowego w budownictwie drogowym, IBDiM, Warszawa 2002.</w:t>
      </w:r>
    </w:p>
    <w:p w:rsidR="0013608A" w:rsidRDefault="0013608A" w:rsidP="004953CA">
      <w:pPr>
        <w:pStyle w:val="Standardowytekst"/>
      </w:pPr>
    </w:p>
    <w:p w:rsidR="0013608A" w:rsidRDefault="0013608A" w:rsidP="004953CA">
      <w:pPr>
        <w:pStyle w:val="Standardowytekst"/>
      </w:pPr>
    </w:p>
    <w:p w:rsidR="0013608A" w:rsidRDefault="0013608A" w:rsidP="004953CA">
      <w:pPr>
        <w:pStyle w:val="oddl-nadpis"/>
        <w:keepNext w:val="0"/>
        <w:widowControl/>
        <w:tabs>
          <w:tab w:val="clear" w:pos="567"/>
        </w:tabs>
        <w:spacing w:before="0" w:line="240" w:lineRule="auto"/>
        <w:rPr>
          <w:rFonts w:ascii="Times New Roman" w:hAnsi="Times New Roman"/>
          <w:bCs/>
          <w:szCs w:val="24"/>
          <w:lang w:val="pl-PL"/>
        </w:rPr>
      </w:pPr>
    </w:p>
    <w:p w:rsidR="0013608A" w:rsidRDefault="0013608A" w:rsidP="004953CA">
      <w:pPr>
        <w:pStyle w:val="oddl-nadpis"/>
        <w:keepNext w:val="0"/>
        <w:widowControl/>
        <w:tabs>
          <w:tab w:val="clear" w:pos="567"/>
        </w:tabs>
        <w:spacing w:before="0" w:line="240" w:lineRule="auto"/>
        <w:rPr>
          <w:rFonts w:ascii="Times New Roman" w:hAnsi="Times New Roman"/>
          <w:bCs/>
          <w:szCs w:val="24"/>
          <w:lang w:val="pl-PL"/>
        </w:rPr>
      </w:pPr>
    </w:p>
    <w:p w:rsidR="0013608A" w:rsidRDefault="0013608A" w:rsidP="004953CA">
      <w:pPr>
        <w:pStyle w:val="oddl-nadpis"/>
        <w:keepNext w:val="0"/>
        <w:widowControl/>
        <w:tabs>
          <w:tab w:val="clear" w:pos="567"/>
        </w:tabs>
        <w:spacing w:before="0" w:line="240" w:lineRule="auto"/>
        <w:rPr>
          <w:rFonts w:ascii="Times New Roman" w:hAnsi="Times New Roman"/>
          <w:bCs/>
          <w:szCs w:val="24"/>
          <w:lang w:val="pl-PL"/>
        </w:rPr>
      </w:pPr>
    </w:p>
    <w:p w:rsidR="0013608A" w:rsidRDefault="0013608A" w:rsidP="004953CA">
      <w:pPr>
        <w:autoSpaceDE w:val="0"/>
        <w:autoSpaceDN w:val="0"/>
        <w:adjustRightInd w:val="0"/>
        <w:rPr>
          <w:b/>
          <w:bCs/>
          <w:color w:val="000000"/>
          <w:sz w:val="22"/>
          <w:szCs w:val="22"/>
        </w:rPr>
      </w:pPr>
    </w:p>
    <w:p w:rsidR="0013608A" w:rsidRDefault="0013608A" w:rsidP="004953CA">
      <w:pPr>
        <w:autoSpaceDE w:val="0"/>
        <w:autoSpaceDN w:val="0"/>
        <w:adjustRightInd w:val="0"/>
        <w:rPr>
          <w:b/>
          <w:bCs/>
          <w:color w:val="000000"/>
          <w:sz w:val="22"/>
          <w:szCs w:val="22"/>
        </w:rPr>
      </w:pPr>
    </w:p>
    <w:p w:rsidR="0013608A" w:rsidRDefault="0013608A" w:rsidP="004953CA">
      <w:pPr>
        <w:autoSpaceDE w:val="0"/>
        <w:autoSpaceDN w:val="0"/>
        <w:adjustRightInd w:val="0"/>
        <w:rPr>
          <w:b/>
          <w:bCs/>
          <w:color w:val="000000"/>
          <w:sz w:val="22"/>
          <w:szCs w:val="22"/>
        </w:rPr>
      </w:pPr>
    </w:p>
    <w:p w:rsidR="0013608A" w:rsidRDefault="0013608A" w:rsidP="004953CA">
      <w:pPr>
        <w:autoSpaceDE w:val="0"/>
        <w:autoSpaceDN w:val="0"/>
        <w:adjustRightInd w:val="0"/>
        <w:rPr>
          <w:b/>
          <w:bCs/>
          <w:color w:val="000000"/>
          <w:sz w:val="22"/>
          <w:szCs w:val="22"/>
        </w:rPr>
      </w:pPr>
    </w:p>
    <w:p w:rsidR="0013608A" w:rsidRDefault="0013608A" w:rsidP="004953CA">
      <w:pPr>
        <w:autoSpaceDE w:val="0"/>
        <w:autoSpaceDN w:val="0"/>
        <w:adjustRightInd w:val="0"/>
        <w:rPr>
          <w:b/>
          <w:bCs/>
          <w:color w:val="000000"/>
          <w:sz w:val="22"/>
          <w:szCs w:val="22"/>
        </w:rPr>
      </w:pPr>
    </w:p>
    <w:p w:rsidR="0013608A" w:rsidRDefault="0013608A" w:rsidP="004953CA">
      <w:pPr>
        <w:autoSpaceDE w:val="0"/>
        <w:autoSpaceDN w:val="0"/>
        <w:adjustRightInd w:val="0"/>
        <w:rPr>
          <w:b/>
          <w:bCs/>
          <w:color w:val="000000"/>
          <w:sz w:val="22"/>
          <w:szCs w:val="22"/>
        </w:rPr>
      </w:pPr>
    </w:p>
    <w:p w:rsidR="0013608A" w:rsidRDefault="0013608A" w:rsidP="004953CA">
      <w:pPr>
        <w:autoSpaceDE w:val="0"/>
        <w:autoSpaceDN w:val="0"/>
        <w:adjustRightInd w:val="0"/>
        <w:rPr>
          <w:b/>
          <w:bCs/>
          <w:color w:val="000000"/>
          <w:sz w:val="22"/>
          <w:szCs w:val="22"/>
        </w:rPr>
      </w:pPr>
    </w:p>
    <w:p w:rsidR="0013608A" w:rsidRDefault="0013608A" w:rsidP="004953CA">
      <w:pPr>
        <w:autoSpaceDE w:val="0"/>
        <w:autoSpaceDN w:val="0"/>
        <w:adjustRightInd w:val="0"/>
        <w:rPr>
          <w:b/>
          <w:bCs/>
          <w:color w:val="000000"/>
        </w:rPr>
      </w:pPr>
    </w:p>
    <w:p w:rsidR="0013608A" w:rsidRDefault="0013608A" w:rsidP="004953CA">
      <w:pPr>
        <w:autoSpaceDE w:val="0"/>
        <w:autoSpaceDN w:val="0"/>
        <w:adjustRightInd w:val="0"/>
        <w:rPr>
          <w:b/>
          <w:bCs/>
          <w:color w:val="000000"/>
        </w:rPr>
      </w:pPr>
    </w:p>
    <w:p w:rsidR="0013608A" w:rsidRDefault="0013608A" w:rsidP="004953CA">
      <w:pPr>
        <w:autoSpaceDE w:val="0"/>
        <w:autoSpaceDN w:val="0"/>
        <w:adjustRightInd w:val="0"/>
        <w:rPr>
          <w:b/>
          <w:bCs/>
          <w:color w:val="000000"/>
        </w:rPr>
      </w:pPr>
    </w:p>
    <w:p w:rsidR="0013608A" w:rsidRDefault="0013608A" w:rsidP="004953CA">
      <w:pPr>
        <w:autoSpaceDE w:val="0"/>
        <w:autoSpaceDN w:val="0"/>
        <w:adjustRightInd w:val="0"/>
        <w:rPr>
          <w:b/>
          <w:bCs/>
          <w:color w:val="000000"/>
        </w:rPr>
      </w:pPr>
    </w:p>
    <w:p w:rsidR="0013608A" w:rsidRDefault="0013608A" w:rsidP="004953CA">
      <w:pPr>
        <w:autoSpaceDE w:val="0"/>
        <w:autoSpaceDN w:val="0"/>
        <w:adjustRightInd w:val="0"/>
        <w:rPr>
          <w:b/>
          <w:bCs/>
          <w:color w:val="000000"/>
        </w:rPr>
      </w:pPr>
    </w:p>
    <w:p w:rsidR="0013608A" w:rsidRDefault="0013608A" w:rsidP="004953CA">
      <w:pPr>
        <w:autoSpaceDE w:val="0"/>
        <w:autoSpaceDN w:val="0"/>
        <w:adjustRightInd w:val="0"/>
        <w:rPr>
          <w:b/>
          <w:bCs/>
          <w:color w:val="000000"/>
        </w:rPr>
      </w:pPr>
    </w:p>
    <w:p w:rsidR="0013608A" w:rsidRDefault="0013608A" w:rsidP="004953CA">
      <w:pPr>
        <w:autoSpaceDE w:val="0"/>
        <w:autoSpaceDN w:val="0"/>
        <w:adjustRightInd w:val="0"/>
        <w:rPr>
          <w:b/>
          <w:bCs/>
          <w:color w:val="000000"/>
        </w:rPr>
      </w:pPr>
    </w:p>
    <w:p w:rsidR="0013608A" w:rsidRDefault="0013608A" w:rsidP="004953CA">
      <w:pPr>
        <w:autoSpaceDE w:val="0"/>
        <w:autoSpaceDN w:val="0"/>
        <w:adjustRightInd w:val="0"/>
        <w:rPr>
          <w:b/>
          <w:bCs/>
          <w:color w:val="000000"/>
        </w:rPr>
      </w:pPr>
    </w:p>
    <w:p w:rsidR="0013608A" w:rsidRDefault="0013608A" w:rsidP="004953CA">
      <w:pPr>
        <w:autoSpaceDE w:val="0"/>
        <w:autoSpaceDN w:val="0"/>
        <w:adjustRightInd w:val="0"/>
        <w:rPr>
          <w:b/>
          <w:bCs/>
          <w:color w:val="000000"/>
        </w:rPr>
      </w:pPr>
    </w:p>
    <w:p w:rsidR="0013608A" w:rsidRDefault="0013608A" w:rsidP="004953CA">
      <w:pPr>
        <w:autoSpaceDE w:val="0"/>
        <w:autoSpaceDN w:val="0"/>
        <w:adjustRightInd w:val="0"/>
        <w:rPr>
          <w:b/>
          <w:bCs/>
          <w:color w:val="000000"/>
        </w:rPr>
      </w:pPr>
    </w:p>
    <w:p w:rsidR="0013608A" w:rsidRDefault="0013608A" w:rsidP="004953CA">
      <w:pPr>
        <w:autoSpaceDE w:val="0"/>
        <w:autoSpaceDN w:val="0"/>
        <w:adjustRightInd w:val="0"/>
        <w:rPr>
          <w:b/>
          <w:bCs/>
          <w:color w:val="000000"/>
        </w:rPr>
      </w:pPr>
    </w:p>
    <w:p w:rsidR="0013608A" w:rsidRDefault="0013608A" w:rsidP="004953CA">
      <w:pPr>
        <w:autoSpaceDE w:val="0"/>
        <w:autoSpaceDN w:val="0"/>
        <w:adjustRightInd w:val="0"/>
        <w:rPr>
          <w:b/>
          <w:bCs/>
          <w:color w:val="000000"/>
        </w:rPr>
      </w:pPr>
    </w:p>
    <w:p w:rsidR="0013608A" w:rsidRDefault="0013608A" w:rsidP="004953CA">
      <w:pPr>
        <w:autoSpaceDE w:val="0"/>
        <w:autoSpaceDN w:val="0"/>
        <w:adjustRightInd w:val="0"/>
        <w:rPr>
          <w:b/>
          <w:bCs/>
          <w:color w:val="000000"/>
        </w:rPr>
      </w:pPr>
    </w:p>
    <w:p w:rsidR="0013608A" w:rsidRDefault="0013608A" w:rsidP="004953CA">
      <w:pPr>
        <w:autoSpaceDE w:val="0"/>
        <w:autoSpaceDN w:val="0"/>
        <w:adjustRightInd w:val="0"/>
        <w:rPr>
          <w:b/>
          <w:bCs/>
          <w:color w:val="000000"/>
        </w:rPr>
      </w:pPr>
    </w:p>
    <w:p w:rsidR="0013608A" w:rsidRDefault="0013608A" w:rsidP="004953CA">
      <w:pPr>
        <w:autoSpaceDE w:val="0"/>
        <w:autoSpaceDN w:val="0"/>
        <w:adjustRightInd w:val="0"/>
        <w:rPr>
          <w:b/>
          <w:bCs/>
          <w:color w:val="000000"/>
        </w:rPr>
      </w:pPr>
    </w:p>
    <w:p w:rsidR="0013608A" w:rsidRDefault="0013608A" w:rsidP="004953CA">
      <w:pPr>
        <w:autoSpaceDE w:val="0"/>
        <w:autoSpaceDN w:val="0"/>
        <w:adjustRightInd w:val="0"/>
        <w:rPr>
          <w:b/>
          <w:bCs/>
          <w:color w:val="000000"/>
        </w:rPr>
      </w:pPr>
    </w:p>
    <w:p w:rsidR="0013608A" w:rsidRDefault="0013608A" w:rsidP="004953CA">
      <w:pPr>
        <w:autoSpaceDE w:val="0"/>
        <w:autoSpaceDN w:val="0"/>
        <w:adjustRightInd w:val="0"/>
        <w:rPr>
          <w:b/>
          <w:bCs/>
          <w:color w:val="000000"/>
        </w:rPr>
      </w:pPr>
    </w:p>
    <w:p w:rsidR="0013608A" w:rsidRPr="002E1941" w:rsidRDefault="0013608A" w:rsidP="00987229">
      <w:pPr>
        <w:pStyle w:val="Standardowytekst"/>
        <w:ind w:left="142"/>
        <w:rPr>
          <w:b/>
          <w:sz w:val="24"/>
          <w:szCs w:val="24"/>
        </w:rPr>
      </w:pPr>
      <w:r>
        <w:rPr>
          <w:b/>
          <w:sz w:val="24"/>
          <w:szCs w:val="24"/>
        </w:rPr>
        <w:t xml:space="preserve">D-04.01.01 </w:t>
      </w:r>
      <w:r w:rsidRPr="002E1941">
        <w:rPr>
          <w:b/>
          <w:sz w:val="24"/>
          <w:szCs w:val="24"/>
        </w:rPr>
        <w:t xml:space="preserve"> KORYTO  WRAZ  Z  PROFILOWANIEM</w:t>
      </w:r>
      <w:r w:rsidRPr="00B73850">
        <w:rPr>
          <w:b/>
          <w:sz w:val="24"/>
          <w:szCs w:val="24"/>
        </w:rPr>
        <w:t xml:space="preserve"> </w:t>
      </w:r>
      <w:r w:rsidRPr="002E1941">
        <w:rPr>
          <w:b/>
          <w:sz w:val="24"/>
          <w:szCs w:val="24"/>
        </w:rPr>
        <w:t>I  ZAGĘSZCZANIEM  PODŁOŻA</w:t>
      </w:r>
    </w:p>
    <w:p w:rsidR="0013608A" w:rsidRPr="002E1941" w:rsidRDefault="0013608A" w:rsidP="00987229">
      <w:pPr>
        <w:pStyle w:val="Standardowytekst"/>
        <w:ind w:left="-426"/>
        <w:rPr>
          <w:b/>
          <w:sz w:val="24"/>
          <w:szCs w:val="24"/>
        </w:rPr>
      </w:pPr>
    </w:p>
    <w:p w:rsidR="0013608A" w:rsidRDefault="0013608A" w:rsidP="00987229">
      <w:pPr>
        <w:pStyle w:val="Heading1"/>
        <w:keepNext/>
        <w:keepLines/>
        <w:jc w:val="left"/>
        <w:rPr>
          <w:color w:val="000000"/>
          <w:sz w:val="24"/>
        </w:rPr>
      </w:pPr>
    </w:p>
    <w:p w:rsidR="0013608A" w:rsidRPr="009E0078" w:rsidRDefault="0013608A" w:rsidP="00987229">
      <w:pPr>
        <w:pStyle w:val="Heading1"/>
        <w:keepNext/>
        <w:keepLines/>
        <w:jc w:val="left"/>
        <w:rPr>
          <w:color w:val="000000"/>
          <w:sz w:val="22"/>
          <w:szCs w:val="22"/>
        </w:rPr>
      </w:pPr>
      <w:r w:rsidRPr="009E0078">
        <w:rPr>
          <w:color w:val="000000"/>
          <w:sz w:val="22"/>
          <w:szCs w:val="22"/>
        </w:rPr>
        <w:t>1. WSTĘP</w:t>
      </w:r>
    </w:p>
    <w:p w:rsidR="0013608A" w:rsidRPr="009E0078" w:rsidRDefault="0013608A" w:rsidP="00987229">
      <w:pPr>
        <w:pStyle w:val="Heading2"/>
        <w:spacing w:before="0"/>
        <w:rPr>
          <w:rFonts w:ascii="Times New Roman" w:hAnsi="Times New Roman"/>
          <w:i w:val="0"/>
          <w:color w:val="000000"/>
          <w:sz w:val="22"/>
          <w:szCs w:val="22"/>
        </w:rPr>
      </w:pPr>
      <w:r w:rsidRPr="009E0078">
        <w:rPr>
          <w:rFonts w:ascii="Times New Roman" w:hAnsi="Times New Roman"/>
          <w:i w:val="0"/>
          <w:color w:val="000000"/>
          <w:sz w:val="22"/>
          <w:szCs w:val="22"/>
        </w:rPr>
        <w:t>1.1. Przedmiot ST</w:t>
      </w:r>
    </w:p>
    <w:p w:rsidR="0013608A" w:rsidRPr="009E0078" w:rsidRDefault="0013608A" w:rsidP="00987229">
      <w:pPr>
        <w:pStyle w:val="Standardowytekst"/>
        <w:tabs>
          <w:tab w:val="left" w:pos="0"/>
        </w:tabs>
        <w:rPr>
          <w:color w:val="000000"/>
        </w:rPr>
      </w:pPr>
      <w:r w:rsidRPr="009E0078">
        <w:rPr>
          <w:color w:val="000000"/>
        </w:rPr>
        <w:t xml:space="preserve">Przedmiotem niniejszej specyfikacji technicznej (ST) są wymagania dotyczące wykonania </w:t>
      </w:r>
    </w:p>
    <w:p w:rsidR="0013608A" w:rsidRPr="00B73850" w:rsidRDefault="0013608A" w:rsidP="00987229">
      <w:pPr>
        <w:pStyle w:val="Standardowytekst"/>
        <w:tabs>
          <w:tab w:val="left" w:pos="0"/>
        </w:tabs>
        <w:jc w:val="left"/>
      </w:pPr>
      <w:r w:rsidRPr="009E0078">
        <w:rPr>
          <w:color w:val="000000"/>
        </w:rPr>
        <w:t xml:space="preserve">i odbioru robót związanych z wykonaniem </w:t>
      </w:r>
      <w:r w:rsidRPr="009E0078">
        <w:t>koryta wraz z profilowaniem i</w:t>
      </w:r>
      <w:r w:rsidRPr="009E0078">
        <w:rPr>
          <w:b/>
        </w:rPr>
        <w:t xml:space="preserve"> </w:t>
      </w:r>
      <w:r w:rsidRPr="009E0078">
        <w:t xml:space="preserve">zagęszczaniem  podłoża </w:t>
      </w:r>
    </w:p>
    <w:p w:rsidR="0013608A" w:rsidRPr="009E0078" w:rsidRDefault="0013608A" w:rsidP="00987229">
      <w:pPr>
        <w:pStyle w:val="Heading2"/>
        <w:spacing w:before="0" w:after="0"/>
        <w:rPr>
          <w:rFonts w:ascii="Times New Roman" w:hAnsi="Times New Roman"/>
          <w:i w:val="0"/>
          <w:sz w:val="22"/>
          <w:szCs w:val="22"/>
        </w:rPr>
      </w:pPr>
      <w:r w:rsidRPr="009E0078">
        <w:rPr>
          <w:rFonts w:ascii="Times New Roman" w:hAnsi="Times New Roman"/>
          <w:i w:val="0"/>
          <w:sz w:val="22"/>
          <w:szCs w:val="22"/>
        </w:rPr>
        <w:t xml:space="preserve">1.2. Specyfikacja techniczna (ST) </w:t>
      </w:r>
    </w:p>
    <w:p w:rsidR="0013608A" w:rsidRPr="009E0078" w:rsidRDefault="0013608A" w:rsidP="00987229">
      <w:pPr>
        <w:pStyle w:val="Heading2"/>
        <w:spacing w:before="0" w:after="0"/>
        <w:rPr>
          <w:rFonts w:ascii="Times New Roman" w:hAnsi="Times New Roman"/>
          <w:b w:val="0"/>
          <w:i w:val="0"/>
          <w:sz w:val="22"/>
          <w:szCs w:val="22"/>
        </w:rPr>
      </w:pPr>
      <w:r w:rsidRPr="009E0078">
        <w:rPr>
          <w:rFonts w:ascii="Times New Roman" w:hAnsi="Times New Roman"/>
          <w:b w:val="0"/>
          <w:i w:val="0"/>
          <w:sz w:val="22"/>
          <w:szCs w:val="22"/>
        </w:rPr>
        <w:t>Niniejsza specyfikacja techniczna jest stosowana jako dokument przetargowy i kontraktowy przy zlecaniu i realizacji robót wymienionych w pkt.1.1. ST D-M-00.00.00. „Wymagania ogólne”.</w:t>
      </w:r>
    </w:p>
    <w:p w:rsidR="0013608A" w:rsidRPr="009E0078" w:rsidRDefault="0013608A" w:rsidP="00987229">
      <w:pPr>
        <w:pStyle w:val="Heading2"/>
        <w:spacing w:before="0" w:after="0"/>
        <w:rPr>
          <w:rFonts w:ascii="Times New Roman" w:hAnsi="Times New Roman"/>
          <w:i w:val="0"/>
          <w:color w:val="000000"/>
          <w:sz w:val="22"/>
          <w:szCs w:val="22"/>
        </w:rPr>
      </w:pPr>
      <w:r w:rsidRPr="009E0078">
        <w:rPr>
          <w:rFonts w:ascii="Times New Roman" w:hAnsi="Times New Roman"/>
          <w:i w:val="0"/>
          <w:color w:val="000000"/>
          <w:sz w:val="22"/>
          <w:szCs w:val="22"/>
        </w:rPr>
        <w:t>1.3. Zakres robót objętych ST</w:t>
      </w:r>
    </w:p>
    <w:p w:rsidR="0013608A" w:rsidRPr="009E0078" w:rsidRDefault="0013608A" w:rsidP="00987229">
      <w:pPr>
        <w:jc w:val="both"/>
        <w:rPr>
          <w:color w:val="000000"/>
          <w:sz w:val="22"/>
          <w:szCs w:val="22"/>
        </w:rPr>
      </w:pPr>
      <w:r w:rsidRPr="009E0078">
        <w:rPr>
          <w:color w:val="000000"/>
          <w:sz w:val="22"/>
          <w:szCs w:val="22"/>
        </w:rPr>
        <w:t xml:space="preserve">Ustalenia zawarte w niniejszej specyfikacji dotyczą zasad prowadzenia robót związanych z wykonaniem koryta przeznaczonego do ułożenia konstrukcji nawierzchni. </w:t>
      </w:r>
    </w:p>
    <w:p w:rsidR="0013608A" w:rsidRPr="009E0078" w:rsidRDefault="0013608A" w:rsidP="00987229">
      <w:pPr>
        <w:pStyle w:val="Heading2"/>
        <w:spacing w:before="0" w:after="0"/>
        <w:rPr>
          <w:rFonts w:ascii="Times New Roman" w:hAnsi="Times New Roman"/>
          <w:i w:val="0"/>
          <w:color w:val="000000"/>
          <w:sz w:val="22"/>
          <w:szCs w:val="22"/>
        </w:rPr>
      </w:pPr>
      <w:r w:rsidRPr="009E0078">
        <w:rPr>
          <w:rFonts w:ascii="Times New Roman" w:hAnsi="Times New Roman"/>
          <w:i w:val="0"/>
          <w:color w:val="000000"/>
          <w:sz w:val="22"/>
          <w:szCs w:val="22"/>
        </w:rPr>
        <w:t>1.4. Określenia podstawowe</w:t>
      </w:r>
    </w:p>
    <w:p w:rsidR="0013608A" w:rsidRPr="009E0078" w:rsidRDefault="0013608A" w:rsidP="00987229">
      <w:pPr>
        <w:jc w:val="both"/>
        <w:rPr>
          <w:color w:val="000000"/>
          <w:sz w:val="22"/>
          <w:szCs w:val="22"/>
        </w:rPr>
      </w:pPr>
      <w:r w:rsidRPr="009E0078">
        <w:rPr>
          <w:color w:val="000000"/>
          <w:sz w:val="22"/>
          <w:szCs w:val="22"/>
        </w:rPr>
        <w:t>Określenia podstawowe są zgodne z obowiązującymi, odpowiednimi polskimi normami i definicjami podanymi w ST D-M-00.00.00 „Wymagania ogólne” pkt 1.4.</w:t>
      </w:r>
    </w:p>
    <w:p w:rsidR="0013608A" w:rsidRPr="009E0078" w:rsidRDefault="0013608A" w:rsidP="00987229">
      <w:pPr>
        <w:pStyle w:val="Heading2"/>
        <w:spacing w:before="0" w:after="0"/>
        <w:ind w:hanging="57"/>
        <w:rPr>
          <w:rFonts w:ascii="Times New Roman" w:hAnsi="Times New Roman"/>
          <w:i w:val="0"/>
          <w:color w:val="000000"/>
          <w:sz w:val="22"/>
          <w:szCs w:val="22"/>
        </w:rPr>
      </w:pPr>
      <w:r w:rsidRPr="009E0078">
        <w:rPr>
          <w:rFonts w:ascii="Times New Roman" w:hAnsi="Times New Roman"/>
          <w:i w:val="0"/>
          <w:color w:val="000000"/>
          <w:sz w:val="22"/>
          <w:szCs w:val="22"/>
        </w:rPr>
        <w:t>1.5. Ogólne wymagania dotyczące robót</w:t>
      </w:r>
    </w:p>
    <w:p w:rsidR="0013608A" w:rsidRPr="009E0078" w:rsidRDefault="0013608A" w:rsidP="00987229">
      <w:pPr>
        <w:jc w:val="both"/>
        <w:rPr>
          <w:color w:val="000000"/>
          <w:sz w:val="22"/>
          <w:szCs w:val="22"/>
        </w:rPr>
      </w:pPr>
      <w:r w:rsidRPr="009E0078">
        <w:rPr>
          <w:color w:val="000000"/>
          <w:sz w:val="22"/>
          <w:szCs w:val="22"/>
        </w:rPr>
        <w:t>Ogólne wymagania dotyczące robót podano w ST D-M-00.00.00 „Wymagania ogólne” pkt 1.5.</w:t>
      </w:r>
    </w:p>
    <w:p w:rsidR="0013608A" w:rsidRDefault="0013608A" w:rsidP="00987229">
      <w:pPr>
        <w:pStyle w:val="Heading1"/>
        <w:keepNext/>
        <w:keepLines/>
        <w:jc w:val="left"/>
        <w:rPr>
          <w:color w:val="000000"/>
          <w:sz w:val="22"/>
          <w:szCs w:val="22"/>
        </w:rPr>
      </w:pPr>
    </w:p>
    <w:p w:rsidR="0013608A" w:rsidRPr="009E0078" w:rsidRDefault="0013608A" w:rsidP="00987229">
      <w:pPr>
        <w:pStyle w:val="Heading1"/>
        <w:keepNext/>
        <w:keepLines/>
        <w:jc w:val="left"/>
        <w:rPr>
          <w:color w:val="000000"/>
          <w:sz w:val="22"/>
          <w:szCs w:val="22"/>
        </w:rPr>
      </w:pPr>
      <w:r w:rsidRPr="009E0078">
        <w:rPr>
          <w:color w:val="000000"/>
          <w:sz w:val="22"/>
          <w:szCs w:val="22"/>
        </w:rPr>
        <w:t>2. MATERIAŁY</w:t>
      </w:r>
    </w:p>
    <w:p w:rsidR="0013608A" w:rsidRPr="009E0078" w:rsidRDefault="0013608A" w:rsidP="00987229">
      <w:pPr>
        <w:ind w:left="57"/>
        <w:jc w:val="both"/>
        <w:rPr>
          <w:color w:val="000000"/>
          <w:sz w:val="22"/>
          <w:szCs w:val="22"/>
        </w:rPr>
      </w:pPr>
      <w:r w:rsidRPr="009E0078">
        <w:rPr>
          <w:color w:val="000000"/>
          <w:sz w:val="22"/>
          <w:szCs w:val="22"/>
        </w:rPr>
        <w:t>Nie występują.</w:t>
      </w:r>
    </w:p>
    <w:p w:rsidR="0013608A" w:rsidRPr="009E0078" w:rsidRDefault="0013608A" w:rsidP="00987229">
      <w:pPr>
        <w:ind w:left="57"/>
        <w:jc w:val="both"/>
        <w:rPr>
          <w:color w:val="000000"/>
          <w:sz w:val="22"/>
          <w:szCs w:val="22"/>
        </w:rPr>
      </w:pPr>
    </w:p>
    <w:p w:rsidR="0013608A" w:rsidRPr="009E0078" w:rsidRDefault="0013608A" w:rsidP="00987229">
      <w:pPr>
        <w:pStyle w:val="Heading1"/>
        <w:keepNext/>
        <w:keepLines/>
        <w:ind w:left="57"/>
        <w:jc w:val="left"/>
        <w:rPr>
          <w:color w:val="000000"/>
          <w:sz w:val="22"/>
          <w:szCs w:val="22"/>
        </w:rPr>
      </w:pPr>
      <w:r w:rsidRPr="009E0078">
        <w:rPr>
          <w:color w:val="000000"/>
          <w:sz w:val="22"/>
          <w:szCs w:val="22"/>
        </w:rPr>
        <w:t>3. SPRZĘT</w:t>
      </w:r>
    </w:p>
    <w:p w:rsidR="0013608A" w:rsidRPr="009E0078" w:rsidRDefault="0013608A" w:rsidP="00987229">
      <w:pPr>
        <w:pStyle w:val="Heading2"/>
        <w:tabs>
          <w:tab w:val="left" w:pos="0"/>
        </w:tabs>
        <w:spacing w:before="0"/>
        <w:ind w:left="57"/>
        <w:rPr>
          <w:rFonts w:ascii="Times New Roman" w:hAnsi="Times New Roman"/>
          <w:i w:val="0"/>
          <w:color w:val="000000"/>
          <w:sz w:val="22"/>
          <w:szCs w:val="22"/>
        </w:rPr>
      </w:pPr>
      <w:r w:rsidRPr="009E0078">
        <w:rPr>
          <w:rFonts w:ascii="Times New Roman" w:hAnsi="Times New Roman"/>
          <w:i w:val="0"/>
          <w:color w:val="000000"/>
          <w:sz w:val="22"/>
          <w:szCs w:val="22"/>
        </w:rPr>
        <w:t>3.1. Ogólne wymagania dotyczące sprzętu</w:t>
      </w:r>
    </w:p>
    <w:p w:rsidR="0013608A" w:rsidRPr="009E0078" w:rsidRDefault="0013608A" w:rsidP="00987229">
      <w:pPr>
        <w:ind w:right="-109" w:hanging="567"/>
        <w:jc w:val="both"/>
        <w:rPr>
          <w:color w:val="000000"/>
          <w:sz w:val="22"/>
          <w:szCs w:val="22"/>
        </w:rPr>
      </w:pPr>
      <w:r w:rsidRPr="009E0078">
        <w:rPr>
          <w:color w:val="000000"/>
          <w:sz w:val="22"/>
          <w:szCs w:val="22"/>
        </w:rPr>
        <w:t xml:space="preserve">        Ogólne wymagania dotyczące sprzętu podano w ST D-M-00.00.00 „Wymagania ogólne” pkt 3.</w:t>
      </w:r>
    </w:p>
    <w:p w:rsidR="0013608A" w:rsidRPr="009E0078" w:rsidRDefault="0013608A" w:rsidP="00987229">
      <w:pPr>
        <w:pStyle w:val="Heading2"/>
        <w:spacing w:before="0" w:after="0"/>
        <w:rPr>
          <w:rFonts w:ascii="Times New Roman" w:hAnsi="Times New Roman"/>
          <w:i w:val="0"/>
          <w:sz w:val="22"/>
          <w:szCs w:val="22"/>
        </w:rPr>
      </w:pPr>
      <w:r w:rsidRPr="009E0078">
        <w:rPr>
          <w:rFonts w:ascii="Times New Roman" w:hAnsi="Times New Roman"/>
          <w:i w:val="0"/>
          <w:sz w:val="22"/>
          <w:szCs w:val="22"/>
        </w:rPr>
        <w:t>3.2. Sprzęt do wykonania robót</w:t>
      </w:r>
    </w:p>
    <w:p w:rsidR="0013608A" w:rsidRPr="009E0078" w:rsidRDefault="0013608A" w:rsidP="00987229">
      <w:pPr>
        <w:jc w:val="both"/>
        <w:rPr>
          <w:sz w:val="22"/>
          <w:szCs w:val="22"/>
        </w:rPr>
      </w:pPr>
      <w:r w:rsidRPr="009E0078">
        <w:rPr>
          <w:sz w:val="22"/>
          <w:szCs w:val="22"/>
        </w:rPr>
        <w:t>Wykonawca przystępujący do wykonania koryta i profilowania podłoża powinien wykazać się możliwością korzystania z następującego sprzętu:</w:t>
      </w:r>
    </w:p>
    <w:p w:rsidR="0013608A" w:rsidRPr="009E0078" w:rsidRDefault="0013608A" w:rsidP="00987229">
      <w:pPr>
        <w:jc w:val="both"/>
        <w:rPr>
          <w:sz w:val="22"/>
          <w:szCs w:val="22"/>
        </w:rPr>
      </w:pPr>
      <w:r w:rsidRPr="009E0078">
        <w:rPr>
          <w:sz w:val="22"/>
          <w:szCs w:val="22"/>
        </w:rPr>
        <w:sym w:font="Times New Roman" w:char="003F"/>
      </w:r>
      <w:r w:rsidRPr="009E0078">
        <w:rPr>
          <w:sz w:val="22"/>
          <w:szCs w:val="22"/>
        </w:rPr>
        <w:t>      równiarek lub spycharek uniwersalnych z ukośnie ustawianym lemieszem; Inżynier może dopuścić wykonanie koryta i profilowanie podłoża z zastosowaniem spycharki z lemieszem ustawionym prostopadle do kierunku pracy maszyny,</w:t>
      </w:r>
    </w:p>
    <w:p w:rsidR="0013608A" w:rsidRPr="009E0078" w:rsidRDefault="0013608A" w:rsidP="00987229">
      <w:pPr>
        <w:tabs>
          <w:tab w:val="left" w:pos="0"/>
        </w:tabs>
        <w:jc w:val="both"/>
        <w:rPr>
          <w:sz w:val="22"/>
          <w:szCs w:val="22"/>
        </w:rPr>
      </w:pPr>
      <w:r w:rsidRPr="009E0078">
        <w:rPr>
          <w:sz w:val="22"/>
          <w:szCs w:val="22"/>
        </w:rPr>
        <w:sym w:font="Times New Roman" w:char="003F"/>
      </w:r>
      <w:r w:rsidRPr="009E0078">
        <w:rPr>
          <w:sz w:val="22"/>
          <w:szCs w:val="22"/>
        </w:rPr>
        <w:t>      koparek z czerpakami profilowymi (przy wykonywaniu wąskich koryt),</w:t>
      </w:r>
    </w:p>
    <w:p w:rsidR="0013608A" w:rsidRPr="009E0078" w:rsidRDefault="0013608A" w:rsidP="00987229">
      <w:pPr>
        <w:tabs>
          <w:tab w:val="left" w:pos="0"/>
        </w:tabs>
        <w:jc w:val="both"/>
        <w:rPr>
          <w:sz w:val="22"/>
          <w:szCs w:val="22"/>
        </w:rPr>
      </w:pPr>
      <w:r w:rsidRPr="009E0078">
        <w:rPr>
          <w:sz w:val="22"/>
          <w:szCs w:val="22"/>
        </w:rPr>
        <w:sym w:font="Times New Roman" w:char="003F"/>
      </w:r>
      <w:r w:rsidRPr="009E0078">
        <w:rPr>
          <w:sz w:val="22"/>
          <w:szCs w:val="22"/>
        </w:rPr>
        <w:t>      walców statycznych, wibracyjnych lub płyt wibracyjnych.</w:t>
      </w:r>
    </w:p>
    <w:p w:rsidR="0013608A" w:rsidRPr="009E0078" w:rsidRDefault="0013608A" w:rsidP="00987229">
      <w:pPr>
        <w:tabs>
          <w:tab w:val="left" w:pos="0"/>
        </w:tabs>
        <w:jc w:val="both"/>
        <w:rPr>
          <w:sz w:val="22"/>
          <w:szCs w:val="22"/>
        </w:rPr>
      </w:pPr>
      <w:r w:rsidRPr="009E0078">
        <w:rPr>
          <w:sz w:val="22"/>
          <w:szCs w:val="22"/>
        </w:rPr>
        <w:tab/>
        <w:t>Stosowany sprzęt nie może spowodować niekorzystnego wpływu na właściwości gruntu podłoża.</w:t>
      </w:r>
    </w:p>
    <w:p w:rsidR="0013608A" w:rsidRPr="009E0078" w:rsidRDefault="0013608A" w:rsidP="00987229">
      <w:pPr>
        <w:pStyle w:val="Heading1"/>
        <w:keepNext/>
        <w:keepLines/>
        <w:jc w:val="left"/>
        <w:rPr>
          <w:color w:val="000000"/>
          <w:sz w:val="22"/>
          <w:szCs w:val="22"/>
        </w:rPr>
      </w:pPr>
      <w:r w:rsidRPr="009E0078">
        <w:rPr>
          <w:color w:val="000000"/>
          <w:sz w:val="22"/>
          <w:szCs w:val="22"/>
        </w:rPr>
        <w:t>4. TRANSPORT</w:t>
      </w:r>
    </w:p>
    <w:p w:rsidR="0013608A" w:rsidRPr="009E0078" w:rsidRDefault="0013608A" w:rsidP="00987229">
      <w:pPr>
        <w:pStyle w:val="Heading2"/>
        <w:spacing w:before="0" w:after="0"/>
        <w:rPr>
          <w:rFonts w:ascii="Times New Roman" w:hAnsi="Times New Roman"/>
          <w:i w:val="0"/>
          <w:color w:val="000000"/>
          <w:sz w:val="22"/>
          <w:szCs w:val="22"/>
        </w:rPr>
      </w:pPr>
      <w:r w:rsidRPr="009E0078">
        <w:rPr>
          <w:rFonts w:ascii="Times New Roman" w:hAnsi="Times New Roman"/>
          <w:i w:val="0"/>
          <w:color w:val="000000"/>
          <w:sz w:val="22"/>
          <w:szCs w:val="22"/>
        </w:rPr>
        <w:t>4.1. Ogólne wymagania dotyczące transportu</w:t>
      </w:r>
    </w:p>
    <w:p w:rsidR="0013608A" w:rsidRPr="009E0078" w:rsidRDefault="0013608A" w:rsidP="00987229">
      <w:pPr>
        <w:jc w:val="both"/>
        <w:rPr>
          <w:color w:val="000000"/>
          <w:sz w:val="22"/>
          <w:szCs w:val="22"/>
        </w:rPr>
      </w:pPr>
      <w:r w:rsidRPr="009E0078">
        <w:rPr>
          <w:color w:val="000000"/>
          <w:sz w:val="22"/>
          <w:szCs w:val="22"/>
        </w:rPr>
        <w:t>Ogólne wymagania dotyczące transportu podano w ST D-M-00.00.00 „Wymagania ogólne” pkt 4.</w:t>
      </w:r>
    </w:p>
    <w:p w:rsidR="0013608A" w:rsidRPr="009E0078" w:rsidRDefault="0013608A" w:rsidP="00987229">
      <w:pPr>
        <w:pStyle w:val="Heading2"/>
        <w:spacing w:before="0" w:after="0"/>
        <w:rPr>
          <w:rFonts w:ascii="Times New Roman" w:hAnsi="Times New Roman"/>
          <w:i w:val="0"/>
          <w:color w:val="000000"/>
          <w:sz w:val="22"/>
          <w:szCs w:val="22"/>
        </w:rPr>
      </w:pPr>
      <w:r w:rsidRPr="009E0078">
        <w:rPr>
          <w:rFonts w:ascii="Times New Roman" w:hAnsi="Times New Roman"/>
          <w:i w:val="0"/>
          <w:color w:val="000000"/>
          <w:sz w:val="22"/>
          <w:szCs w:val="22"/>
        </w:rPr>
        <w:t>4.2. Transport materiałów</w:t>
      </w:r>
    </w:p>
    <w:p w:rsidR="0013608A" w:rsidRPr="009E0078" w:rsidRDefault="0013608A" w:rsidP="00987229">
      <w:pPr>
        <w:jc w:val="both"/>
        <w:rPr>
          <w:color w:val="000000"/>
          <w:sz w:val="22"/>
          <w:szCs w:val="22"/>
        </w:rPr>
      </w:pPr>
      <w:r w:rsidRPr="009E0078">
        <w:rPr>
          <w:color w:val="000000"/>
          <w:sz w:val="22"/>
          <w:szCs w:val="22"/>
        </w:rPr>
        <w:t>Wymagania dotyczące transportu materiałów podano w ST D-04.02.01, D-04.02.02, D-04.03.01 pkt 4.</w:t>
      </w:r>
    </w:p>
    <w:p w:rsidR="0013608A" w:rsidRPr="009E0078" w:rsidRDefault="0013608A" w:rsidP="00987229">
      <w:pPr>
        <w:jc w:val="both"/>
        <w:rPr>
          <w:color w:val="000000"/>
          <w:sz w:val="22"/>
          <w:szCs w:val="22"/>
        </w:rPr>
      </w:pPr>
    </w:p>
    <w:p w:rsidR="0013608A" w:rsidRPr="009E0078" w:rsidRDefault="0013608A" w:rsidP="00987229">
      <w:pPr>
        <w:pStyle w:val="Heading1"/>
        <w:keepNext/>
        <w:keepLines/>
        <w:jc w:val="left"/>
        <w:rPr>
          <w:color w:val="000000"/>
          <w:sz w:val="22"/>
          <w:szCs w:val="22"/>
        </w:rPr>
      </w:pPr>
      <w:r w:rsidRPr="009E0078">
        <w:rPr>
          <w:color w:val="000000"/>
          <w:sz w:val="22"/>
          <w:szCs w:val="22"/>
        </w:rPr>
        <w:t>5. WYKONANIE ROBÓT</w:t>
      </w:r>
    </w:p>
    <w:p w:rsidR="0013608A" w:rsidRPr="009E0078" w:rsidRDefault="0013608A" w:rsidP="00987229">
      <w:pPr>
        <w:pStyle w:val="Heading2"/>
        <w:spacing w:before="0" w:after="0"/>
        <w:rPr>
          <w:rFonts w:ascii="Times New Roman" w:hAnsi="Times New Roman"/>
          <w:i w:val="0"/>
          <w:color w:val="000000"/>
          <w:sz w:val="22"/>
          <w:szCs w:val="22"/>
        </w:rPr>
      </w:pPr>
      <w:r w:rsidRPr="009E0078">
        <w:rPr>
          <w:rFonts w:ascii="Times New Roman" w:hAnsi="Times New Roman"/>
          <w:i w:val="0"/>
          <w:color w:val="000000"/>
          <w:sz w:val="22"/>
          <w:szCs w:val="22"/>
        </w:rPr>
        <w:t>5.1. Ogólne zasady wykonania robót</w:t>
      </w:r>
    </w:p>
    <w:p w:rsidR="0013608A" w:rsidRPr="009E0078" w:rsidRDefault="0013608A" w:rsidP="00987229">
      <w:pPr>
        <w:jc w:val="both"/>
        <w:rPr>
          <w:color w:val="000000"/>
          <w:sz w:val="22"/>
          <w:szCs w:val="22"/>
        </w:rPr>
      </w:pPr>
      <w:r w:rsidRPr="009E0078">
        <w:rPr>
          <w:color w:val="000000"/>
          <w:sz w:val="22"/>
          <w:szCs w:val="22"/>
        </w:rPr>
        <w:t>Ogólne zasady wykonania robót podano w ST D-M-00.00.00 „Wymagania ogólne” pkt 5.</w:t>
      </w:r>
    </w:p>
    <w:p w:rsidR="0013608A" w:rsidRPr="009E0078" w:rsidRDefault="0013608A" w:rsidP="00987229">
      <w:pPr>
        <w:pStyle w:val="Heading2"/>
        <w:spacing w:before="0" w:after="0"/>
        <w:rPr>
          <w:rFonts w:ascii="Times New Roman" w:hAnsi="Times New Roman"/>
          <w:i w:val="0"/>
          <w:color w:val="000000"/>
          <w:sz w:val="22"/>
          <w:szCs w:val="22"/>
        </w:rPr>
      </w:pPr>
      <w:r w:rsidRPr="009E0078">
        <w:rPr>
          <w:rFonts w:ascii="Times New Roman" w:hAnsi="Times New Roman"/>
          <w:i w:val="0"/>
          <w:color w:val="000000"/>
          <w:sz w:val="22"/>
          <w:szCs w:val="22"/>
        </w:rPr>
        <w:t>5.2. Warunki przystąpienia do robót</w:t>
      </w:r>
    </w:p>
    <w:p w:rsidR="0013608A" w:rsidRPr="009E0078" w:rsidRDefault="0013608A" w:rsidP="00987229">
      <w:pPr>
        <w:jc w:val="both"/>
        <w:rPr>
          <w:color w:val="000000"/>
          <w:sz w:val="22"/>
          <w:szCs w:val="22"/>
        </w:rPr>
      </w:pPr>
      <w:r w:rsidRPr="009E0078">
        <w:rPr>
          <w:color w:val="000000"/>
          <w:sz w:val="22"/>
          <w:szCs w:val="22"/>
        </w:rPr>
        <w:t>Wykonawca powinien przystąpić do wykonania koryta oraz profilowania i zagęszczenia podłoża bezpośrednio przed rozpoczęciem robót związanych z wykonaniem warstw nawierzchni. Wcześniejsze przystąpienie do wykonania koryta oraz profilowania i zagęszczania podłoża,jest możliwe wyłącznie za zgodą Inżyniera, w korzystnych warunkach atmosferycznych.</w:t>
      </w:r>
    </w:p>
    <w:p w:rsidR="0013608A" w:rsidRPr="009E0078" w:rsidRDefault="0013608A" w:rsidP="00987229">
      <w:pPr>
        <w:jc w:val="both"/>
        <w:rPr>
          <w:color w:val="000000"/>
          <w:sz w:val="22"/>
          <w:szCs w:val="22"/>
        </w:rPr>
      </w:pPr>
      <w:r w:rsidRPr="009E0078">
        <w:rPr>
          <w:color w:val="000000"/>
          <w:sz w:val="22"/>
          <w:szCs w:val="22"/>
        </w:rPr>
        <w:t>W wykonanym korycie oraz po wyprofilowanym i zagęszczonym podłożu nie może odbywać się ruch budowlany, niezwiązany bezpośrednio z wykonaniem pierwszej warstwy nawierzchni.</w:t>
      </w:r>
    </w:p>
    <w:p w:rsidR="0013608A" w:rsidRPr="009E0078" w:rsidRDefault="0013608A" w:rsidP="00987229">
      <w:pPr>
        <w:pStyle w:val="Heading2"/>
        <w:spacing w:before="0"/>
        <w:rPr>
          <w:rFonts w:ascii="Times New Roman" w:hAnsi="Times New Roman"/>
          <w:i w:val="0"/>
          <w:color w:val="000000"/>
          <w:sz w:val="22"/>
          <w:szCs w:val="22"/>
        </w:rPr>
      </w:pPr>
      <w:r w:rsidRPr="009E0078">
        <w:rPr>
          <w:rFonts w:ascii="Times New Roman" w:hAnsi="Times New Roman"/>
          <w:i w:val="0"/>
          <w:color w:val="000000"/>
          <w:sz w:val="22"/>
          <w:szCs w:val="22"/>
        </w:rPr>
        <w:t>5.3. Wykonanie koryta</w:t>
      </w:r>
    </w:p>
    <w:p w:rsidR="0013608A" w:rsidRPr="009E0078" w:rsidRDefault="0013608A" w:rsidP="00987229">
      <w:pPr>
        <w:jc w:val="both"/>
        <w:rPr>
          <w:color w:val="000000"/>
          <w:sz w:val="22"/>
          <w:szCs w:val="22"/>
        </w:rPr>
      </w:pPr>
      <w:r w:rsidRPr="009E0078">
        <w:rPr>
          <w:color w:val="000000"/>
          <w:sz w:val="22"/>
          <w:szCs w:val="22"/>
        </w:rPr>
        <w:t>Paliki lub szpilki do prawidłowego ukształtowania koryta w planie i profilu powinny być wcześniej przygotowane.</w:t>
      </w:r>
    </w:p>
    <w:p w:rsidR="0013608A" w:rsidRPr="009E0078" w:rsidRDefault="0013608A" w:rsidP="00987229">
      <w:pPr>
        <w:jc w:val="both"/>
        <w:rPr>
          <w:color w:val="000000"/>
          <w:sz w:val="22"/>
          <w:szCs w:val="22"/>
        </w:rPr>
      </w:pPr>
      <w:r w:rsidRPr="009E0078">
        <w:rPr>
          <w:color w:val="000000"/>
          <w:sz w:val="22"/>
          <w:szCs w:val="22"/>
        </w:rPr>
        <w:t>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10 metrów.</w:t>
      </w:r>
    </w:p>
    <w:p w:rsidR="0013608A" w:rsidRPr="009E0078" w:rsidRDefault="0013608A" w:rsidP="00987229">
      <w:pPr>
        <w:jc w:val="both"/>
        <w:rPr>
          <w:color w:val="000000"/>
          <w:sz w:val="22"/>
          <w:szCs w:val="22"/>
        </w:rPr>
      </w:pPr>
      <w:r w:rsidRPr="009E0078">
        <w:rPr>
          <w:color w:val="000000"/>
          <w:sz w:val="22"/>
          <w:szCs w:val="22"/>
        </w:rPr>
        <w:t xml:space="preserve">Rodzaj sprzętu, a w szczególności jego moc należy dostosować do rodzaju gruntu, w którym prowadzone są roboty i do trudności jego odspojenia. </w:t>
      </w:r>
    </w:p>
    <w:p w:rsidR="0013608A" w:rsidRPr="009E0078" w:rsidRDefault="0013608A" w:rsidP="00987229">
      <w:pPr>
        <w:jc w:val="both"/>
        <w:rPr>
          <w:color w:val="000000"/>
          <w:sz w:val="22"/>
          <w:szCs w:val="22"/>
        </w:rPr>
      </w:pPr>
      <w:r w:rsidRPr="009E0078">
        <w:rPr>
          <w:color w:val="000000"/>
          <w:sz w:val="22"/>
          <w:szCs w:val="22"/>
        </w:rPr>
        <w:t>Koryto można wykonywać ręcznie, gdy jego szerokość nie pozwala na zastosowanie maszyn, na przykład na poszerzeniach lub w przypadku robót o małym zakresie. Sposób wykonania musi być zaakceptowany przez Inżyniera.</w:t>
      </w:r>
    </w:p>
    <w:p w:rsidR="0013608A" w:rsidRPr="009E0078" w:rsidRDefault="0013608A" w:rsidP="00987229">
      <w:pPr>
        <w:jc w:val="both"/>
        <w:rPr>
          <w:color w:val="000000"/>
          <w:sz w:val="22"/>
          <w:szCs w:val="22"/>
        </w:rPr>
      </w:pPr>
      <w:r w:rsidRPr="009E0078">
        <w:rPr>
          <w:color w:val="000000"/>
          <w:sz w:val="22"/>
          <w:szCs w:val="22"/>
        </w:rPr>
        <w:t>Grunt odspojony w czasie wykonywania koryta powinien być wykorzystany zgodnie z ustaleniami dokumentacji projektowej i ST, tj. wbudowany w nasyp lub odwieziony na odkład w miejsce wskazane przez Inżyniera.</w:t>
      </w:r>
    </w:p>
    <w:p w:rsidR="0013608A" w:rsidRPr="009E0078" w:rsidRDefault="0013608A" w:rsidP="00987229">
      <w:pPr>
        <w:jc w:val="both"/>
        <w:rPr>
          <w:color w:val="000000"/>
          <w:sz w:val="22"/>
          <w:szCs w:val="22"/>
        </w:rPr>
      </w:pPr>
      <w:r w:rsidRPr="009E0078">
        <w:rPr>
          <w:color w:val="000000"/>
          <w:sz w:val="22"/>
          <w:szCs w:val="22"/>
        </w:rPr>
        <w:t>Profilowanie i zagęszczenie podłoża należy wykonać zgodnie z zasadami określonymi w pkt 5.4.</w:t>
      </w:r>
    </w:p>
    <w:p w:rsidR="0013608A" w:rsidRPr="009E0078" w:rsidRDefault="0013608A" w:rsidP="00987229">
      <w:pPr>
        <w:pStyle w:val="Heading2"/>
        <w:spacing w:before="0"/>
        <w:rPr>
          <w:rFonts w:ascii="Times New Roman" w:hAnsi="Times New Roman"/>
          <w:i w:val="0"/>
          <w:color w:val="000000"/>
          <w:sz w:val="22"/>
          <w:szCs w:val="22"/>
        </w:rPr>
      </w:pPr>
      <w:r w:rsidRPr="009E0078">
        <w:rPr>
          <w:rFonts w:ascii="Times New Roman" w:hAnsi="Times New Roman"/>
          <w:i w:val="0"/>
          <w:color w:val="000000"/>
          <w:sz w:val="22"/>
          <w:szCs w:val="22"/>
        </w:rPr>
        <w:t>5.4. Profilowanie i zagęszczanie podłoża</w:t>
      </w:r>
    </w:p>
    <w:p w:rsidR="0013608A" w:rsidRPr="009E0078" w:rsidRDefault="0013608A" w:rsidP="00987229">
      <w:pPr>
        <w:jc w:val="both"/>
        <w:rPr>
          <w:color w:val="000000"/>
          <w:sz w:val="22"/>
          <w:szCs w:val="22"/>
        </w:rPr>
      </w:pPr>
      <w:r w:rsidRPr="009E0078">
        <w:rPr>
          <w:color w:val="000000"/>
          <w:sz w:val="22"/>
          <w:szCs w:val="22"/>
        </w:rPr>
        <w:t>Przed przystąpieniem do profilowania podłoże powinno być oczyszczone ze wszelkich zanieczyszczeń.</w:t>
      </w:r>
    </w:p>
    <w:p w:rsidR="0013608A" w:rsidRPr="009E0078" w:rsidRDefault="0013608A" w:rsidP="00987229">
      <w:pPr>
        <w:jc w:val="both"/>
        <w:rPr>
          <w:color w:val="000000"/>
          <w:sz w:val="22"/>
          <w:szCs w:val="22"/>
        </w:rPr>
      </w:pPr>
      <w:r w:rsidRPr="009E0078">
        <w:rPr>
          <w:color w:val="000000"/>
          <w:sz w:val="22"/>
          <w:szCs w:val="22"/>
        </w:rPr>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rsidR="0013608A" w:rsidRPr="009E0078" w:rsidRDefault="0013608A" w:rsidP="00987229">
      <w:pPr>
        <w:jc w:val="both"/>
        <w:rPr>
          <w:color w:val="000000"/>
          <w:sz w:val="22"/>
          <w:szCs w:val="22"/>
        </w:rPr>
      </w:pPr>
      <w:r w:rsidRPr="009E0078">
        <w:rPr>
          <w:color w:val="000000"/>
          <w:sz w:val="22"/>
          <w:szCs w:val="22"/>
        </w:rPr>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13608A" w:rsidRPr="009E0078" w:rsidRDefault="0013608A" w:rsidP="00987229">
      <w:pPr>
        <w:pStyle w:val="tekstost"/>
        <w:overflowPunct/>
        <w:adjustRightInd/>
        <w:rPr>
          <w:color w:val="000000"/>
          <w:sz w:val="22"/>
          <w:szCs w:val="22"/>
        </w:rPr>
      </w:pPr>
      <w:r w:rsidRPr="009E0078">
        <w:rPr>
          <w:color w:val="000000"/>
          <w:sz w:val="22"/>
          <w:szCs w:val="22"/>
        </w:rPr>
        <w:t>Do profilowania podłoża należy stosować równiarki. Ścięty grunt powinien być wykorzystany w robotach ziemnych lub w inny sposób zaakceptowany przez Inżyniera.</w:t>
      </w:r>
    </w:p>
    <w:p w:rsidR="0013608A" w:rsidRPr="009E0078" w:rsidRDefault="0013608A" w:rsidP="00987229">
      <w:pPr>
        <w:jc w:val="both"/>
        <w:rPr>
          <w:color w:val="000000"/>
          <w:sz w:val="22"/>
          <w:szCs w:val="22"/>
        </w:rPr>
      </w:pPr>
      <w:r w:rsidRPr="009E0078">
        <w:rPr>
          <w:color w:val="000000"/>
          <w:sz w:val="22"/>
          <w:szCs w:val="22"/>
        </w:rPr>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13608A" w:rsidRPr="009E0078" w:rsidRDefault="0013608A" w:rsidP="00987229">
      <w:pPr>
        <w:spacing w:before="120" w:after="120"/>
        <w:rPr>
          <w:color w:val="000000"/>
          <w:sz w:val="22"/>
          <w:szCs w:val="22"/>
        </w:rPr>
      </w:pPr>
      <w:r w:rsidRPr="009E0078">
        <w:rPr>
          <w:color w:val="000000"/>
          <w:sz w:val="22"/>
          <w:szCs w:val="22"/>
        </w:rPr>
        <w:t>Tablica 1. Minimalne wartości wskaźnika zagęszczenia podłoża (I</w:t>
      </w:r>
      <w:r w:rsidRPr="009E0078">
        <w:rPr>
          <w:color w:val="000000"/>
          <w:sz w:val="22"/>
          <w:szCs w:val="22"/>
          <w:vertAlign w:val="subscript"/>
        </w:rPr>
        <w:t>s</w:t>
      </w:r>
      <w:r w:rsidRPr="009E0078">
        <w:rPr>
          <w:color w:val="000000"/>
          <w:sz w:val="22"/>
          <w:szCs w:val="22"/>
        </w:rPr>
        <w:t>)</w:t>
      </w:r>
    </w:p>
    <w:tbl>
      <w:tblPr>
        <w:tblW w:w="0" w:type="auto"/>
        <w:tblCellMar>
          <w:left w:w="70" w:type="dxa"/>
          <w:right w:w="70" w:type="dxa"/>
        </w:tblCellMar>
        <w:tblLook w:val="0000"/>
      </w:tblPr>
      <w:tblGrid>
        <w:gridCol w:w="2905"/>
        <w:gridCol w:w="1560"/>
        <w:gridCol w:w="1521"/>
        <w:gridCol w:w="1524"/>
      </w:tblGrid>
      <w:tr w:rsidR="0013608A" w:rsidTr="00987229">
        <w:tc>
          <w:tcPr>
            <w:tcW w:w="2905" w:type="dxa"/>
            <w:tcBorders>
              <w:top w:val="single" w:sz="6" w:space="0" w:color="auto"/>
              <w:left w:val="single" w:sz="6" w:space="0" w:color="auto"/>
              <w:bottom w:val="nil"/>
              <w:right w:val="nil"/>
            </w:tcBorders>
            <w:noWrap/>
          </w:tcPr>
          <w:p w:rsidR="0013608A" w:rsidRDefault="0013608A" w:rsidP="00987229">
            <w:pPr>
              <w:jc w:val="center"/>
              <w:rPr>
                <w:sz w:val="20"/>
              </w:rPr>
            </w:pPr>
            <w:r>
              <w:t> </w:t>
            </w:r>
          </w:p>
        </w:tc>
        <w:tc>
          <w:tcPr>
            <w:tcW w:w="4605" w:type="dxa"/>
            <w:gridSpan w:val="3"/>
            <w:tcBorders>
              <w:top w:val="single" w:sz="6" w:space="0" w:color="auto"/>
              <w:left w:val="single" w:sz="6" w:space="0" w:color="auto"/>
              <w:bottom w:val="single" w:sz="6" w:space="0" w:color="auto"/>
              <w:right w:val="single" w:sz="6" w:space="0" w:color="auto"/>
            </w:tcBorders>
            <w:noWrap/>
          </w:tcPr>
          <w:p w:rsidR="0013608A" w:rsidRDefault="0013608A" w:rsidP="00987229">
            <w:pPr>
              <w:jc w:val="center"/>
              <w:rPr>
                <w:sz w:val="20"/>
              </w:rPr>
            </w:pPr>
            <w:r>
              <w:rPr>
                <w:sz w:val="20"/>
              </w:rPr>
              <w:t>Minimalna wartość I</w:t>
            </w:r>
            <w:r>
              <w:rPr>
                <w:sz w:val="20"/>
                <w:vertAlign w:val="subscript"/>
              </w:rPr>
              <w:t>s</w:t>
            </w:r>
            <w:r>
              <w:rPr>
                <w:sz w:val="20"/>
              </w:rPr>
              <w:t xml:space="preserve"> dla:</w:t>
            </w:r>
          </w:p>
        </w:tc>
      </w:tr>
      <w:tr w:rsidR="0013608A" w:rsidTr="00987229">
        <w:tc>
          <w:tcPr>
            <w:tcW w:w="2905" w:type="dxa"/>
            <w:tcBorders>
              <w:top w:val="nil"/>
              <w:left w:val="single" w:sz="6" w:space="0" w:color="auto"/>
              <w:bottom w:val="nil"/>
              <w:right w:val="nil"/>
            </w:tcBorders>
            <w:noWrap/>
          </w:tcPr>
          <w:p w:rsidR="0013608A" w:rsidRDefault="0013608A" w:rsidP="00987229">
            <w:pPr>
              <w:jc w:val="center"/>
              <w:rPr>
                <w:sz w:val="20"/>
              </w:rPr>
            </w:pPr>
            <w:r>
              <w:rPr>
                <w:sz w:val="20"/>
              </w:rPr>
              <w:t>Strefa</w:t>
            </w:r>
          </w:p>
        </w:tc>
        <w:tc>
          <w:tcPr>
            <w:tcW w:w="1560" w:type="dxa"/>
            <w:tcBorders>
              <w:top w:val="nil"/>
              <w:left w:val="single" w:sz="6" w:space="0" w:color="auto"/>
              <w:bottom w:val="nil"/>
              <w:right w:val="nil"/>
            </w:tcBorders>
            <w:noWrap/>
          </w:tcPr>
          <w:p w:rsidR="0013608A" w:rsidRDefault="0013608A" w:rsidP="00987229">
            <w:pPr>
              <w:jc w:val="center"/>
              <w:rPr>
                <w:sz w:val="20"/>
              </w:rPr>
            </w:pPr>
            <w:r>
              <w:rPr>
                <w:sz w:val="20"/>
              </w:rPr>
              <w:t>Autostrad i dróg</w:t>
            </w:r>
          </w:p>
        </w:tc>
        <w:tc>
          <w:tcPr>
            <w:tcW w:w="3044" w:type="dxa"/>
            <w:gridSpan w:val="2"/>
            <w:tcBorders>
              <w:top w:val="single" w:sz="6" w:space="0" w:color="auto"/>
              <w:left w:val="single" w:sz="6" w:space="0" w:color="auto"/>
              <w:bottom w:val="single" w:sz="6" w:space="0" w:color="auto"/>
              <w:right w:val="single" w:sz="6" w:space="0" w:color="auto"/>
            </w:tcBorders>
            <w:noWrap/>
          </w:tcPr>
          <w:p w:rsidR="0013608A" w:rsidRDefault="0013608A" w:rsidP="00987229">
            <w:pPr>
              <w:jc w:val="center"/>
              <w:rPr>
                <w:sz w:val="20"/>
              </w:rPr>
            </w:pPr>
            <w:r>
              <w:rPr>
                <w:sz w:val="20"/>
              </w:rPr>
              <w:t>Innych dróg</w:t>
            </w:r>
          </w:p>
        </w:tc>
      </w:tr>
      <w:tr w:rsidR="0013608A" w:rsidTr="00987229">
        <w:tc>
          <w:tcPr>
            <w:tcW w:w="2905" w:type="dxa"/>
            <w:tcBorders>
              <w:top w:val="nil"/>
              <w:left w:val="single" w:sz="6" w:space="0" w:color="auto"/>
              <w:bottom w:val="double" w:sz="6" w:space="0" w:color="auto"/>
              <w:right w:val="nil"/>
            </w:tcBorders>
            <w:noWrap/>
          </w:tcPr>
          <w:p w:rsidR="0013608A" w:rsidRDefault="0013608A" w:rsidP="00987229">
            <w:pPr>
              <w:jc w:val="center"/>
              <w:rPr>
                <w:sz w:val="20"/>
              </w:rPr>
            </w:pPr>
            <w:r>
              <w:rPr>
                <w:sz w:val="20"/>
              </w:rPr>
              <w:t>korpusu</w:t>
            </w:r>
          </w:p>
        </w:tc>
        <w:tc>
          <w:tcPr>
            <w:tcW w:w="1560" w:type="dxa"/>
            <w:tcBorders>
              <w:top w:val="nil"/>
              <w:left w:val="single" w:sz="6" w:space="0" w:color="auto"/>
              <w:bottom w:val="double" w:sz="6" w:space="0" w:color="auto"/>
              <w:right w:val="nil"/>
            </w:tcBorders>
            <w:noWrap/>
          </w:tcPr>
          <w:p w:rsidR="0013608A" w:rsidRDefault="0013608A" w:rsidP="00987229">
            <w:pPr>
              <w:jc w:val="center"/>
              <w:rPr>
                <w:sz w:val="20"/>
              </w:rPr>
            </w:pPr>
            <w:r>
              <w:rPr>
                <w:sz w:val="20"/>
              </w:rPr>
              <w:t>ekspresowych</w:t>
            </w:r>
          </w:p>
        </w:tc>
        <w:tc>
          <w:tcPr>
            <w:tcW w:w="1521" w:type="dxa"/>
            <w:tcBorders>
              <w:top w:val="single" w:sz="6" w:space="0" w:color="auto"/>
              <w:left w:val="single" w:sz="6" w:space="0" w:color="auto"/>
              <w:bottom w:val="double" w:sz="6" w:space="0" w:color="auto"/>
              <w:right w:val="single" w:sz="6" w:space="0" w:color="auto"/>
            </w:tcBorders>
            <w:noWrap/>
          </w:tcPr>
          <w:p w:rsidR="0013608A" w:rsidRDefault="0013608A" w:rsidP="00987229">
            <w:pPr>
              <w:ind w:left="213" w:right="317"/>
              <w:jc w:val="center"/>
              <w:rPr>
                <w:sz w:val="20"/>
              </w:rPr>
            </w:pPr>
            <w:r>
              <w:rPr>
                <w:sz w:val="20"/>
              </w:rPr>
              <w:t>Ruch ciężki</w:t>
            </w:r>
          </w:p>
          <w:p w:rsidR="0013608A" w:rsidRDefault="0013608A" w:rsidP="00987229">
            <w:pPr>
              <w:ind w:left="71" w:right="34"/>
              <w:jc w:val="center"/>
              <w:rPr>
                <w:sz w:val="20"/>
              </w:rPr>
            </w:pPr>
            <w:r>
              <w:rPr>
                <w:sz w:val="20"/>
              </w:rPr>
              <w:t>i bardzo ciężki</w:t>
            </w:r>
          </w:p>
        </w:tc>
        <w:tc>
          <w:tcPr>
            <w:tcW w:w="1521" w:type="dxa"/>
            <w:tcBorders>
              <w:top w:val="single" w:sz="6" w:space="0" w:color="auto"/>
              <w:left w:val="single" w:sz="6" w:space="0" w:color="auto"/>
              <w:bottom w:val="double" w:sz="6" w:space="0" w:color="auto"/>
              <w:right w:val="single" w:sz="6" w:space="0" w:color="auto"/>
            </w:tcBorders>
            <w:noWrap/>
          </w:tcPr>
          <w:p w:rsidR="0013608A" w:rsidRDefault="0013608A" w:rsidP="00987229">
            <w:pPr>
              <w:jc w:val="center"/>
              <w:rPr>
                <w:sz w:val="20"/>
              </w:rPr>
            </w:pPr>
            <w:r>
              <w:rPr>
                <w:sz w:val="20"/>
              </w:rPr>
              <w:t>Ruch mniejszy</w:t>
            </w:r>
          </w:p>
          <w:p w:rsidR="0013608A" w:rsidRDefault="0013608A" w:rsidP="00987229">
            <w:pPr>
              <w:jc w:val="center"/>
              <w:rPr>
                <w:sz w:val="20"/>
              </w:rPr>
            </w:pPr>
            <w:r>
              <w:rPr>
                <w:sz w:val="20"/>
              </w:rPr>
              <w:t>od ciężkiego</w:t>
            </w:r>
          </w:p>
        </w:tc>
      </w:tr>
      <w:tr w:rsidR="0013608A" w:rsidTr="00987229">
        <w:tc>
          <w:tcPr>
            <w:tcW w:w="2905" w:type="dxa"/>
            <w:tcBorders>
              <w:top w:val="nil"/>
              <w:left w:val="single" w:sz="6" w:space="0" w:color="auto"/>
              <w:bottom w:val="single" w:sz="6" w:space="0" w:color="auto"/>
              <w:right w:val="single" w:sz="6" w:space="0" w:color="auto"/>
            </w:tcBorders>
            <w:noWrap/>
          </w:tcPr>
          <w:p w:rsidR="0013608A" w:rsidRDefault="0013608A" w:rsidP="00987229">
            <w:pPr>
              <w:spacing w:before="60"/>
              <w:rPr>
                <w:sz w:val="20"/>
              </w:rPr>
            </w:pPr>
            <w:r>
              <w:rPr>
                <w:sz w:val="20"/>
              </w:rPr>
              <w:t>Górna warstwa o grubości 20 cm</w:t>
            </w:r>
          </w:p>
        </w:tc>
        <w:tc>
          <w:tcPr>
            <w:tcW w:w="1560" w:type="dxa"/>
            <w:tcBorders>
              <w:top w:val="nil"/>
              <w:left w:val="single" w:sz="6" w:space="0" w:color="auto"/>
              <w:bottom w:val="single" w:sz="6" w:space="0" w:color="auto"/>
              <w:right w:val="single" w:sz="6" w:space="0" w:color="auto"/>
            </w:tcBorders>
            <w:noWrap/>
          </w:tcPr>
          <w:p w:rsidR="0013608A" w:rsidRDefault="0013608A" w:rsidP="00987229">
            <w:pPr>
              <w:spacing w:before="60"/>
              <w:jc w:val="center"/>
              <w:rPr>
                <w:sz w:val="20"/>
              </w:rPr>
            </w:pPr>
            <w:r>
              <w:rPr>
                <w:sz w:val="20"/>
              </w:rPr>
              <w:t>1,03</w:t>
            </w:r>
          </w:p>
        </w:tc>
        <w:tc>
          <w:tcPr>
            <w:tcW w:w="1521" w:type="dxa"/>
            <w:tcBorders>
              <w:top w:val="nil"/>
              <w:left w:val="single" w:sz="6" w:space="0" w:color="auto"/>
              <w:bottom w:val="single" w:sz="6" w:space="0" w:color="auto"/>
              <w:right w:val="single" w:sz="6" w:space="0" w:color="auto"/>
            </w:tcBorders>
            <w:noWrap/>
          </w:tcPr>
          <w:p w:rsidR="0013608A" w:rsidRDefault="0013608A" w:rsidP="00987229">
            <w:pPr>
              <w:spacing w:before="60"/>
              <w:jc w:val="center"/>
              <w:rPr>
                <w:sz w:val="20"/>
              </w:rPr>
            </w:pPr>
            <w:r>
              <w:rPr>
                <w:sz w:val="20"/>
              </w:rPr>
              <w:t>1,00</w:t>
            </w:r>
          </w:p>
        </w:tc>
        <w:tc>
          <w:tcPr>
            <w:tcW w:w="1521" w:type="dxa"/>
            <w:tcBorders>
              <w:top w:val="nil"/>
              <w:left w:val="single" w:sz="6" w:space="0" w:color="auto"/>
              <w:bottom w:val="single" w:sz="6" w:space="0" w:color="auto"/>
              <w:right w:val="single" w:sz="6" w:space="0" w:color="auto"/>
            </w:tcBorders>
            <w:noWrap/>
          </w:tcPr>
          <w:p w:rsidR="0013608A" w:rsidRDefault="0013608A" w:rsidP="00987229">
            <w:pPr>
              <w:spacing w:before="60"/>
              <w:jc w:val="center"/>
              <w:rPr>
                <w:sz w:val="20"/>
              </w:rPr>
            </w:pPr>
            <w:r>
              <w:rPr>
                <w:sz w:val="20"/>
              </w:rPr>
              <w:t>1,00</w:t>
            </w:r>
          </w:p>
        </w:tc>
      </w:tr>
      <w:tr w:rsidR="0013608A" w:rsidRPr="009E0078" w:rsidTr="00987229">
        <w:tc>
          <w:tcPr>
            <w:tcW w:w="2905" w:type="dxa"/>
            <w:tcBorders>
              <w:top w:val="single" w:sz="6" w:space="0" w:color="auto"/>
              <w:left w:val="single" w:sz="6" w:space="0" w:color="auto"/>
              <w:bottom w:val="single" w:sz="6" w:space="0" w:color="auto"/>
              <w:right w:val="single" w:sz="6" w:space="0" w:color="auto"/>
            </w:tcBorders>
            <w:noWrap/>
          </w:tcPr>
          <w:p w:rsidR="0013608A" w:rsidRPr="009E0078" w:rsidRDefault="0013608A" w:rsidP="00987229">
            <w:r w:rsidRPr="009E0078">
              <w:rPr>
                <w:sz w:val="22"/>
                <w:szCs w:val="22"/>
              </w:rPr>
              <w:t>Na głębokości od 20 do 50 cm od powierzchni podłoża</w:t>
            </w:r>
          </w:p>
        </w:tc>
        <w:tc>
          <w:tcPr>
            <w:tcW w:w="1560" w:type="dxa"/>
            <w:tcBorders>
              <w:top w:val="single" w:sz="6" w:space="0" w:color="auto"/>
              <w:left w:val="single" w:sz="6" w:space="0" w:color="auto"/>
              <w:bottom w:val="single" w:sz="6" w:space="0" w:color="auto"/>
              <w:right w:val="single" w:sz="6" w:space="0" w:color="auto"/>
            </w:tcBorders>
            <w:noWrap/>
          </w:tcPr>
          <w:p w:rsidR="0013608A" w:rsidRPr="009E0078" w:rsidRDefault="0013608A" w:rsidP="00987229">
            <w:pPr>
              <w:jc w:val="center"/>
            </w:pPr>
            <w:r w:rsidRPr="009E0078">
              <w:rPr>
                <w:sz w:val="22"/>
                <w:szCs w:val="22"/>
              </w:rPr>
              <w:t> </w:t>
            </w:r>
          </w:p>
          <w:p w:rsidR="0013608A" w:rsidRPr="009E0078" w:rsidRDefault="0013608A" w:rsidP="00987229">
            <w:pPr>
              <w:jc w:val="center"/>
            </w:pPr>
            <w:r w:rsidRPr="009E0078">
              <w:rPr>
                <w:sz w:val="22"/>
                <w:szCs w:val="22"/>
              </w:rPr>
              <w:t>1,00</w:t>
            </w:r>
          </w:p>
        </w:tc>
        <w:tc>
          <w:tcPr>
            <w:tcW w:w="1521" w:type="dxa"/>
            <w:tcBorders>
              <w:top w:val="single" w:sz="6" w:space="0" w:color="auto"/>
              <w:left w:val="single" w:sz="6" w:space="0" w:color="auto"/>
              <w:bottom w:val="single" w:sz="6" w:space="0" w:color="auto"/>
              <w:right w:val="single" w:sz="6" w:space="0" w:color="auto"/>
            </w:tcBorders>
            <w:noWrap/>
          </w:tcPr>
          <w:p w:rsidR="0013608A" w:rsidRPr="009E0078" w:rsidRDefault="0013608A" w:rsidP="00987229">
            <w:pPr>
              <w:jc w:val="center"/>
            </w:pPr>
            <w:r w:rsidRPr="009E0078">
              <w:rPr>
                <w:sz w:val="22"/>
                <w:szCs w:val="22"/>
              </w:rPr>
              <w:t> </w:t>
            </w:r>
          </w:p>
          <w:p w:rsidR="0013608A" w:rsidRPr="009E0078" w:rsidRDefault="0013608A" w:rsidP="00987229">
            <w:pPr>
              <w:jc w:val="center"/>
            </w:pPr>
            <w:r w:rsidRPr="009E0078">
              <w:rPr>
                <w:sz w:val="22"/>
                <w:szCs w:val="22"/>
              </w:rPr>
              <w:t>1,00</w:t>
            </w:r>
          </w:p>
        </w:tc>
        <w:tc>
          <w:tcPr>
            <w:tcW w:w="1521" w:type="dxa"/>
            <w:tcBorders>
              <w:top w:val="single" w:sz="6" w:space="0" w:color="auto"/>
              <w:left w:val="single" w:sz="6" w:space="0" w:color="auto"/>
              <w:bottom w:val="single" w:sz="6" w:space="0" w:color="auto"/>
              <w:right w:val="single" w:sz="6" w:space="0" w:color="auto"/>
            </w:tcBorders>
            <w:noWrap/>
          </w:tcPr>
          <w:p w:rsidR="0013608A" w:rsidRPr="009E0078" w:rsidRDefault="0013608A" w:rsidP="00987229">
            <w:pPr>
              <w:jc w:val="center"/>
            </w:pPr>
            <w:r w:rsidRPr="009E0078">
              <w:rPr>
                <w:sz w:val="22"/>
                <w:szCs w:val="22"/>
              </w:rPr>
              <w:t> </w:t>
            </w:r>
          </w:p>
          <w:p w:rsidR="0013608A" w:rsidRPr="009E0078" w:rsidRDefault="0013608A" w:rsidP="00987229">
            <w:pPr>
              <w:jc w:val="center"/>
            </w:pPr>
            <w:r w:rsidRPr="009E0078">
              <w:rPr>
                <w:sz w:val="22"/>
                <w:szCs w:val="22"/>
              </w:rPr>
              <w:t>0,97</w:t>
            </w:r>
          </w:p>
        </w:tc>
      </w:tr>
    </w:tbl>
    <w:p w:rsidR="0013608A" w:rsidRPr="009E0078" w:rsidRDefault="0013608A" w:rsidP="00987229">
      <w:pPr>
        <w:pStyle w:val="tekstost"/>
        <w:rPr>
          <w:sz w:val="22"/>
          <w:szCs w:val="22"/>
        </w:rPr>
      </w:pPr>
      <w:r w:rsidRPr="009E0078">
        <w:rPr>
          <w:sz w:val="22"/>
          <w:szCs w:val="22"/>
        </w:rPr>
        <w:t> </w:t>
      </w:r>
    </w:p>
    <w:p w:rsidR="0013608A" w:rsidRPr="009E0078" w:rsidRDefault="0013608A" w:rsidP="00987229">
      <w:pPr>
        <w:pStyle w:val="tekstost"/>
        <w:rPr>
          <w:sz w:val="22"/>
          <w:szCs w:val="22"/>
        </w:rPr>
      </w:pPr>
      <w:r w:rsidRPr="009E0078">
        <w:rPr>
          <w:sz w:val="22"/>
          <w:szCs w:val="22"/>
        </w:rPr>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13608A" w:rsidRPr="009E0078" w:rsidRDefault="0013608A" w:rsidP="00987229">
      <w:pPr>
        <w:pStyle w:val="tekstost"/>
        <w:rPr>
          <w:sz w:val="22"/>
          <w:szCs w:val="22"/>
        </w:rPr>
      </w:pPr>
      <w:r w:rsidRPr="009E0078">
        <w:rPr>
          <w:sz w:val="22"/>
          <w:szCs w:val="22"/>
        </w:rPr>
        <w:t>Wilgotność gruntu podłoża podczas zagęszczania powinna być równa wilgotności optymalnej z tolerancją od -20% do +10%.</w:t>
      </w:r>
    </w:p>
    <w:p w:rsidR="0013608A" w:rsidRPr="009E0078" w:rsidRDefault="0013608A" w:rsidP="00987229">
      <w:pPr>
        <w:pStyle w:val="Heading2"/>
        <w:rPr>
          <w:rFonts w:ascii="Times New Roman" w:hAnsi="Times New Roman"/>
          <w:i w:val="0"/>
          <w:color w:val="000000"/>
          <w:sz w:val="22"/>
          <w:szCs w:val="22"/>
        </w:rPr>
      </w:pPr>
      <w:r w:rsidRPr="009E0078">
        <w:rPr>
          <w:rFonts w:ascii="Times New Roman" w:hAnsi="Times New Roman"/>
          <w:i w:val="0"/>
          <w:color w:val="000000"/>
          <w:sz w:val="22"/>
          <w:szCs w:val="22"/>
        </w:rPr>
        <w:t>5.5. Utrzymanie koryta oraz wyprofilowanego i zagęszczonego podłoża</w:t>
      </w:r>
    </w:p>
    <w:p w:rsidR="0013608A" w:rsidRPr="009E0078" w:rsidRDefault="0013608A" w:rsidP="00987229">
      <w:pPr>
        <w:jc w:val="both"/>
        <w:rPr>
          <w:color w:val="000000"/>
          <w:sz w:val="22"/>
          <w:szCs w:val="22"/>
        </w:rPr>
      </w:pPr>
      <w:r w:rsidRPr="009E0078">
        <w:rPr>
          <w:color w:val="000000"/>
          <w:sz w:val="22"/>
          <w:szCs w:val="22"/>
        </w:rPr>
        <w:t>Podłoże (koryto) po wyprofilowaniu i zagęszczeniu powinno być utrzymywane w dobrym stanie.</w:t>
      </w:r>
    </w:p>
    <w:p w:rsidR="0013608A" w:rsidRPr="009E0078" w:rsidRDefault="0013608A" w:rsidP="00987229">
      <w:pPr>
        <w:jc w:val="both"/>
        <w:rPr>
          <w:color w:val="000000"/>
          <w:sz w:val="22"/>
          <w:szCs w:val="22"/>
        </w:rPr>
      </w:pPr>
      <w:r w:rsidRPr="009E0078">
        <w:rPr>
          <w:color w:val="000000"/>
          <w:sz w:val="22"/>
          <w:szCs w:val="22"/>
        </w:rPr>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13608A" w:rsidRPr="009E0078" w:rsidRDefault="0013608A" w:rsidP="00987229">
      <w:pPr>
        <w:jc w:val="both"/>
        <w:rPr>
          <w:color w:val="000000"/>
          <w:sz w:val="22"/>
          <w:szCs w:val="22"/>
        </w:rPr>
      </w:pPr>
      <w:r w:rsidRPr="009E0078">
        <w:rPr>
          <w:color w:val="000000"/>
          <w:sz w:val="22"/>
          <w:szCs w:val="22"/>
        </w:rPr>
        <w:t>Jeżeli wyprofilowane i zagęszczone podłoże uległo nadmiernemu zawilgoceniu, to do układania kolejnej warstwy można przystąpić dopiero po jego naturalnym osuszeniu.</w:t>
      </w:r>
    </w:p>
    <w:p w:rsidR="0013608A" w:rsidRDefault="0013608A" w:rsidP="00987229">
      <w:pPr>
        <w:jc w:val="both"/>
        <w:rPr>
          <w:color w:val="000000"/>
          <w:sz w:val="22"/>
          <w:szCs w:val="22"/>
        </w:rPr>
      </w:pPr>
      <w:r w:rsidRPr="009E0078">
        <w:rPr>
          <w:color w:val="000000"/>
          <w:sz w:val="22"/>
          <w:szCs w:val="22"/>
        </w:rPr>
        <w:t>Po osuszeniu podłoża Inżynier oceni jego stan i ewentualnie zaleci wykonanie niezbędnych napraw. Jeżeli zawilgocenie nastąpiło wskutek zaniedbania Wykonawcy, to naprawę wykona on na własny koszt.</w:t>
      </w:r>
    </w:p>
    <w:p w:rsidR="0013608A" w:rsidRPr="00B73850" w:rsidRDefault="0013608A" w:rsidP="00987229">
      <w:pPr>
        <w:jc w:val="both"/>
        <w:rPr>
          <w:b/>
          <w:color w:val="000000"/>
          <w:sz w:val="22"/>
          <w:szCs w:val="22"/>
        </w:rPr>
      </w:pPr>
      <w:r w:rsidRPr="00B73850">
        <w:rPr>
          <w:b/>
          <w:color w:val="000000"/>
          <w:sz w:val="22"/>
          <w:szCs w:val="22"/>
        </w:rPr>
        <w:t>6. KONTROLA JAKOŚCI ROBÓT</w:t>
      </w:r>
    </w:p>
    <w:p w:rsidR="0013608A" w:rsidRPr="00B73850" w:rsidRDefault="0013608A" w:rsidP="00987229">
      <w:pPr>
        <w:pStyle w:val="Heading2"/>
        <w:spacing w:before="0" w:after="0"/>
        <w:rPr>
          <w:rFonts w:ascii="Times New Roman" w:hAnsi="Times New Roman"/>
          <w:i w:val="0"/>
          <w:color w:val="000000"/>
          <w:sz w:val="22"/>
          <w:szCs w:val="22"/>
        </w:rPr>
      </w:pPr>
      <w:r w:rsidRPr="00B73850">
        <w:rPr>
          <w:rFonts w:ascii="Times New Roman" w:hAnsi="Times New Roman"/>
          <w:i w:val="0"/>
          <w:color w:val="000000"/>
          <w:sz w:val="22"/>
          <w:szCs w:val="22"/>
        </w:rPr>
        <w:t>6.1. Ogólne zasady kontroli jakości robót</w:t>
      </w:r>
    </w:p>
    <w:p w:rsidR="0013608A" w:rsidRPr="009E0078" w:rsidRDefault="0013608A" w:rsidP="00987229">
      <w:pPr>
        <w:jc w:val="both"/>
        <w:rPr>
          <w:color w:val="000000"/>
          <w:sz w:val="22"/>
          <w:szCs w:val="22"/>
        </w:rPr>
      </w:pPr>
      <w:r w:rsidRPr="009E0078">
        <w:rPr>
          <w:color w:val="000000"/>
          <w:sz w:val="22"/>
          <w:szCs w:val="22"/>
        </w:rPr>
        <w:t>Ogólne zasady kontroli jakości robót podano w ST D-M-00.00.00 „Wymagania ogólne” pkt 6.</w:t>
      </w:r>
    </w:p>
    <w:p w:rsidR="0013608A" w:rsidRPr="009E0078" w:rsidRDefault="0013608A" w:rsidP="00987229">
      <w:pPr>
        <w:pStyle w:val="Heading2"/>
        <w:spacing w:before="0" w:after="0"/>
        <w:rPr>
          <w:rFonts w:ascii="Times New Roman" w:hAnsi="Times New Roman"/>
          <w:i w:val="0"/>
          <w:color w:val="000000"/>
          <w:sz w:val="22"/>
          <w:szCs w:val="22"/>
        </w:rPr>
      </w:pPr>
      <w:r w:rsidRPr="009E0078">
        <w:rPr>
          <w:rFonts w:ascii="Times New Roman" w:hAnsi="Times New Roman"/>
          <w:i w:val="0"/>
          <w:color w:val="000000"/>
          <w:sz w:val="22"/>
          <w:szCs w:val="22"/>
        </w:rPr>
        <w:t>6.2. Badania w czasie robót</w:t>
      </w:r>
    </w:p>
    <w:p w:rsidR="0013608A" w:rsidRPr="009E0078" w:rsidRDefault="0013608A" w:rsidP="00987229">
      <w:pPr>
        <w:jc w:val="both"/>
        <w:rPr>
          <w:sz w:val="22"/>
          <w:szCs w:val="22"/>
        </w:rPr>
      </w:pPr>
      <w:r w:rsidRPr="009E0078">
        <w:rPr>
          <w:b/>
          <w:sz w:val="22"/>
          <w:szCs w:val="22"/>
        </w:rPr>
        <w:t xml:space="preserve">6.2.1. </w:t>
      </w:r>
      <w:r w:rsidRPr="009E0078">
        <w:rPr>
          <w:sz w:val="22"/>
          <w:szCs w:val="22"/>
        </w:rPr>
        <w:t>Częstotliwość oraz zakres badań i pomiarów</w:t>
      </w:r>
    </w:p>
    <w:p w:rsidR="0013608A" w:rsidRPr="009E0078" w:rsidRDefault="0013608A" w:rsidP="00987229">
      <w:pPr>
        <w:jc w:val="both"/>
        <w:rPr>
          <w:sz w:val="22"/>
          <w:szCs w:val="22"/>
        </w:rPr>
      </w:pPr>
      <w:r w:rsidRPr="009E0078">
        <w:rPr>
          <w:sz w:val="22"/>
          <w:szCs w:val="22"/>
        </w:rPr>
        <w:t>Częstotliwość oraz zakres badań i pomiarów dotyczących cech geometrycznych i zagęszczenia koryta i wyprofilowanego podłoża podaje tablica 2.</w:t>
      </w:r>
    </w:p>
    <w:p w:rsidR="0013608A" w:rsidRDefault="0013608A" w:rsidP="00987229">
      <w:pPr>
        <w:rPr>
          <w:sz w:val="20"/>
        </w:rPr>
      </w:pPr>
      <w:r>
        <w:rPr>
          <w:sz w:val="20"/>
        </w:rPr>
        <w:t>Tablica 2.</w:t>
      </w:r>
      <w:r>
        <w:rPr>
          <w:sz w:val="20"/>
        </w:rPr>
        <w:tab/>
        <w:t>Częstotliwość oraz zakres badań i pomiarów wykonanego koryta i wyprofilowanego podłoża</w:t>
      </w:r>
    </w:p>
    <w:tbl>
      <w:tblPr>
        <w:tblW w:w="0" w:type="auto"/>
        <w:tblInd w:w="70" w:type="dxa"/>
        <w:tblCellMar>
          <w:left w:w="70" w:type="dxa"/>
          <w:right w:w="70" w:type="dxa"/>
        </w:tblCellMar>
        <w:tblLook w:val="0000"/>
      </w:tblPr>
      <w:tblGrid>
        <w:gridCol w:w="491"/>
        <w:gridCol w:w="2671"/>
        <w:gridCol w:w="4703"/>
      </w:tblGrid>
      <w:tr w:rsidR="0013608A" w:rsidTr="00987229">
        <w:tc>
          <w:tcPr>
            <w:tcW w:w="491" w:type="dxa"/>
            <w:tcBorders>
              <w:top w:val="single" w:sz="6" w:space="0" w:color="auto"/>
              <w:left w:val="single" w:sz="6" w:space="0" w:color="auto"/>
              <w:bottom w:val="double" w:sz="6" w:space="0" w:color="auto"/>
              <w:right w:val="single" w:sz="6" w:space="0" w:color="auto"/>
            </w:tcBorders>
            <w:noWrap/>
          </w:tcPr>
          <w:p w:rsidR="0013608A" w:rsidRDefault="0013608A" w:rsidP="00987229">
            <w:pPr>
              <w:spacing w:before="120"/>
              <w:jc w:val="center"/>
              <w:rPr>
                <w:sz w:val="20"/>
              </w:rPr>
            </w:pPr>
            <w:r>
              <w:rPr>
                <w:sz w:val="20"/>
              </w:rPr>
              <w:t>Lp.</w:t>
            </w:r>
          </w:p>
        </w:tc>
        <w:tc>
          <w:tcPr>
            <w:tcW w:w="2671" w:type="dxa"/>
            <w:tcBorders>
              <w:top w:val="single" w:sz="6" w:space="0" w:color="auto"/>
              <w:left w:val="single" w:sz="6" w:space="0" w:color="auto"/>
              <w:bottom w:val="double" w:sz="6" w:space="0" w:color="auto"/>
              <w:right w:val="single" w:sz="6" w:space="0" w:color="auto"/>
            </w:tcBorders>
            <w:noWrap/>
          </w:tcPr>
          <w:p w:rsidR="0013608A" w:rsidRDefault="0013608A" w:rsidP="00987229">
            <w:pPr>
              <w:spacing w:before="60"/>
              <w:jc w:val="center"/>
              <w:rPr>
                <w:sz w:val="20"/>
              </w:rPr>
            </w:pPr>
            <w:r>
              <w:rPr>
                <w:sz w:val="20"/>
              </w:rPr>
              <w:t>Wyszczególnienie badań</w:t>
            </w:r>
          </w:p>
          <w:p w:rsidR="0013608A" w:rsidRDefault="0013608A" w:rsidP="00987229">
            <w:pPr>
              <w:jc w:val="center"/>
              <w:rPr>
                <w:sz w:val="20"/>
              </w:rPr>
            </w:pPr>
            <w:r>
              <w:rPr>
                <w:sz w:val="20"/>
              </w:rPr>
              <w:t>i pomiarów</w:t>
            </w:r>
          </w:p>
        </w:tc>
        <w:tc>
          <w:tcPr>
            <w:tcW w:w="4703" w:type="dxa"/>
            <w:tcBorders>
              <w:top w:val="single" w:sz="6" w:space="0" w:color="auto"/>
              <w:left w:val="single" w:sz="6" w:space="0" w:color="auto"/>
              <w:bottom w:val="double" w:sz="6" w:space="0" w:color="auto"/>
              <w:right w:val="single" w:sz="6" w:space="0" w:color="auto"/>
            </w:tcBorders>
            <w:noWrap/>
          </w:tcPr>
          <w:p w:rsidR="0013608A" w:rsidRDefault="0013608A" w:rsidP="00987229">
            <w:pPr>
              <w:spacing w:before="60"/>
              <w:jc w:val="center"/>
              <w:rPr>
                <w:sz w:val="20"/>
              </w:rPr>
            </w:pPr>
            <w:r>
              <w:rPr>
                <w:sz w:val="20"/>
              </w:rPr>
              <w:t>Minimalna częstotliwość</w:t>
            </w:r>
          </w:p>
          <w:p w:rsidR="0013608A" w:rsidRDefault="0013608A" w:rsidP="00987229">
            <w:pPr>
              <w:jc w:val="center"/>
              <w:rPr>
                <w:sz w:val="20"/>
              </w:rPr>
            </w:pPr>
            <w:r>
              <w:rPr>
                <w:sz w:val="20"/>
              </w:rPr>
              <w:t>badań i pomiarów</w:t>
            </w:r>
          </w:p>
        </w:tc>
      </w:tr>
      <w:tr w:rsidR="0013608A" w:rsidTr="00987229">
        <w:tc>
          <w:tcPr>
            <w:tcW w:w="491" w:type="dxa"/>
            <w:tcBorders>
              <w:top w:val="nil"/>
              <w:left w:val="single" w:sz="6" w:space="0" w:color="auto"/>
              <w:bottom w:val="single" w:sz="6" w:space="0" w:color="auto"/>
              <w:right w:val="single" w:sz="6" w:space="0" w:color="auto"/>
            </w:tcBorders>
            <w:noWrap/>
          </w:tcPr>
          <w:p w:rsidR="0013608A" w:rsidRDefault="0013608A" w:rsidP="00987229">
            <w:pPr>
              <w:spacing w:before="60" w:after="60"/>
              <w:jc w:val="center"/>
              <w:rPr>
                <w:sz w:val="20"/>
              </w:rPr>
            </w:pPr>
            <w:r>
              <w:rPr>
                <w:sz w:val="20"/>
              </w:rPr>
              <w:t>1</w:t>
            </w:r>
          </w:p>
        </w:tc>
        <w:tc>
          <w:tcPr>
            <w:tcW w:w="2671" w:type="dxa"/>
            <w:tcBorders>
              <w:top w:val="nil"/>
              <w:left w:val="single" w:sz="6" w:space="0" w:color="auto"/>
              <w:bottom w:val="single" w:sz="6" w:space="0" w:color="auto"/>
              <w:right w:val="single" w:sz="6" w:space="0" w:color="auto"/>
            </w:tcBorders>
            <w:noWrap/>
          </w:tcPr>
          <w:p w:rsidR="0013608A" w:rsidRDefault="0013608A" w:rsidP="00987229">
            <w:pPr>
              <w:spacing w:before="60" w:after="60"/>
              <w:rPr>
                <w:sz w:val="20"/>
              </w:rPr>
            </w:pPr>
            <w:r>
              <w:rPr>
                <w:sz w:val="20"/>
              </w:rPr>
              <w:t>Szerokość koryta</w:t>
            </w:r>
          </w:p>
        </w:tc>
        <w:tc>
          <w:tcPr>
            <w:tcW w:w="4703" w:type="dxa"/>
            <w:tcBorders>
              <w:top w:val="nil"/>
              <w:left w:val="single" w:sz="6" w:space="0" w:color="auto"/>
              <w:bottom w:val="single" w:sz="6" w:space="0" w:color="auto"/>
              <w:right w:val="single" w:sz="6" w:space="0" w:color="auto"/>
            </w:tcBorders>
            <w:noWrap/>
          </w:tcPr>
          <w:p w:rsidR="0013608A" w:rsidRDefault="0013608A" w:rsidP="00987229">
            <w:pPr>
              <w:spacing w:before="60" w:after="60"/>
              <w:rPr>
                <w:sz w:val="20"/>
              </w:rPr>
            </w:pPr>
            <w:r>
              <w:rPr>
                <w:sz w:val="20"/>
              </w:rPr>
              <w:t>10 razy na 1 km</w:t>
            </w:r>
          </w:p>
        </w:tc>
      </w:tr>
      <w:tr w:rsidR="0013608A" w:rsidTr="00987229">
        <w:tc>
          <w:tcPr>
            <w:tcW w:w="491" w:type="dxa"/>
            <w:tcBorders>
              <w:top w:val="single" w:sz="6" w:space="0" w:color="auto"/>
              <w:left w:val="single" w:sz="6" w:space="0" w:color="auto"/>
              <w:bottom w:val="single" w:sz="6" w:space="0" w:color="auto"/>
              <w:right w:val="single" w:sz="6" w:space="0" w:color="auto"/>
            </w:tcBorders>
            <w:noWrap/>
          </w:tcPr>
          <w:p w:rsidR="0013608A" w:rsidRDefault="0013608A" w:rsidP="00987229">
            <w:pPr>
              <w:spacing w:before="60" w:after="60"/>
              <w:jc w:val="center"/>
              <w:rPr>
                <w:sz w:val="20"/>
              </w:rPr>
            </w:pPr>
            <w:r>
              <w:rPr>
                <w:sz w:val="20"/>
              </w:rPr>
              <w:t>2</w:t>
            </w:r>
          </w:p>
        </w:tc>
        <w:tc>
          <w:tcPr>
            <w:tcW w:w="2671" w:type="dxa"/>
            <w:tcBorders>
              <w:top w:val="single" w:sz="6" w:space="0" w:color="auto"/>
              <w:left w:val="single" w:sz="6" w:space="0" w:color="auto"/>
              <w:bottom w:val="single" w:sz="6" w:space="0" w:color="auto"/>
              <w:right w:val="single" w:sz="6" w:space="0" w:color="auto"/>
            </w:tcBorders>
            <w:noWrap/>
          </w:tcPr>
          <w:p w:rsidR="0013608A" w:rsidRDefault="0013608A" w:rsidP="00987229">
            <w:pPr>
              <w:spacing w:before="60" w:after="60"/>
              <w:rPr>
                <w:sz w:val="20"/>
              </w:rPr>
            </w:pPr>
            <w:r>
              <w:rPr>
                <w:sz w:val="20"/>
              </w:rPr>
              <w:t>Równość podłużna</w:t>
            </w:r>
          </w:p>
        </w:tc>
        <w:tc>
          <w:tcPr>
            <w:tcW w:w="4703" w:type="dxa"/>
            <w:tcBorders>
              <w:top w:val="single" w:sz="6" w:space="0" w:color="auto"/>
              <w:left w:val="single" w:sz="6" w:space="0" w:color="auto"/>
              <w:bottom w:val="single" w:sz="6" w:space="0" w:color="auto"/>
              <w:right w:val="single" w:sz="6" w:space="0" w:color="auto"/>
            </w:tcBorders>
            <w:noWrap/>
          </w:tcPr>
          <w:p w:rsidR="0013608A" w:rsidRDefault="0013608A" w:rsidP="00987229">
            <w:pPr>
              <w:spacing w:before="60" w:after="60"/>
              <w:rPr>
                <w:sz w:val="20"/>
              </w:rPr>
            </w:pPr>
            <w:r>
              <w:rPr>
                <w:sz w:val="20"/>
              </w:rPr>
              <w:t>co 20 m na każdym pasie ruchu</w:t>
            </w:r>
          </w:p>
        </w:tc>
      </w:tr>
      <w:tr w:rsidR="0013608A" w:rsidTr="00987229">
        <w:tc>
          <w:tcPr>
            <w:tcW w:w="491" w:type="dxa"/>
            <w:tcBorders>
              <w:top w:val="single" w:sz="6" w:space="0" w:color="auto"/>
              <w:left w:val="single" w:sz="6" w:space="0" w:color="auto"/>
              <w:bottom w:val="single" w:sz="6" w:space="0" w:color="auto"/>
              <w:right w:val="single" w:sz="6" w:space="0" w:color="auto"/>
            </w:tcBorders>
            <w:noWrap/>
          </w:tcPr>
          <w:p w:rsidR="0013608A" w:rsidRDefault="0013608A" w:rsidP="00987229">
            <w:pPr>
              <w:spacing w:before="60" w:after="60"/>
              <w:jc w:val="center"/>
              <w:rPr>
                <w:sz w:val="20"/>
              </w:rPr>
            </w:pPr>
            <w:r>
              <w:rPr>
                <w:sz w:val="20"/>
              </w:rPr>
              <w:t>3</w:t>
            </w:r>
          </w:p>
        </w:tc>
        <w:tc>
          <w:tcPr>
            <w:tcW w:w="2671" w:type="dxa"/>
            <w:tcBorders>
              <w:top w:val="single" w:sz="6" w:space="0" w:color="auto"/>
              <w:left w:val="single" w:sz="6" w:space="0" w:color="auto"/>
              <w:bottom w:val="single" w:sz="6" w:space="0" w:color="auto"/>
              <w:right w:val="single" w:sz="6" w:space="0" w:color="auto"/>
            </w:tcBorders>
            <w:noWrap/>
          </w:tcPr>
          <w:p w:rsidR="0013608A" w:rsidRDefault="0013608A" w:rsidP="00987229">
            <w:pPr>
              <w:spacing w:before="60" w:after="60"/>
              <w:rPr>
                <w:sz w:val="20"/>
              </w:rPr>
            </w:pPr>
            <w:r>
              <w:rPr>
                <w:sz w:val="20"/>
              </w:rPr>
              <w:t>Równość poprzeczna</w:t>
            </w:r>
          </w:p>
        </w:tc>
        <w:tc>
          <w:tcPr>
            <w:tcW w:w="4703" w:type="dxa"/>
            <w:tcBorders>
              <w:top w:val="single" w:sz="6" w:space="0" w:color="auto"/>
              <w:left w:val="single" w:sz="6" w:space="0" w:color="auto"/>
              <w:bottom w:val="single" w:sz="6" w:space="0" w:color="auto"/>
              <w:right w:val="single" w:sz="6" w:space="0" w:color="auto"/>
            </w:tcBorders>
            <w:noWrap/>
          </w:tcPr>
          <w:p w:rsidR="0013608A" w:rsidRDefault="0013608A" w:rsidP="00987229">
            <w:pPr>
              <w:spacing w:before="60" w:after="60"/>
              <w:rPr>
                <w:sz w:val="20"/>
              </w:rPr>
            </w:pPr>
            <w:r>
              <w:rPr>
                <w:sz w:val="20"/>
              </w:rPr>
              <w:t>10 razy na 1 km</w:t>
            </w:r>
          </w:p>
        </w:tc>
      </w:tr>
      <w:tr w:rsidR="0013608A" w:rsidTr="00987229">
        <w:tc>
          <w:tcPr>
            <w:tcW w:w="491" w:type="dxa"/>
            <w:tcBorders>
              <w:top w:val="single" w:sz="6" w:space="0" w:color="auto"/>
              <w:left w:val="single" w:sz="6" w:space="0" w:color="auto"/>
              <w:bottom w:val="single" w:sz="6" w:space="0" w:color="auto"/>
              <w:right w:val="single" w:sz="6" w:space="0" w:color="auto"/>
            </w:tcBorders>
            <w:noWrap/>
          </w:tcPr>
          <w:p w:rsidR="0013608A" w:rsidRDefault="0013608A" w:rsidP="00987229">
            <w:pPr>
              <w:spacing w:before="60" w:after="60"/>
              <w:jc w:val="center"/>
              <w:rPr>
                <w:sz w:val="20"/>
              </w:rPr>
            </w:pPr>
            <w:r>
              <w:rPr>
                <w:sz w:val="20"/>
              </w:rPr>
              <w:t>4</w:t>
            </w:r>
          </w:p>
        </w:tc>
        <w:tc>
          <w:tcPr>
            <w:tcW w:w="2671" w:type="dxa"/>
            <w:tcBorders>
              <w:top w:val="single" w:sz="6" w:space="0" w:color="auto"/>
              <w:left w:val="single" w:sz="6" w:space="0" w:color="auto"/>
              <w:bottom w:val="single" w:sz="6" w:space="0" w:color="auto"/>
              <w:right w:val="single" w:sz="6" w:space="0" w:color="auto"/>
            </w:tcBorders>
            <w:noWrap/>
          </w:tcPr>
          <w:p w:rsidR="0013608A" w:rsidRDefault="0013608A" w:rsidP="00987229">
            <w:pPr>
              <w:spacing w:before="60" w:after="60"/>
              <w:rPr>
                <w:sz w:val="20"/>
              </w:rPr>
            </w:pPr>
            <w:r>
              <w:rPr>
                <w:sz w:val="20"/>
              </w:rPr>
              <w:t xml:space="preserve">Spadki poprzeczne </w:t>
            </w:r>
            <w:r>
              <w:rPr>
                <w:sz w:val="20"/>
                <w:vertAlign w:val="superscript"/>
              </w:rPr>
              <w:t>*)</w:t>
            </w:r>
          </w:p>
        </w:tc>
        <w:tc>
          <w:tcPr>
            <w:tcW w:w="4703" w:type="dxa"/>
            <w:tcBorders>
              <w:top w:val="single" w:sz="6" w:space="0" w:color="auto"/>
              <w:left w:val="single" w:sz="6" w:space="0" w:color="auto"/>
              <w:bottom w:val="single" w:sz="6" w:space="0" w:color="auto"/>
              <w:right w:val="single" w:sz="6" w:space="0" w:color="auto"/>
            </w:tcBorders>
            <w:noWrap/>
          </w:tcPr>
          <w:p w:rsidR="0013608A" w:rsidRDefault="0013608A" w:rsidP="00987229">
            <w:pPr>
              <w:spacing w:before="60" w:after="60"/>
              <w:rPr>
                <w:sz w:val="20"/>
              </w:rPr>
            </w:pPr>
            <w:r>
              <w:rPr>
                <w:sz w:val="20"/>
              </w:rPr>
              <w:t>10 razy na 1 km</w:t>
            </w:r>
          </w:p>
        </w:tc>
      </w:tr>
      <w:tr w:rsidR="0013608A" w:rsidTr="00987229">
        <w:tc>
          <w:tcPr>
            <w:tcW w:w="491" w:type="dxa"/>
            <w:tcBorders>
              <w:top w:val="single" w:sz="6" w:space="0" w:color="auto"/>
              <w:left w:val="single" w:sz="6" w:space="0" w:color="auto"/>
              <w:bottom w:val="single" w:sz="6" w:space="0" w:color="auto"/>
              <w:right w:val="single" w:sz="6" w:space="0" w:color="auto"/>
            </w:tcBorders>
            <w:noWrap/>
          </w:tcPr>
          <w:p w:rsidR="0013608A" w:rsidRDefault="0013608A" w:rsidP="00987229">
            <w:pPr>
              <w:spacing w:before="120"/>
              <w:jc w:val="center"/>
              <w:rPr>
                <w:sz w:val="20"/>
              </w:rPr>
            </w:pPr>
            <w:r>
              <w:rPr>
                <w:sz w:val="20"/>
              </w:rPr>
              <w:t>5</w:t>
            </w:r>
          </w:p>
        </w:tc>
        <w:tc>
          <w:tcPr>
            <w:tcW w:w="2671" w:type="dxa"/>
            <w:tcBorders>
              <w:top w:val="single" w:sz="6" w:space="0" w:color="auto"/>
              <w:left w:val="single" w:sz="6" w:space="0" w:color="auto"/>
              <w:bottom w:val="single" w:sz="6" w:space="0" w:color="auto"/>
              <w:right w:val="single" w:sz="6" w:space="0" w:color="auto"/>
            </w:tcBorders>
            <w:noWrap/>
          </w:tcPr>
          <w:p w:rsidR="0013608A" w:rsidRDefault="0013608A" w:rsidP="00987229">
            <w:pPr>
              <w:spacing w:before="120"/>
              <w:rPr>
                <w:sz w:val="20"/>
              </w:rPr>
            </w:pPr>
            <w:r>
              <w:rPr>
                <w:sz w:val="20"/>
              </w:rPr>
              <w:t>Rzędne wysokościowe</w:t>
            </w:r>
          </w:p>
        </w:tc>
        <w:tc>
          <w:tcPr>
            <w:tcW w:w="4703" w:type="dxa"/>
            <w:tcBorders>
              <w:top w:val="single" w:sz="6" w:space="0" w:color="auto"/>
              <w:left w:val="single" w:sz="6" w:space="0" w:color="auto"/>
              <w:bottom w:val="single" w:sz="6" w:space="0" w:color="auto"/>
              <w:right w:val="single" w:sz="6" w:space="0" w:color="auto"/>
            </w:tcBorders>
            <w:noWrap/>
          </w:tcPr>
          <w:p w:rsidR="0013608A" w:rsidRDefault="0013608A" w:rsidP="00987229">
            <w:pPr>
              <w:spacing w:before="20"/>
              <w:rPr>
                <w:sz w:val="20"/>
              </w:rPr>
            </w:pPr>
            <w:r>
              <w:rPr>
                <w:sz w:val="20"/>
              </w:rPr>
              <w:t>co 25 m w osi jezdni i na jej krawędziach dla autostrad i dróg ekspresowych, co 100 m dla pozostałych dróg</w:t>
            </w:r>
          </w:p>
        </w:tc>
      </w:tr>
      <w:tr w:rsidR="0013608A" w:rsidTr="00987229">
        <w:tc>
          <w:tcPr>
            <w:tcW w:w="491" w:type="dxa"/>
            <w:tcBorders>
              <w:top w:val="single" w:sz="6" w:space="0" w:color="auto"/>
              <w:left w:val="single" w:sz="6" w:space="0" w:color="auto"/>
              <w:bottom w:val="single" w:sz="6" w:space="0" w:color="auto"/>
              <w:right w:val="single" w:sz="6" w:space="0" w:color="auto"/>
            </w:tcBorders>
            <w:noWrap/>
          </w:tcPr>
          <w:p w:rsidR="0013608A" w:rsidRDefault="0013608A" w:rsidP="00987229">
            <w:pPr>
              <w:spacing w:before="120"/>
              <w:jc w:val="center"/>
              <w:rPr>
                <w:sz w:val="20"/>
              </w:rPr>
            </w:pPr>
            <w:r>
              <w:rPr>
                <w:sz w:val="20"/>
              </w:rPr>
              <w:t>6</w:t>
            </w:r>
          </w:p>
        </w:tc>
        <w:tc>
          <w:tcPr>
            <w:tcW w:w="2671" w:type="dxa"/>
            <w:tcBorders>
              <w:top w:val="single" w:sz="6" w:space="0" w:color="auto"/>
              <w:left w:val="single" w:sz="6" w:space="0" w:color="auto"/>
              <w:bottom w:val="single" w:sz="6" w:space="0" w:color="auto"/>
              <w:right w:val="single" w:sz="6" w:space="0" w:color="auto"/>
            </w:tcBorders>
            <w:noWrap/>
          </w:tcPr>
          <w:p w:rsidR="0013608A" w:rsidRDefault="0013608A" w:rsidP="00987229">
            <w:pPr>
              <w:spacing w:after="60"/>
              <w:rPr>
                <w:sz w:val="20"/>
              </w:rPr>
            </w:pPr>
            <w:r>
              <w:rPr>
                <w:sz w:val="20"/>
              </w:rPr>
              <w:t xml:space="preserve">Ukształtowanie osi w planie </w:t>
            </w:r>
            <w:r>
              <w:rPr>
                <w:sz w:val="20"/>
                <w:vertAlign w:val="superscript"/>
              </w:rPr>
              <w:t>*)</w:t>
            </w:r>
          </w:p>
        </w:tc>
        <w:tc>
          <w:tcPr>
            <w:tcW w:w="4703" w:type="dxa"/>
            <w:tcBorders>
              <w:top w:val="single" w:sz="6" w:space="0" w:color="auto"/>
              <w:left w:val="single" w:sz="6" w:space="0" w:color="auto"/>
              <w:bottom w:val="single" w:sz="6" w:space="0" w:color="auto"/>
              <w:right w:val="single" w:sz="6" w:space="0" w:color="auto"/>
            </w:tcBorders>
            <w:noWrap/>
          </w:tcPr>
          <w:p w:rsidR="0013608A" w:rsidRDefault="0013608A" w:rsidP="00987229">
            <w:pPr>
              <w:spacing w:after="60"/>
              <w:rPr>
                <w:sz w:val="20"/>
              </w:rPr>
            </w:pPr>
            <w:r>
              <w:rPr>
                <w:sz w:val="20"/>
              </w:rPr>
              <w:t>co 25 m w osi jezdni i na jej krawędziach dla autostrad i dróg ekspresowych, co 100 m dla pozostałych dróg</w:t>
            </w:r>
          </w:p>
        </w:tc>
      </w:tr>
      <w:tr w:rsidR="0013608A" w:rsidTr="00987229">
        <w:tc>
          <w:tcPr>
            <w:tcW w:w="491" w:type="dxa"/>
            <w:tcBorders>
              <w:top w:val="single" w:sz="6" w:space="0" w:color="auto"/>
              <w:left w:val="single" w:sz="6" w:space="0" w:color="auto"/>
              <w:bottom w:val="single" w:sz="6" w:space="0" w:color="auto"/>
              <w:right w:val="single" w:sz="6" w:space="0" w:color="auto"/>
            </w:tcBorders>
            <w:noWrap/>
          </w:tcPr>
          <w:p w:rsidR="0013608A" w:rsidRDefault="0013608A" w:rsidP="00987229">
            <w:pPr>
              <w:spacing w:before="120"/>
              <w:jc w:val="center"/>
              <w:rPr>
                <w:sz w:val="20"/>
              </w:rPr>
            </w:pPr>
            <w:r>
              <w:rPr>
                <w:sz w:val="20"/>
              </w:rPr>
              <w:t>7</w:t>
            </w:r>
          </w:p>
        </w:tc>
        <w:tc>
          <w:tcPr>
            <w:tcW w:w="2671" w:type="dxa"/>
            <w:tcBorders>
              <w:top w:val="single" w:sz="6" w:space="0" w:color="auto"/>
              <w:left w:val="single" w:sz="6" w:space="0" w:color="auto"/>
              <w:bottom w:val="single" w:sz="6" w:space="0" w:color="auto"/>
              <w:right w:val="single" w:sz="6" w:space="0" w:color="auto"/>
            </w:tcBorders>
            <w:noWrap/>
          </w:tcPr>
          <w:p w:rsidR="0013608A" w:rsidRDefault="0013608A" w:rsidP="00987229">
            <w:pPr>
              <w:spacing w:before="20"/>
              <w:rPr>
                <w:sz w:val="20"/>
              </w:rPr>
            </w:pPr>
            <w:r>
              <w:rPr>
                <w:sz w:val="20"/>
              </w:rPr>
              <w:t>Zagęszczenie, wilgotność gruntu podłoża</w:t>
            </w:r>
          </w:p>
        </w:tc>
        <w:tc>
          <w:tcPr>
            <w:tcW w:w="4703" w:type="dxa"/>
            <w:tcBorders>
              <w:top w:val="single" w:sz="6" w:space="0" w:color="auto"/>
              <w:left w:val="single" w:sz="6" w:space="0" w:color="auto"/>
              <w:bottom w:val="single" w:sz="6" w:space="0" w:color="auto"/>
              <w:right w:val="single" w:sz="6" w:space="0" w:color="auto"/>
            </w:tcBorders>
            <w:noWrap/>
          </w:tcPr>
          <w:p w:rsidR="0013608A" w:rsidRDefault="0013608A" w:rsidP="00987229">
            <w:pPr>
              <w:spacing w:before="20" w:after="60"/>
              <w:rPr>
                <w:sz w:val="20"/>
              </w:rPr>
            </w:pPr>
            <w:r>
              <w:rPr>
                <w:sz w:val="20"/>
              </w:rPr>
              <w:t>w 2 punktach na dziennej działce roboczej, lecz nie rzadziej niż raz na 600 m</w:t>
            </w:r>
            <w:r>
              <w:rPr>
                <w:sz w:val="20"/>
                <w:vertAlign w:val="superscript"/>
              </w:rPr>
              <w:t>2</w:t>
            </w:r>
          </w:p>
        </w:tc>
      </w:tr>
      <w:tr w:rsidR="0013608A" w:rsidTr="00987229">
        <w:tc>
          <w:tcPr>
            <w:tcW w:w="7865" w:type="dxa"/>
            <w:gridSpan w:val="3"/>
            <w:tcBorders>
              <w:top w:val="single" w:sz="6" w:space="0" w:color="auto"/>
              <w:left w:val="single" w:sz="6" w:space="0" w:color="auto"/>
              <w:bottom w:val="single" w:sz="6" w:space="0" w:color="auto"/>
              <w:right w:val="single" w:sz="6" w:space="0" w:color="auto"/>
            </w:tcBorders>
            <w:noWrap/>
          </w:tcPr>
          <w:p w:rsidR="0013608A" w:rsidRDefault="0013608A" w:rsidP="00987229">
            <w:pPr>
              <w:spacing w:before="20" w:after="60"/>
              <w:rPr>
                <w:sz w:val="20"/>
              </w:rPr>
            </w:pPr>
            <w:r>
              <w:rPr>
                <w:sz w:val="20"/>
              </w:rPr>
              <w:t>*) Dodatkowe pomiary spadków poprzecznych i ukształtowania osi w planie należy wykonać w punktach głównych łuków poziomych</w:t>
            </w:r>
            <w:r>
              <w:rPr>
                <w:sz w:val="20"/>
              </w:rPr>
              <w:tab/>
            </w:r>
          </w:p>
        </w:tc>
      </w:tr>
    </w:tbl>
    <w:p w:rsidR="0013608A" w:rsidRPr="009E0078" w:rsidRDefault="0013608A" w:rsidP="00987229">
      <w:pPr>
        <w:jc w:val="both"/>
        <w:rPr>
          <w:sz w:val="22"/>
          <w:szCs w:val="22"/>
        </w:rPr>
      </w:pPr>
      <w:r w:rsidRPr="009E0078">
        <w:rPr>
          <w:b/>
          <w:sz w:val="22"/>
          <w:szCs w:val="22"/>
        </w:rPr>
        <w:t xml:space="preserve">6.2.2. </w:t>
      </w:r>
      <w:r w:rsidRPr="009E0078">
        <w:rPr>
          <w:sz w:val="22"/>
          <w:szCs w:val="22"/>
        </w:rPr>
        <w:t>Szerokość koryta (profilowanego podłoża)</w:t>
      </w:r>
    </w:p>
    <w:p w:rsidR="0013608A" w:rsidRPr="009E0078" w:rsidRDefault="0013608A" w:rsidP="00987229">
      <w:pPr>
        <w:jc w:val="both"/>
        <w:rPr>
          <w:sz w:val="22"/>
          <w:szCs w:val="22"/>
        </w:rPr>
      </w:pPr>
      <w:r w:rsidRPr="009E0078">
        <w:rPr>
          <w:sz w:val="22"/>
          <w:szCs w:val="22"/>
        </w:rPr>
        <w:t>Szerokość koryta i profilowanego podłoża nie może różnić się od szerokości projektowanej o więcej niż +10 cm i -5 cm.</w:t>
      </w:r>
    </w:p>
    <w:p w:rsidR="0013608A" w:rsidRPr="009E0078" w:rsidRDefault="0013608A" w:rsidP="00987229">
      <w:pPr>
        <w:jc w:val="both"/>
        <w:rPr>
          <w:sz w:val="22"/>
          <w:szCs w:val="22"/>
        </w:rPr>
      </w:pPr>
      <w:r w:rsidRPr="009E0078">
        <w:rPr>
          <w:b/>
          <w:sz w:val="22"/>
          <w:szCs w:val="22"/>
        </w:rPr>
        <w:t xml:space="preserve">6.2.3. </w:t>
      </w:r>
      <w:r w:rsidRPr="009E0078">
        <w:rPr>
          <w:sz w:val="22"/>
          <w:szCs w:val="22"/>
        </w:rPr>
        <w:t>Równość koryta (profilowanego podłoża)</w:t>
      </w:r>
    </w:p>
    <w:p w:rsidR="0013608A" w:rsidRPr="009E0078" w:rsidRDefault="0013608A" w:rsidP="00987229">
      <w:pPr>
        <w:jc w:val="both"/>
        <w:rPr>
          <w:sz w:val="22"/>
          <w:szCs w:val="22"/>
        </w:rPr>
      </w:pPr>
      <w:r w:rsidRPr="009E0078">
        <w:rPr>
          <w:sz w:val="22"/>
          <w:szCs w:val="22"/>
        </w:rPr>
        <w:t>Nierówności podłużne koryta i profilowanego podłoża należy mierzyć 4-metrową łatą zgodnie z normą BN-68/8931-04 [4].</w:t>
      </w:r>
    </w:p>
    <w:p w:rsidR="0013608A" w:rsidRPr="009E0078" w:rsidRDefault="0013608A" w:rsidP="00987229">
      <w:pPr>
        <w:jc w:val="both"/>
        <w:rPr>
          <w:sz w:val="22"/>
          <w:szCs w:val="22"/>
        </w:rPr>
      </w:pPr>
      <w:r w:rsidRPr="009E0078">
        <w:rPr>
          <w:sz w:val="22"/>
          <w:szCs w:val="22"/>
        </w:rPr>
        <w:t>Nierówności poprzeczne należy mierzyć 4-metrową łatą.</w:t>
      </w:r>
    </w:p>
    <w:p w:rsidR="0013608A" w:rsidRPr="009E0078" w:rsidRDefault="0013608A" w:rsidP="00987229">
      <w:pPr>
        <w:jc w:val="both"/>
        <w:rPr>
          <w:sz w:val="22"/>
          <w:szCs w:val="22"/>
        </w:rPr>
      </w:pPr>
      <w:r w:rsidRPr="009E0078">
        <w:rPr>
          <w:sz w:val="22"/>
          <w:szCs w:val="22"/>
        </w:rPr>
        <w:t>Nierówności nie mogą przekraczać 20 mm.</w:t>
      </w:r>
    </w:p>
    <w:p w:rsidR="0013608A" w:rsidRPr="009E0078" w:rsidRDefault="0013608A" w:rsidP="00987229">
      <w:pPr>
        <w:jc w:val="both"/>
        <w:rPr>
          <w:sz w:val="22"/>
          <w:szCs w:val="22"/>
        </w:rPr>
      </w:pPr>
      <w:r w:rsidRPr="009E0078">
        <w:rPr>
          <w:b/>
          <w:sz w:val="22"/>
          <w:szCs w:val="22"/>
        </w:rPr>
        <w:t xml:space="preserve">6.2.4. </w:t>
      </w:r>
      <w:r w:rsidRPr="009E0078">
        <w:rPr>
          <w:sz w:val="22"/>
          <w:szCs w:val="22"/>
        </w:rPr>
        <w:t>Spadki poprzeczne</w:t>
      </w:r>
    </w:p>
    <w:p w:rsidR="0013608A" w:rsidRPr="009E0078" w:rsidRDefault="0013608A" w:rsidP="00987229">
      <w:pPr>
        <w:jc w:val="both"/>
        <w:rPr>
          <w:sz w:val="22"/>
          <w:szCs w:val="22"/>
        </w:rPr>
      </w:pPr>
      <w:r w:rsidRPr="009E0078">
        <w:rPr>
          <w:sz w:val="22"/>
          <w:szCs w:val="22"/>
        </w:rPr>
        <w:t xml:space="preserve">Spadki poprzeczne koryta i profilowanego podłoża powinny być zgodne z dokumentacją projektową z tolerancją </w:t>
      </w:r>
      <w:r w:rsidRPr="009E0078">
        <w:rPr>
          <w:sz w:val="22"/>
          <w:szCs w:val="22"/>
        </w:rPr>
        <w:sym w:font="Symbol" w:char="F0B1"/>
      </w:r>
      <w:r w:rsidRPr="009E0078">
        <w:rPr>
          <w:sz w:val="22"/>
          <w:szCs w:val="22"/>
        </w:rPr>
        <w:t xml:space="preserve"> 0,5%.</w:t>
      </w:r>
    </w:p>
    <w:p w:rsidR="0013608A" w:rsidRPr="009E0078" w:rsidRDefault="0013608A" w:rsidP="00987229">
      <w:pPr>
        <w:jc w:val="both"/>
        <w:rPr>
          <w:sz w:val="22"/>
          <w:szCs w:val="22"/>
        </w:rPr>
      </w:pPr>
      <w:r w:rsidRPr="009E0078">
        <w:rPr>
          <w:b/>
          <w:sz w:val="22"/>
          <w:szCs w:val="22"/>
        </w:rPr>
        <w:t xml:space="preserve">6.2.5. </w:t>
      </w:r>
      <w:r w:rsidRPr="009E0078">
        <w:rPr>
          <w:sz w:val="22"/>
          <w:szCs w:val="22"/>
        </w:rPr>
        <w:t>Rzędne wysokościowe</w:t>
      </w:r>
    </w:p>
    <w:p w:rsidR="0013608A" w:rsidRPr="009E0078" w:rsidRDefault="0013608A" w:rsidP="00987229">
      <w:pPr>
        <w:jc w:val="both"/>
        <w:rPr>
          <w:sz w:val="22"/>
          <w:szCs w:val="22"/>
        </w:rPr>
      </w:pPr>
      <w:r w:rsidRPr="009E0078">
        <w:rPr>
          <w:sz w:val="22"/>
          <w:szCs w:val="22"/>
        </w:rPr>
        <w:t>Różnice pomiędzy rzędnymi wysokościowymi koryta lub wyprofilowanego podłoża i rzędnymi projektowanymi nie powinny przekraczać +1 cm, -2 cm.</w:t>
      </w:r>
    </w:p>
    <w:p w:rsidR="0013608A" w:rsidRPr="009E0078" w:rsidRDefault="0013608A" w:rsidP="00987229">
      <w:pPr>
        <w:jc w:val="both"/>
        <w:rPr>
          <w:sz w:val="22"/>
          <w:szCs w:val="22"/>
        </w:rPr>
      </w:pPr>
      <w:r w:rsidRPr="009E0078">
        <w:rPr>
          <w:b/>
          <w:sz w:val="22"/>
          <w:szCs w:val="22"/>
        </w:rPr>
        <w:t xml:space="preserve">6.2.6. </w:t>
      </w:r>
      <w:r w:rsidRPr="009E0078">
        <w:rPr>
          <w:sz w:val="22"/>
          <w:szCs w:val="22"/>
        </w:rPr>
        <w:t>Ukształtowanie osi w planie</w:t>
      </w:r>
    </w:p>
    <w:p w:rsidR="0013608A" w:rsidRPr="009E0078" w:rsidRDefault="0013608A" w:rsidP="00987229">
      <w:pPr>
        <w:jc w:val="both"/>
        <w:rPr>
          <w:sz w:val="22"/>
          <w:szCs w:val="22"/>
        </w:rPr>
      </w:pPr>
      <w:r w:rsidRPr="009E0078">
        <w:rPr>
          <w:sz w:val="22"/>
          <w:szCs w:val="22"/>
        </w:rPr>
        <w:t xml:space="preserve">Oś w planie nie może być przesunięta w stosunku do osi projektowanej o więcej niż </w:t>
      </w:r>
      <w:r w:rsidRPr="009E0078">
        <w:rPr>
          <w:sz w:val="22"/>
          <w:szCs w:val="22"/>
        </w:rPr>
        <w:sym w:font="Symbol" w:char="F0B1"/>
      </w:r>
      <w:r w:rsidRPr="009E0078">
        <w:rPr>
          <w:sz w:val="22"/>
          <w:szCs w:val="22"/>
        </w:rPr>
        <w:t xml:space="preserve"> 3 cm dla autostrad i dróg ekspresowych lub więcej niż </w:t>
      </w:r>
      <w:r w:rsidRPr="009E0078">
        <w:rPr>
          <w:sz w:val="22"/>
          <w:szCs w:val="22"/>
        </w:rPr>
        <w:sym w:font="Symbol" w:char="F0B1"/>
      </w:r>
      <w:r w:rsidRPr="009E0078">
        <w:rPr>
          <w:sz w:val="22"/>
          <w:szCs w:val="22"/>
        </w:rPr>
        <w:t xml:space="preserve"> 5 cm dla pozostałych dróg.</w:t>
      </w:r>
    </w:p>
    <w:p w:rsidR="0013608A" w:rsidRPr="009E0078" w:rsidRDefault="0013608A" w:rsidP="00987229">
      <w:pPr>
        <w:jc w:val="both"/>
        <w:rPr>
          <w:sz w:val="22"/>
          <w:szCs w:val="22"/>
        </w:rPr>
      </w:pPr>
      <w:r w:rsidRPr="009E0078">
        <w:rPr>
          <w:b/>
          <w:sz w:val="22"/>
          <w:szCs w:val="22"/>
        </w:rPr>
        <w:t xml:space="preserve">6.2.7. </w:t>
      </w:r>
      <w:r w:rsidRPr="009E0078">
        <w:rPr>
          <w:sz w:val="22"/>
          <w:szCs w:val="22"/>
        </w:rPr>
        <w:t>Zagęszczenie koryta (profilowanego podłoża)</w:t>
      </w:r>
    </w:p>
    <w:p w:rsidR="0013608A" w:rsidRPr="009E0078" w:rsidRDefault="0013608A" w:rsidP="00987229">
      <w:pPr>
        <w:jc w:val="both"/>
        <w:rPr>
          <w:sz w:val="22"/>
          <w:szCs w:val="22"/>
        </w:rPr>
      </w:pPr>
      <w:r w:rsidRPr="009E0078">
        <w:rPr>
          <w:sz w:val="22"/>
          <w:szCs w:val="22"/>
        </w:rPr>
        <w:t>Wskaźnik zagęszczenia koryta i wyprofilowanego podłoża określony wg BN-77/8931-12 [5] nie powinien być mniejszy od podanego w tablicy 1.</w:t>
      </w:r>
    </w:p>
    <w:p w:rsidR="0013608A" w:rsidRPr="009E0078" w:rsidRDefault="0013608A" w:rsidP="00987229">
      <w:pPr>
        <w:jc w:val="both"/>
        <w:rPr>
          <w:sz w:val="22"/>
          <w:szCs w:val="22"/>
        </w:rPr>
      </w:pPr>
      <w:r w:rsidRPr="009E0078">
        <w:rPr>
          <w:sz w:val="22"/>
          <w:szCs w:val="22"/>
        </w:rPr>
        <w:t>Jeśli jako kryterium dobrego zagęszczenia stosuje się porównanie wartości modułów odkształcenia, to wartość stosunku wtórnego do pierwotnego modułu odkształcenia, określonych zgodnie z normą BN-64/8931-02 [3] nie powinna być większa od 2,2.</w:t>
      </w:r>
    </w:p>
    <w:p w:rsidR="0013608A" w:rsidRPr="009E0078" w:rsidRDefault="0013608A" w:rsidP="00987229">
      <w:pPr>
        <w:jc w:val="both"/>
        <w:rPr>
          <w:sz w:val="22"/>
          <w:szCs w:val="22"/>
        </w:rPr>
      </w:pPr>
      <w:r w:rsidRPr="009E0078">
        <w:rPr>
          <w:sz w:val="22"/>
          <w:szCs w:val="22"/>
        </w:rPr>
        <w:t>Wilgotność w czasie zagęszczania należy badać według PN-B-06714-17 [2]. Wilgotność gruntu podłoża powinna być równa wilgotności optymalnej z tolerancją od -20% do + 10%.</w:t>
      </w:r>
    </w:p>
    <w:p w:rsidR="0013608A" w:rsidRPr="009E0078" w:rsidRDefault="0013608A" w:rsidP="00987229">
      <w:pPr>
        <w:pStyle w:val="Heading2"/>
        <w:spacing w:before="0" w:after="0"/>
        <w:rPr>
          <w:rFonts w:ascii="Times New Roman" w:hAnsi="Times New Roman"/>
          <w:b w:val="0"/>
          <w:i w:val="0"/>
          <w:sz w:val="22"/>
          <w:szCs w:val="22"/>
        </w:rPr>
      </w:pPr>
      <w:r w:rsidRPr="009E0078">
        <w:rPr>
          <w:rFonts w:ascii="Times New Roman" w:hAnsi="Times New Roman"/>
          <w:i w:val="0"/>
          <w:sz w:val="22"/>
          <w:szCs w:val="22"/>
        </w:rPr>
        <w:t>6.3. Zasady postępowania z wadliwie wykonanymi odcinkami koryta (profilowanego podłoża)</w:t>
      </w:r>
    </w:p>
    <w:p w:rsidR="0013608A" w:rsidRPr="009E0078" w:rsidRDefault="0013608A" w:rsidP="00987229">
      <w:pPr>
        <w:jc w:val="both"/>
        <w:rPr>
          <w:sz w:val="22"/>
          <w:szCs w:val="22"/>
        </w:rPr>
      </w:pPr>
      <w:r w:rsidRPr="009E0078">
        <w:rPr>
          <w:sz w:val="22"/>
          <w:szCs w:val="22"/>
        </w:rPr>
        <w:t>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 niedopuszczalne.</w:t>
      </w:r>
    </w:p>
    <w:p w:rsidR="0013608A" w:rsidRPr="009E0078" w:rsidRDefault="0013608A" w:rsidP="00987229">
      <w:pPr>
        <w:jc w:val="both"/>
        <w:rPr>
          <w:sz w:val="22"/>
          <w:szCs w:val="22"/>
        </w:rPr>
      </w:pPr>
    </w:p>
    <w:p w:rsidR="0013608A" w:rsidRPr="009E0078" w:rsidRDefault="0013608A" w:rsidP="00987229">
      <w:pPr>
        <w:pStyle w:val="Heading1"/>
        <w:keepNext/>
        <w:keepLines/>
        <w:jc w:val="left"/>
        <w:rPr>
          <w:color w:val="000000"/>
          <w:sz w:val="22"/>
          <w:szCs w:val="22"/>
        </w:rPr>
      </w:pPr>
      <w:r w:rsidRPr="009E0078">
        <w:rPr>
          <w:color w:val="000000"/>
          <w:sz w:val="22"/>
          <w:szCs w:val="22"/>
        </w:rPr>
        <w:t>7. OBMIAR ROBÓT</w:t>
      </w:r>
    </w:p>
    <w:p w:rsidR="0013608A" w:rsidRPr="009E0078" w:rsidRDefault="0013608A" w:rsidP="00987229">
      <w:pPr>
        <w:pStyle w:val="Heading2"/>
        <w:spacing w:before="0" w:after="0"/>
        <w:rPr>
          <w:rFonts w:ascii="Times New Roman" w:hAnsi="Times New Roman"/>
          <w:i w:val="0"/>
          <w:color w:val="000000"/>
          <w:sz w:val="22"/>
          <w:szCs w:val="22"/>
        </w:rPr>
      </w:pPr>
      <w:r w:rsidRPr="009E0078">
        <w:rPr>
          <w:rFonts w:ascii="Times New Roman" w:hAnsi="Times New Roman"/>
          <w:i w:val="0"/>
          <w:color w:val="000000"/>
          <w:sz w:val="22"/>
          <w:szCs w:val="22"/>
        </w:rPr>
        <w:t>7.1. Ogólne zasady obmiaru robót</w:t>
      </w:r>
    </w:p>
    <w:p w:rsidR="0013608A" w:rsidRPr="009E0078" w:rsidRDefault="0013608A" w:rsidP="00987229">
      <w:pPr>
        <w:jc w:val="both"/>
        <w:rPr>
          <w:sz w:val="22"/>
          <w:szCs w:val="22"/>
        </w:rPr>
      </w:pPr>
      <w:r w:rsidRPr="009E0078">
        <w:rPr>
          <w:sz w:val="22"/>
          <w:szCs w:val="22"/>
        </w:rPr>
        <w:t>Ogólne zasady obmiaru robót podano w ST D-M-00.00.00 „Wymagania ogólne” pkt 7.</w:t>
      </w:r>
    </w:p>
    <w:p w:rsidR="0013608A" w:rsidRPr="009E0078" w:rsidRDefault="0013608A" w:rsidP="00987229">
      <w:pPr>
        <w:pStyle w:val="Heading2"/>
        <w:spacing w:before="0" w:after="0"/>
        <w:rPr>
          <w:rFonts w:ascii="Times New Roman" w:hAnsi="Times New Roman"/>
          <w:i w:val="0"/>
          <w:color w:val="000000"/>
          <w:sz w:val="22"/>
          <w:szCs w:val="22"/>
        </w:rPr>
      </w:pPr>
      <w:r w:rsidRPr="009E0078">
        <w:rPr>
          <w:rFonts w:ascii="Times New Roman" w:hAnsi="Times New Roman"/>
          <w:i w:val="0"/>
          <w:sz w:val="22"/>
          <w:szCs w:val="22"/>
        </w:rPr>
        <w:t>7.2</w:t>
      </w:r>
      <w:r w:rsidRPr="009E0078">
        <w:rPr>
          <w:rFonts w:ascii="Times New Roman" w:hAnsi="Times New Roman"/>
          <w:i w:val="0"/>
          <w:color w:val="000000"/>
          <w:sz w:val="22"/>
          <w:szCs w:val="22"/>
        </w:rPr>
        <w:t>. Jednostka obmiarowa</w:t>
      </w:r>
    </w:p>
    <w:p w:rsidR="0013608A" w:rsidRPr="009E0078" w:rsidRDefault="0013608A" w:rsidP="00987229">
      <w:pPr>
        <w:jc w:val="both"/>
        <w:rPr>
          <w:color w:val="000000"/>
          <w:sz w:val="22"/>
          <w:szCs w:val="22"/>
        </w:rPr>
      </w:pPr>
      <w:r w:rsidRPr="009E0078">
        <w:rPr>
          <w:color w:val="000000"/>
          <w:sz w:val="22"/>
          <w:szCs w:val="22"/>
        </w:rPr>
        <w:t>Jednostką obmiarową jest m</w:t>
      </w:r>
      <w:r w:rsidRPr="009E0078">
        <w:rPr>
          <w:color w:val="000000"/>
          <w:sz w:val="22"/>
          <w:szCs w:val="22"/>
          <w:vertAlign w:val="superscript"/>
        </w:rPr>
        <w:t>2</w:t>
      </w:r>
      <w:r w:rsidRPr="009E0078">
        <w:rPr>
          <w:color w:val="000000"/>
          <w:sz w:val="22"/>
          <w:szCs w:val="22"/>
        </w:rPr>
        <w:t xml:space="preserve"> (metr kwadratowy) wykonanego i odebranego koryta.</w:t>
      </w:r>
    </w:p>
    <w:p w:rsidR="0013608A" w:rsidRPr="009E0078" w:rsidRDefault="0013608A" w:rsidP="00987229">
      <w:pPr>
        <w:jc w:val="both"/>
        <w:rPr>
          <w:color w:val="000000"/>
          <w:sz w:val="22"/>
          <w:szCs w:val="22"/>
        </w:rPr>
      </w:pPr>
    </w:p>
    <w:p w:rsidR="0013608A" w:rsidRPr="009E0078" w:rsidRDefault="0013608A" w:rsidP="00987229">
      <w:pPr>
        <w:pStyle w:val="Heading1"/>
        <w:keepNext/>
        <w:keepLines/>
        <w:jc w:val="left"/>
        <w:rPr>
          <w:color w:val="000000"/>
          <w:sz w:val="22"/>
          <w:szCs w:val="22"/>
        </w:rPr>
      </w:pPr>
      <w:r w:rsidRPr="009E0078">
        <w:rPr>
          <w:color w:val="000000"/>
          <w:sz w:val="22"/>
          <w:szCs w:val="22"/>
        </w:rPr>
        <w:t>8. ODBIÓR ROBÓT</w:t>
      </w:r>
    </w:p>
    <w:p w:rsidR="0013608A" w:rsidRPr="009E0078" w:rsidRDefault="0013608A" w:rsidP="00987229">
      <w:pPr>
        <w:jc w:val="both"/>
        <w:rPr>
          <w:color w:val="000000"/>
          <w:sz w:val="22"/>
          <w:szCs w:val="22"/>
        </w:rPr>
      </w:pPr>
      <w:r w:rsidRPr="009E0078">
        <w:rPr>
          <w:color w:val="000000"/>
          <w:sz w:val="22"/>
          <w:szCs w:val="22"/>
        </w:rPr>
        <w:t>Ogólne zasady odbioru robót podano w ST D-M-00.00.00 „Wymagania ogólne” pkt 8.</w:t>
      </w:r>
    </w:p>
    <w:p w:rsidR="0013608A" w:rsidRPr="009E0078" w:rsidRDefault="0013608A" w:rsidP="00987229">
      <w:pPr>
        <w:jc w:val="both"/>
        <w:rPr>
          <w:color w:val="000000"/>
          <w:sz w:val="22"/>
          <w:szCs w:val="22"/>
        </w:rPr>
      </w:pPr>
      <w:r w:rsidRPr="009E0078">
        <w:rPr>
          <w:color w:val="000000"/>
          <w:sz w:val="22"/>
          <w:szCs w:val="22"/>
        </w:rPr>
        <w:t>Roboty uznaje się za wykonane zgodnie z dokumentacja projektową, ST i wymaganiami Inżyniera, jeżeli wszystkie pomiary i badania z zachowaniem tolerancji wg punktu 6 dały wyniki pozytywne.</w:t>
      </w:r>
    </w:p>
    <w:p w:rsidR="0013608A" w:rsidRPr="009E0078" w:rsidRDefault="0013608A" w:rsidP="00987229">
      <w:pPr>
        <w:jc w:val="both"/>
        <w:rPr>
          <w:color w:val="000000"/>
          <w:sz w:val="22"/>
          <w:szCs w:val="22"/>
        </w:rPr>
      </w:pPr>
    </w:p>
    <w:p w:rsidR="0013608A" w:rsidRPr="009E0078" w:rsidRDefault="0013608A" w:rsidP="00987229">
      <w:pPr>
        <w:pStyle w:val="Heading1"/>
        <w:keepNext/>
        <w:keepLines/>
        <w:jc w:val="left"/>
        <w:rPr>
          <w:color w:val="000000"/>
          <w:sz w:val="22"/>
          <w:szCs w:val="22"/>
        </w:rPr>
      </w:pPr>
      <w:r w:rsidRPr="009E0078">
        <w:rPr>
          <w:color w:val="000000"/>
          <w:sz w:val="22"/>
          <w:szCs w:val="22"/>
        </w:rPr>
        <w:t>9. PODSTAWA PŁATNOŚCI</w:t>
      </w:r>
    </w:p>
    <w:p w:rsidR="0013608A" w:rsidRPr="009E0078" w:rsidRDefault="0013608A" w:rsidP="00987229">
      <w:pPr>
        <w:pStyle w:val="Heading2"/>
        <w:spacing w:before="0" w:after="0"/>
        <w:rPr>
          <w:rFonts w:ascii="Times New Roman" w:hAnsi="Times New Roman"/>
          <w:i w:val="0"/>
          <w:color w:val="000000"/>
          <w:sz w:val="22"/>
          <w:szCs w:val="22"/>
        </w:rPr>
      </w:pPr>
      <w:r w:rsidRPr="009E0078">
        <w:rPr>
          <w:rFonts w:ascii="Times New Roman" w:hAnsi="Times New Roman"/>
          <w:i w:val="0"/>
          <w:color w:val="000000"/>
          <w:sz w:val="22"/>
          <w:szCs w:val="22"/>
        </w:rPr>
        <w:t>9.1. Ogólne ustalenia dotyczące podstawy płatności</w:t>
      </w:r>
    </w:p>
    <w:p w:rsidR="0013608A" w:rsidRPr="009E0078" w:rsidRDefault="0013608A" w:rsidP="00987229">
      <w:pPr>
        <w:jc w:val="both"/>
        <w:rPr>
          <w:color w:val="000000"/>
          <w:sz w:val="22"/>
          <w:szCs w:val="22"/>
        </w:rPr>
      </w:pPr>
      <w:r w:rsidRPr="009E0078">
        <w:rPr>
          <w:color w:val="000000"/>
          <w:sz w:val="22"/>
          <w:szCs w:val="22"/>
        </w:rPr>
        <w:t>Ogólne ustalenia dotyczące podstawy płatności podano w ST D-M-00.00.00 „Wymagania ogólne” pkt 9.</w:t>
      </w:r>
    </w:p>
    <w:p w:rsidR="0013608A" w:rsidRPr="009E0078" w:rsidRDefault="0013608A" w:rsidP="00987229">
      <w:pPr>
        <w:pStyle w:val="Heading2"/>
        <w:spacing w:before="0" w:after="0"/>
        <w:rPr>
          <w:rFonts w:ascii="Times New Roman" w:hAnsi="Times New Roman"/>
          <w:i w:val="0"/>
          <w:color w:val="000000"/>
          <w:sz w:val="22"/>
          <w:szCs w:val="22"/>
        </w:rPr>
      </w:pPr>
      <w:r w:rsidRPr="009E0078">
        <w:rPr>
          <w:rFonts w:ascii="Times New Roman" w:hAnsi="Times New Roman"/>
          <w:i w:val="0"/>
          <w:color w:val="000000"/>
          <w:sz w:val="22"/>
          <w:szCs w:val="22"/>
        </w:rPr>
        <w:t>9.2. Cena jednostki obmiarowej</w:t>
      </w:r>
    </w:p>
    <w:p w:rsidR="0013608A" w:rsidRPr="009E0078" w:rsidRDefault="0013608A" w:rsidP="00987229">
      <w:pPr>
        <w:jc w:val="both"/>
        <w:rPr>
          <w:color w:val="000000"/>
          <w:sz w:val="22"/>
          <w:szCs w:val="22"/>
        </w:rPr>
      </w:pPr>
      <w:r w:rsidRPr="009E0078">
        <w:rPr>
          <w:color w:val="000000"/>
          <w:sz w:val="22"/>
          <w:szCs w:val="22"/>
        </w:rPr>
        <w:t>Cena wykonania 1 m</w:t>
      </w:r>
      <w:r w:rsidRPr="009E0078">
        <w:rPr>
          <w:color w:val="000000"/>
          <w:sz w:val="22"/>
          <w:szCs w:val="22"/>
          <w:vertAlign w:val="superscript"/>
        </w:rPr>
        <w:t>2</w:t>
      </w:r>
      <w:r w:rsidRPr="009E0078">
        <w:rPr>
          <w:color w:val="000000"/>
          <w:sz w:val="22"/>
          <w:szCs w:val="22"/>
        </w:rPr>
        <w:t xml:space="preserve"> koryta obejmuje:</w:t>
      </w:r>
    </w:p>
    <w:p w:rsidR="0013608A" w:rsidRPr="009E0078" w:rsidRDefault="0013608A" w:rsidP="00987229">
      <w:pPr>
        <w:jc w:val="both"/>
        <w:rPr>
          <w:color w:val="000000"/>
          <w:sz w:val="22"/>
          <w:szCs w:val="22"/>
        </w:rPr>
      </w:pPr>
      <w:r w:rsidRPr="009E0078">
        <w:rPr>
          <w:color w:val="000000"/>
          <w:sz w:val="22"/>
          <w:szCs w:val="22"/>
        </w:rPr>
        <w:sym w:font="Times New Roman" w:char="003F"/>
      </w:r>
      <w:r w:rsidRPr="009E0078">
        <w:rPr>
          <w:color w:val="000000"/>
          <w:sz w:val="22"/>
          <w:szCs w:val="22"/>
        </w:rPr>
        <w:t>      prace pomiarowe i roboty przygotowawcze,</w:t>
      </w:r>
    </w:p>
    <w:p w:rsidR="0013608A" w:rsidRPr="009E0078" w:rsidRDefault="0013608A" w:rsidP="00987229">
      <w:pPr>
        <w:jc w:val="both"/>
        <w:rPr>
          <w:color w:val="000000"/>
          <w:sz w:val="22"/>
          <w:szCs w:val="22"/>
        </w:rPr>
      </w:pPr>
      <w:r w:rsidRPr="009E0078">
        <w:rPr>
          <w:color w:val="000000"/>
          <w:sz w:val="22"/>
          <w:szCs w:val="22"/>
        </w:rPr>
        <w:sym w:font="Times New Roman" w:char="003F"/>
      </w:r>
      <w:r w:rsidRPr="009E0078">
        <w:rPr>
          <w:color w:val="000000"/>
          <w:sz w:val="22"/>
          <w:szCs w:val="22"/>
        </w:rPr>
        <w:t>      odspojenie gruntu z przerzutem na pobocze i rozplantowaniem,</w:t>
      </w:r>
    </w:p>
    <w:p w:rsidR="0013608A" w:rsidRPr="009E0078" w:rsidRDefault="0013608A" w:rsidP="00987229">
      <w:pPr>
        <w:jc w:val="both"/>
        <w:rPr>
          <w:color w:val="000000"/>
          <w:sz w:val="22"/>
          <w:szCs w:val="22"/>
        </w:rPr>
      </w:pPr>
      <w:r w:rsidRPr="009E0078">
        <w:rPr>
          <w:color w:val="000000"/>
          <w:sz w:val="22"/>
          <w:szCs w:val="22"/>
        </w:rPr>
        <w:sym w:font="Times New Roman" w:char="003F"/>
      </w:r>
      <w:r w:rsidRPr="009E0078">
        <w:rPr>
          <w:color w:val="000000"/>
          <w:sz w:val="22"/>
          <w:szCs w:val="22"/>
        </w:rPr>
        <w:t>      załadunek nadmiaru odspojonego gruntu na środki transportowe i odwiezienie na odkład lub nasyp,</w:t>
      </w:r>
    </w:p>
    <w:p w:rsidR="0013608A" w:rsidRPr="009E0078" w:rsidRDefault="0013608A" w:rsidP="00987229">
      <w:pPr>
        <w:jc w:val="both"/>
        <w:rPr>
          <w:color w:val="000000"/>
          <w:sz w:val="22"/>
          <w:szCs w:val="22"/>
        </w:rPr>
      </w:pPr>
      <w:r w:rsidRPr="009E0078">
        <w:rPr>
          <w:color w:val="000000"/>
          <w:sz w:val="22"/>
          <w:szCs w:val="22"/>
        </w:rPr>
        <w:sym w:font="Times New Roman" w:char="003F"/>
      </w:r>
      <w:r w:rsidRPr="009E0078">
        <w:rPr>
          <w:color w:val="000000"/>
          <w:sz w:val="22"/>
          <w:szCs w:val="22"/>
        </w:rPr>
        <w:t>      profilowanie dna koryta lub podłoża,</w:t>
      </w:r>
    </w:p>
    <w:p w:rsidR="0013608A" w:rsidRPr="009E0078" w:rsidRDefault="0013608A" w:rsidP="00987229">
      <w:pPr>
        <w:jc w:val="both"/>
        <w:rPr>
          <w:color w:val="000000"/>
          <w:sz w:val="22"/>
          <w:szCs w:val="22"/>
        </w:rPr>
      </w:pPr>
      <w:r w:rsidRPr="009E0078">
        <w:rPr>
          <w:color w:val="000000"/>
          <w:sz w:val="22"/>
          <w:szCs w:val="22"/>
        </w:rPr>
        <w:sym w:font="Times New Roman" w:char="003F"/>
      </w:r>
      <w:r w:rsidRPr="009E0078">
        <w:rPr>
          <w:color w:val="000000"/>
          <w:sz w:val="22"/>
          <w:szCs w:val="22"/>
        </w:rPr>
        <w:t>      zagęszczenie,</w:t>
      </w:r>
    </w:p>
    <w:p w:rsidR="0013608A" w:rsidRPr="009E0078" w:rsidRDefault="0013608A" w:rsidP="00987229">
      <w:pPr>
        <w:jc w:val="both"/>
        <w:rPr>
          <w:color w:val="000000"/>
          <w:sz w:val="22"/>
          <w:szCs w:val="22"/>
        </w:rPr>
      </w:pPr>
      <w:r w:rsidRPr="009E0078">
        <w:rPr>
          <w:color w:val="000000"/>
          <w:sz w:val="22"/>
          <w:szCs w:val="22"/>
        </w:rPr>
        <w:sym w:font="Times New Roman" w:char="003F"/>
      </w:r>
      <w:r w:rsidRPr="009E0078">
        <w:rPr>
          <w:color w:val="000000"/>
          <w:sz w:val="22"/>
          <w:szCs w:val="22"/>
        </w:rPr>
        <w:t>      utrzymanie koryta lub podłoża,</w:t>
      </w:r>
    </w:p>
    <w:p w:rsidR="0013608A" w:rsidRPr="009E0078" w:rsidRDefault="0013608A" w:rsidP="00987229">
      <w:pPr>
        <w:jc w:val="both"/>
        <w:rPr>
          <w:color w:val="000000"/>
          <w:sz w:val="22"/>
          <w:szCs w:val="22"/>
        </w:rPr>
      </w:pPr>
      <w:r w:rsidRPr="009E0078">
        <w:rPr>
          <w:color w:val="000000"/>
          <w:sz w:val="22"/>
          <w:szCs w:val="22"/>
        </w:rPr>
        <w:sym w:font="Times New Roman" w:char="003F"/>
      </w:r>
      <w:r w:rsidRPr="009E0078">
        <w:rPr>
          <w:color w:val="000000"/>
          <w:sz w:val="22"/>
          <w:szCs w:val="22"/>
        </w:rPr>
        <w:t>      przeprowadzenie pomiarów i badań laboratoryjnych, wymaganych w specyfikacji         technicznej.</w:t>
      </w:r>
    </w:p>
    <w:p w:rsidR="0013608A" w:rsidRPr="009E0078" w:rsidRDefault="0013608A" w:rsidP="00987229">
      <w:pPr>
        <w:spacing w:after="120"/>
        <w:ind w:left="180"/>
        <w:jc w:val="both"/>
        <w:rPr>
          <w:color w:val="000000"/>
          <w:sz w:val="22"/>
          <w:szCs w:val="22"/>
        </w:rPr>
      </w:pPr>
      <w:r w:rsidRPr="009E0078">
        <w:rPr>
          <w:color w:val="000000"/>
          <w:sz w:val="22"/>
          <w:szCs w:val="22"/>
        </w:rPr>
        <w:tab/>
      </w:r>
    </w:p>
    <w:p w:rsidR="0013608A" w:rsidRPr="009E0078" w:rsidRDefault="0013608A" w:rsidP="00987229">
      <w:pPr>
        <w:pStyle w:val="Heading1"/>
        <w:keepNext/>
        <w:keepLines/>
        <w:spacing w:before="480"/>
        <w:jc w:val="left"/>
        <w:rPr>
          <w:color w:val="000000"/>
          <w:sz w:val="22"/>
          <w:szCs w:val="22"/>
        </w:rPr>
      </w:pPr>
      <w:r w:rsidRPr="009E0078">
        <w:rPr>
          <w:color w:val="000000"/>
          <w:sz w:val="22"/>
          <w:szCs w:val="22"/>
        </w:rPr>
        <w:t>10. PRZEPISY ZWIĄZANE</w:t>
      </w:r>
    </w:p>
    <w:p w:rsidR="0013608A" w:rsidRPr="009E0078" w:rsidRDefault="0013608A" w:rsidP="00987229">
      <w:pPr>
        <w:pStyle w:val="Heading2"/>
        <w:ind w:left="720"/>
        <w:rPr>
          <w:rFonts w:ascii="Times New Roman" w:hAnsi="Times New Roman"/>
          <w:i w:val="0"/>
          <w:sz w:val="22"/>
          <w:szCs w:val="22"/>
        </w:rPr>
      </w:pPr>
      <w:r w:rsidRPr="009E0078">
        <w:rPr>
          <w:rFonts w:ascii="Times New Roman" w:hAnsi="Times New Roman"/>
          <w:i w:val="0"/>
          <w:sz w:val="22"/>
          <w:szCs w:val="22"/>
        </w:rPr>
        <w:t>Normy</w:t>
      </w:r>
    </w:p>
    <w:tbl>
      <w:tblPr>
        <w:tblW w:w="0" w:type="auto"/>
        <w:tblCellMar>
          <w:left w:w="70" w:type="dxa"/>
          <w:right w:w="70" w:type="dxa"/>
        </w:tblCellMar>
        <w:tblLook w:val="0000"/>
      </w:tblPr>
      <w:tblGrid>
        <w:gridCol w:w="496"/>
        <w:gridCol w:w="1701"/>
        <w:gridCol w:w="6255"/>
      </w:tblGrid>
      <w:tr w:rsidR="0013608A" w:rsidTr="00987229">
        <w:tc>
          <w:tcPr>
            <w:tcW w:w="496" w:type="dxa"/>
          </w:tcPr>
          <w:p w:rsidR="0013608A" w:rsidRDefault="0013608A" w:rsidP="00987229">
            <w:pPr>
              <w:jc w:val="center"/>
              <w:rPr>
                <w:sz w:val="20"/>
              </w:rPr>
            </w:pPr>
            <w:r>
              <w:rPr>
                <w:sz w:val="20"/>
              </w:rPr>
              <w:t>1.</w:t>
            </w:r>
          </w:p>
        </w:tc>
        <w:tc>
          <w:tcPr>
            <w:tcW w:w="1701" w:type="dxa"/>
          </w:tcPr>
          <w:p w:rsidR="0013608A" w:rsidRDefault="0013608A" w:rsidP="00987229">
            <w:pPr>
              <w:rPr>
                <w:sz w:val="20"/>
              </w:rPr>
            </w:pPr>
            <w:r>
              <w:rPr>
                <w:sz w:val="20"/>
              </w:rPr>
              <w:t>PN-B-04481</w:t>
            </w:r>
          </w:p>
        </w:tc>
        <w:tc>
          <w:tcPr>
            <w:tcW w:w="6255" w:type="dxa"/>
          </w:tcPr>
          <w:p w:rsidR="0013608A" w:rsidRDefault="0013608A" w:rsidP="00987229">
            <w:pPr>
              <w:rPr>
                <w:sz w:val="20"/>
              </w:rPr>
            </w:pPr>
            <w:r>
              <w:rPr>
                <w:sz w:val="20"/>
              </w:rPr>
              <w:t>Grunty budowlane. Badania próbek gruntu</w:t>
            </w:r>
          </w:p>
        </w:tc>
      </w:tr>
      <w:tr w:rsidR="0013608A" w:rsidTr="00987229">
        <w:tc>
          <w:tcPr>
            <w:tcW w:w="496" w:type="dxa"/>
          </w:tcPr>
          <w:p w:rsidR="0013608A" w:rsidRDefault="0013608A" w:rsidP="00987229">
            <w:pPr>
              <w:jc w:val="center"/>
              <w:rPr>
                <w:sz w:val="20"/>
              </w:rPr>
            </w:pPr>
            <w:r>
              <w:rPr>
                <w:sz w:val="20"/>
              </w:rPr>
              <w:t>2.</w:t>
            </w:r>
          </w:p>
        </w:tc>
        <w:tc>
          <w:tcPr>
            <w:tcW w:w="1701" w:type="dxa"/>
          </w:tcPr>
          <w:p w:rsidR="0013608A" w:rsidRDefault="0013608A" w:rsidP="00987229">
            <w:pPr>
              <w:rPr>
                <w:sz w:val="20"/>
              </w:rPr>
            </w:pPr>
            <w:r>
              <w:rPr>
                <w:sz w:val="20"/>
              </w:rPr>
              <w:t>PN-/B-06714-17</w:t>
            </w:r>
          </w:p>
        </w:tc>
        <w:tc>
          <w:tcPr>
            <w:tcW w:w="6255" w:type="dxa"/>
          </w:tcPr>
          <w:p w:rsidR="0013608A" w:rsidRDefault="0013608A" w:rsidP="00987229">
            <w:pPr>
              <w:rPr>
                <w:sz w:val="20"/>
              </w:rPr>
            </w:pPr>
            <w:r>
              <w:rPr>
                <w:sz w:val="20"/>
              </w:rPr>
              <w:t>Kruszywa mineralne. Badania. Oznaczanie wilgotności</w:t>
            </w:r>
          </w:p>
        </w:tc>
      </w:tr>
      <w:tr w:rsidR="0013608A" w:rsidTr="00987229">
        <w:tc>
          <w:tcPr>
            <w:tcW w:w="496" w:type="dxa"/>
          </w:tcPr>
          <w:p w:rsidR="0013608A" w:rsidRDefault="0013608A" w:rsidP="00987229">
            <w:pPr>
              <w:jc w:val="center"/>
              <w:rPr>
                <w:sz w:val="20"/>
              </w:rPr>
            </w:pPr>
            <w:r>
              <w:rPr>
                <w:sz w:val="20"/>
              </w:rPr>
              <w:t>3.</w:t>
            </w:r>
          </w:p>
        </w:tc>
        <w:tc>
          <w:tcPr>
            <w:tcW w:w="1701" w:type="dxa"/>
          </w:tcPr>
          <w:p w:rsidR="0013608A" w:rsidRDefault="0013608A" w:rsidP="00987229">
            <w:pPr>
              <w:rPr>
                <w:sz w:val="20"/>
              </w:rPr>
            </w:pPr>
            <w:r>
              <w:rPr>
                <w:sz w:val="20"/>
              </w:rPr>
              <w:t>BN-64/8931-02</w:t>
            </w:r>
          </w:p>
        </w:tc>
        <w:tc>
          <w:tcPr>
            <w:tcW w:w="6255" w:type="dxa"/>
          </w:tcPr>
          <w:p w:rsidR="0013608A" w:rsidRDefault="0013608A" w:rsidP="00987229">
            <w:pPr>
              <w:rPr>
                <w:sz w:val="20"/>
              </w:rPr>
            </w:pPr>
            <w:r>
              <w:rPr>
                <w:sz w:val="20"/>
              </w:rPr>
              <w:t>Drogi samochodowe. Oznaczanie modułu odkształcenia nawierzchni podatnych i podłoża przez obciążenie płytą</w:t>
            </w:r>
          </w:p>
        </w:tc>
      </w:tr>
      <w:tr w:rsidR="0013608A" w:rsidTr="00987229">
        <w:tc>
          <w:tcPr>
            <w:tcW w:w="496" w:type="dxa"/>
          </w:tcPr>
          <w:p w:rsidR="0013608A" w:rsidRDefault="0013608A" w:rsidP="00987229">
            <w:pPr>
              <w:jc w:val="center"/>
              <w:rPr>
                <w:sz w:val="20"/>
              </w:rPr>
            </w:pPr>
            <w:r>
              <w:rPr>
                <w:sz w:val="20"/>
              </w:rPr>
              <w:t>4.</w:t>
            </w:r>
          </w:p>
        </w:tc>
        <w:tc>
          <w:tcPr>
            <w:tcW w:w="1701" w:type="dxa"/>
          </w:tcPr>
          <w:p w:rsidR="0013608A" w:rsidRDefault="0013608A" w:rsidP="00987229">
            <w:pPr>
              <w:rPr>
                <w:sz w:val="20"/>
              </w:rPr>
            </w:pPr>
            <w:r>
              <w:rPr>
                <w:sz w:val="20"/>
              </w:rPr>
              <w:t>BN-68/8931-04</w:t>
            </w:r>
          </w:p>
        </w:tc>
        <w:tc>
          <w:tcPr>
            <w:tcW w:w="6255" w:type="dxa"/>
          </w:tcPr>
          <w:p w:rsidR="0013608A" w:rsidRDefault="0013608A" w:rsidP="00987229">
            <w:pPr>
              <w:rPr>
                <w:sz w:val="20"/>
              </w:rPr>
            </w:pPr>
            <w:r>
              <w:rPr>
                <w:sz w:val="20"/>
              </w:rPr>
              <w:t>Drogi samochodowe. Pomiar równości nawierzchni planografem i łatą</w:t>
            </w:r>
          </w:p>
        </w:tc>
      </w:tr>
      <w:tr w:rsidR="0013608A" w:rsidTr="00987229">
        <w:tc>
          <w:tcPr>
            <w:tcW w:w="496" w:type="dxa"/>
          </w:tcPr>
          <w:p w:rsidR="0013608A" w:rsidRDefault="0013608A" w:rsidP="00987229">
            <w:pPr>
              <w:jc w:val="center"/>
              <w:rPr>
                <w:sz w:val="20"/>
              </w:rPr>
            </w:pPr>
            <w:r>
              <w:rPr>
                <w:sz w:val="20"/>
              </w:rPr>
              <w:t>5.</w:t>
            </w:r>
          </w:p>
        </w:tc>
        <w:tc>
          <w:tcPr>
            <w:tcW w:w="1701" w:type="dxa"/>
          </w:tcPr>
          <w:p w:rsidR="0013608A" w:rsidRDefault="0013608A" w:rsidP="00987229">
            <w:pPr>
              <w:rPr>
                <w:sz w:val="20"/>
              </w:rPr>
            </w:pPr>
            <w:r>
              <w:rPr>
                <w:sz w:val="20"/>
              </w:rPr>
              <w:t>BN-77/8931-12</w:t>
            </w:r>
          </w:p>
        </w:tc>
        <w:tc>
          <w:tcPr>
            <w:tcW w:w="6255" w:type="dxa"/>
          </w:tcPr>
          <w:p w:rsidR="0013608A" w:rsidRDefault="0013608A" w:rsidP="00987229">
            <w:pPr>
              <w:rPr>
                <w:sz w:val="20"/>
              </w:rPr>
            </w:pPr>
            <w:r>
              <w:rPr>
                <w:sz w:val="20"/>
              </w:rPr>
              <w:t>Oznaczanie wskaźnika zagęszczenia gruntu</w:t>
            </w:r>
          </w:p>
        </w:tc>
      </w:tr>
    </w:tbl>
    <w:p w:rsidR="0013608A" w:rsidRPr="00230BBC" w:rsidRDefault="0013608A" w:rsidP="00987229">
      <w:pPr>
        <w:ind w:left="900"/>
        <w:rPr>
          <w:b/>
          <w:sz w:val="22"/>
          <w:szCs w:val="22"/>
        </w:rPr>
      </w:pPr>
    </w:p>
    <w:p w:rsidR="0013608A" w:rsidRDefault="0013608A" w:rsidP="00987229">
      <w:pPr>
        <w:tabs>
          <w:tab w:val="left" w:pos="9072"/>
        </w:tabs>
        <w:rPr>
          <w:b/>
          <w:bCs/>
        </w:rPr>
      </w:pPr>
      <w:bookmarkStart w:id="2" w:name="_Toc196843624"/>
      <w:bookmarkStart w:id="3" w:name="_Toc196881185"/>
      <w:bookmarkStart w:id="4" w:name="_Toc196881754"/>
      <w:bookmarkStart w:id="5" w:name="_Toc196886001"/>
      <w:bookmarkStart w:id="6" w:name="_Toc196887480"/>
      <w:bookmarkStart w:id="7" w:name="_Toc196887763"/>
      <w:bookmarkStart w:id="8" w:name="_Toc196889934"/>
    </w:p>
    <w:p w:rsidR="0013608A" w:rsidRDefault="0013608A" w:rsidP="00987229">
      <w:pPr>
        <w:tabs>
          <w:tab w:val="left" w:pos="9072"/>
        </w:tabs>
        <w:rPr>
          <w:b/>
          <w:bCs/>
        </w:rPr>
      </w:pPr>
    </w:p>
    <w:p w:rsidR="0013608A" w:rsidRDefault="0013608A" w:rsidP="00987229">
      <w:pPr>
        <w:tabs>
          <w:tab w:val="left" w:pos="9072"/>
        </w:tabs>
        <w:rPr>
          <w:b/>
          <w:bCs/>
        </w:rPr>
      </w:pPr>
    </w:p>
    <w:p w:rsidR="0013608A" w:rsidRDefault="0013608A" w:rsidP="00987229">
      <w:pPr>
        <w:tabs>
          <w:tab w:val="left" w:pos="9072"/>
        </w:tabs>
        <w:rPr>
          <w:b/>
          <w:bCs/>
        </w:rPr>
      </w:pPr>
    </w:p>
    <w:p w:rsidR="0013608A" w:rsidRDefault="0013608A" w:rsidP="00987229">
      <w:pPr>
        <w:tabs>
          <w:tab w:val="left" w:pos="9072"/>
        </w:tabs>
        <w:rPr>
          <w:b/>
          <w:bCs/>
        </w:rPr>
      </w:pPr>
    </w:p>
    <w:p w:rsidR="0013608A" w:rsidRDefault="0013608A" w:rsidP="00987229">
      <w:pPr>
        <w:tabs>
          <w:tab w:val="left" w:pos="9072"/>
        </w:tabs>
        <w:rPr>
          <w:b/>
          <w:bCs/>
        </w:rPr>
      </w:pPr>
    </w:p>
    <w:p w:rsidR="0013608A" w:rsidRDefault="0013608A" w:rsidP="00987229">
      <w:pPr>
        <w:tabs>
          <w:tab w:val="left" w:pos="9072"/>
        </w:tabs>
        <w:rPr>
          <w:b/>
          <w:bCs/>
        </w:rPr>
      </w:pPr>
    </w:p>
    <w:p w:rsidR="0013608A" w:rsidRDefault="0013608A" w:rsidP="00987229">
      <w:pPr>
        <w:tabs>
          <w:tab w:val="left" w:pos="9072"/>
        </w:tabs>
        <w:rPr>
          <w:b/>
          <w:bCs/>
        </w:rPr>
      </w:pPr>
    </w:p>
    <w:p w:rsidR="0013608A" w:rsidRDefault="0013608A" w:rsidP="00987229">
      <w:pPr>
        <w:tabs>
          <w:tab w:val="left" w:pos="9072"/>
        </w:tabs>
        <w:rPr>
          <w:b/>
          <w:bCs/>
        </w:rPr>
      </w:pPr>
    </w:p>
    <w:p w:rsidR="0013608A" w:rsidRDefault="0013608A" w:rsidP="00987229">
      <w:pPr>
        <w:tabs>
          <w:tab w:val="left" w:pos="9072"/>
        </w:tabs>
        <w:rPr>
          <w:b/>
          <w:bCs/>
        </w:rPr>
      </w:pPr>
    </w:p>
    <w:p w:rsidR="0013608A" w:rsidRDefault="0013608A" w:rsidP="00987229">
      <w:pPr>
        <w:tabs>
          <w:tab w:val="left" w:pos="9072"/>
        </w:tabs>
        <w:rPr>
          <w:b/>
          <w:bCs/>
        </w:rPr>
      </w:pPr>
    </w:p>
    <w:p w:rsidR="0013608A" w:rsidRDefault="0013608A" w:rsidP="00987229">
      <w:pPr>
        <w:tabs>
          <w:tab w:val="left" w:pos="9072"/>
        </w:tabs>
        <w:rPr>
          <w:b/>
          <w:bCs/>
        </w:rPr>
      </w:pPr>
    </w:p>
    <w:p w:rsidR="0013608A" w:rsidRDefault="0013608A" w:rsidP="00987229">
      <w:pPr>
        <w:tabs>
          <w:tab w:val="left" w:pos="9072"/>
        </w:tabs>
        <w:rPr>
          <w:b/>
          <w:bCs/>
        </w:rPr>
      </w:pPr>
    </w:p>
    <w:p w:rsidR="0013608A" w:rsidRDefault="0013608A" w:rsidP="00987229">
      <w:pPr>
        <w:tabs>
          <w:tab w:val="left" w:pos="9072"/>
        </w:tabs>
        <w:rPr>
          <w:b/>
          <w:bCs/>
        </w:rPr>
      </w:pPr>
    </w:p>
    <w:p w:rsidR="0013608A" w:rsidRDefault="0013608A" w:rsidP="00987229">
      <w:pPr>
        <w:tabs>
          <w:tab w:val="left" w:pos="9072"/>
        </w:tabs>
        <w:rPr>
          <w:b/>
          <w:bCs/>
        </w:rPr>
      </w:pPr>
    </w:p>
    <w:p w:rsidR="0013608A" w:rsidRDefault="0013608A" w:rsidP="00987229">
      <w:pPr>
        <w:tabs>
          <w:tab w:val="left" w:pos="9072"/>
        </w:tabs>
        <w:rPr>
          <w:b/>
          <w:bCs/>
        </w:rPr>
      </w:pPr>
    </w:p>
    <w:p w:rsidR="0013608A" w:rsidRDefault="0013608A" w:rsidP="00987229">
      <w:pPr>
        <w:tabs>
          <w:tab w:val="left" w:pos="9072"/>
        </w:tabs>
        <w:rPr>
          <w:b/>
          <w:bCs/>
        </w:rPr>
      </w:pPr>
    </w:p>
    <w:p w:rsidR="0013608A" w:rsidRDefault="0013608A" w:rsidP="00987229">
      <w:pPr>
        <w:tabs>
          <w:tab w:val="left" w:pos="9072"/>
        </w:tabs>
        <w:rPr>
          <w:b/>
          <w:bCs/>
        </w:rPr>
      </w:pPr>
    </w:p>
    <w:p w:rsidR="0013608A" w:rsidRDefault="0013608A" w:rsidP="00987229">
      <w:pPr>
        <w:tabs>
          <w:tab w:val="left" w:pos="9072"/>
        </w:tabs>
        <w:rPr>
          <w:b/>
          <w:bCs/>
        </w:rPr>
      </w:pPr>
    </w:p>
    <w:p w:rsidR="0013608A" w:rsidRDefault="0013608A" w:rsidP="00987229">
      <w:pPr>
        <w:tabs>
          <w:tab w:val="left" w:pos="9072"/>
        </w:tabs>
        <w:rPr>
          <w:b/>
          <w:bCs/>
        </w:rPr>
      </w:pPr>
    </w:p>
    <w:p w:rsidR="0013608A" w:rsidRDefault="0013608A" w:rsidP="00987229">
      <w:pPr>
        <w:tabs>
          <w:tab w:val="left" w:pos="9072"/>
        </w:tabs>
        <w:rPr>
          <w:b/>
          <w:bCs/>
        </w:rPr>
      </w:pPr>
    </w:p>
    <w:p w:rsidR="0013608A" w:rsidRDefault="0013608A" w:rsidP="00987229">
      <w:pPr>
        <w:tabs>
          <w:tab w:val="left" w:pos="9072"/>
        </w:tabs>
        <w:rPr>
          <w:b/>
          <w:bCs/>
        </w:rPr>
      </w:pPr>
    </w:p>
    <w:p w:rsidR="0013608A" w:rsidRPr="00304A1C" w:rsidRDefault="0013608A" w:rsidP="00987229">
      <w:pPr>
        <w:pStyle w:val="Standardowytekst"/>
        <w:ind w:right="-468"/>
        <w:jc w:val="left"/>
        <w:rPr>
          <w:b/>
          <w:sz w:val="24"/>
          <w:szCs w:val="24"/>
        </w:rPr>
      </w:pPr>
      <w:r w:rsidRPr="00304A1C">
        <w:rPr>
          <w:b/>
          <w:sz w:val="24"/>
          <w:szCs w:val="24"/>
        </w:rPr>
        <w:t>D-04.04.02  PODBUDOWA  Z  KRUSZYWA  ŁAMANEGO</w:t>
      </w:r>
      <w:r>
        <w:rPr>
          <w:b/>
          <w:sz w:val="24"/>
          <w:szCs w:val="24"/>
        </w:rPr>
        <w:t xml:space="preserve">   </w:t>
      </w:r>
      <w:r w:rsidRPr="00304A1C">
        <w:rPr>
          <w:b/>
          <w:sz w:val="24"/>
          <w:szCs w:val="24"/>
        </w:rPr>
        <w:t>STABILIZOWANEGO  MECHANICZNIE </w:t>
      </w:r>
    </w:p>
    <w:p w:rsidR="0013608A" w:rsidRPr="00304A1C" w:rsidRDefault="0013608A" w:rsidP="00987229">
      <w:pPr>
        <w:pStyle w:val="Heading1"/>
        <w:keepNext/>
        <w:keepLines/>
        <w:spacing w:before="480"/>
        <w:jc w:val="left"/>
        <w:rPr>
          <w:color w:val="000000"/>
          <w:sz w:val="24"/>
        </w:rPr>
      </w:pPr>
      <w:r w:rsidRPr="00304A1C">
        <w:rPr>
          <w:color w:val="000000"/>
          <w:sz w:val="24"/>
        </w:rPr>
        <w:t>1. WSTĘP</w:t>
      </w:r>
    </w:p>
    <w:p w:rsidR="0013608A" w:rsidRPr="00B71303" w:rsidRDefault="0013608A" w:rsidP="00987229">
      <w:pPr>
        <w:pStyle w:val="Heading2"/>
        <w:ind w:left="720"/>
        <w:rPr>
          <w:rFonts w:ascii="Times New Roman" w:hAnsi="Times New Roman" w:cs="Times New Roman"/>
          <w:b w:val="0"/>
          <w:i w:val="0"/>
          <w:color w:val="000000"/>
          <w:sz w:val="20"/>
          <w:szCs w:val="20"/>
        </w:rPr>
      </w:pPr>
      <w:r w:rsidRPr="00B71303">
        <w:rPr>
          <w:rFonts w:ascii="Times New Roman" w:hAnsi="Times New Roman" w:cs="Times New Roman"/>
          <w:b w:val="0"/>
          <w:i w:val="0"/>
          <w:color w:val="000000"/>
          <w:sz w:val="20"/>
          <w:szCs w:val="20"/>
        </w:rPr>
        <w:t>1.1. Przedmiot ST</w:t>
      </w:r>
    </w:p>
    <w:p w:rsidR="0013608A" w:rsidRPr="00B71303" w:rsidRDefault="0013608A" w:rsidP="00987229">
      <w:pPr>
        <w:overflowPunct w:val="0"/>
        <w:autoSpaceDE w:val="0"/>
        <w:autoSpaceDN w:val="0"/>
        <w:adjustRightInd w:val="0"/>
        <w:jc w:val="both"/>
        <w:rPr>
          <w:color w:val="000000"/>
          <w:sz w:val="20"/>
          <w:szCs w:val="20"/>
        </w:rPr>
      </w:pPr>
      <w:r w:rsidRPr="00B71303">
        <w:rPr>
          <w:color w:val="000000"/>
          <w:sz w:val="20"/>
          <w:szCs w:val="20"/>
        </w:rPr>
        <w:t>Przedmiotem niniejszej specyfikacji technicznej (ST) są wymagania ogólne dotyczące wykonania i odbioru robót związanych z wykonywaniem podbudowy  z kruszywa łamanego stabilizowanego mechanicznie.</w:t>
      </w:r>
    </w:p>
    <w:p w:rsidR="0013608A" w:rsidRPr="00B71303" w:rsidRDefault="0013608A" w:rsidP="00987229">
      <w:pPr>
        <w:pStyle w:val="Heading2"/>
        <w:spacing w:before="0" w:after="0"/>
        <w:rPr>
          <w:rFonts w:ascii="Times New Roman" w:hAnsi="Times New Roman" w:cs="Times New Roman"/>
          <w:b w:val="0"/>
          <w:i w:val="0"/>
          <w:color w:val="000000"/>
          <w:sz w:val="20"/>
          <w:szCs w:val="20"/>
        </w:rPr>
      </w:pPr>
      <w:r w:rsidRPr="00B71303">
        <w:rPr>
          <w:rFonts w:ascii="Times New Roman" w:hAnsi="Times New Roman" w:cs="Times New Roman"/>
          <w:b w:val="0"/>
          <w:i w:val="0"/>
          <w:color w:val="000000"/>
          <w:sz w:val="20"/>
          <w:szCs w:val="20"/>
        </w:rPr>
        <w:t>1.2. Zakres stosowania ST</w:t>
      </w:r>
    </w:p>
    <w:p w:rsidR="0013608A" w:rsidRPr="00E96197" w:rsidRDefault="0013608A" w:rsidP="00987229">
      <w:pPr>
        <w:pStyle w:val="Heading2"/>
        <w:spacing w:before="0" w:after="0"/>
        <w:rPr>
          <w:rFonts w:ascii="Times New Roman" w:hAnsi="Times New Roman" w:cs="Times New Roman"/>
          <w:b w:val="0"/>
          <w:i w:val="0"/>
          <w:sz w:val="20"/>
          <w:szCs w:val="20"/>
        </w:rPr>
      </w:pPr>
      <w:r w:rsidRPr="00B71303">
        <w:rPr>
          <w:rFonts w:ascii="Times New Roman" w:hAnsi="Times New Roman" w:cs="Times New Roman"/>
          <w:b w:val="0"/>
          <w:i w:val="0"/>
          <w:sz w:val="20"/>
          <w:szCs w:val="20"/>
        </w:rPr>
        <w:t>Niniejsza specyfikacja techniczna jest stosowana jako dokument przetargowy i kontraktowy przy zlecaniu i realizacji robót wymienionych w pkt.1.1. ST D-M-00.00.00. „Wymagania ogólne”.</w:t>
      </w:r>
    </w:p>
    <w:p w:rsidR="0013608A" w:rsidRPr="00B71303" w:rsidRDefault="0013608A" w:rsidP="00987229">
      <w:pPr>
        <w:pStyle w:val="Heading2"/>
        <w:spacing w:before="0" w:after="0"/>
        <w:rPr>
          <w:rFonts w:ascii="Times New Roman" w:hAnsi="Times New Roman" w:cs="Times New Roman"/>
          <w:b w:val="0"/>
          <w:i w:val="0"/>
          <w:color w:val="000000"/>
          <w:sz w:val="20"/>
          <w:szCs w:val="20"/>
        </w:rPr>
      </w:pPr>
      <w:r w:rsidRPr="00B71303">
        <w:rPr>
          <w:rFonts w:ascii="Times New Roman" w:hAnsi="Times New Roman" w:cs="Times New Roman"/>
          <w:b w:val="0"/>
          <w:i w:val="0"/>
          <w:color w:val="000000"/>
          <w:sz w:val="20"/>
          <w:szCs w:val="20"/>
        </w:rPr>
        <w:t>1.3. Zakres robót objętych ST</w:t>
      </w:r>
    </w:p>
    <w:p w:rsidR="0013608A" w:rsidRPr="00B71303" w:rsidRDefault="0013608A" w:rsidP="00987229">
      <w:pPr>
        <w:overflowPunct w:val="0"/>
        <w:autoSpaceDE w:val="0"/>
        <w:autoSpaceDN w:val="0"/>
        <w:adjustRightInd w:val="0"/>
        <w:jc w:val="both"/>
        <w:rPr>
          <w:color w:val="000000"/>
          <w:sz w:val="20"/>
          <w:szCs w:val="20"/>
        </w:rPr>
      </w:pPr>
      <w:r w:rsidRPr="00B71303">
        <w:rPr>
          <w:color w:val="000000"/>
          <w:sz w:val="20"/>
          <w:szCs w:val="20"/>
        </w:rPr>
        <w:t>Ustalenia zawarte w niniejszej specyfikacji dotyczą zasad prowadzenia robót związanych z wykonywaniem podbudowy z kruszywa łamanego stabilizowanego mechanicznie.</w:t>
      </w:r>
    </w:p>
    <w:p w:rsidR="0013608A" w:rsidRPr="00B71303" w:rsidRDefault="0013608A" w:rsidP="00987229">
      <w:pPr>
        <w:overflowPunct w:val="0"/>
        <w:autoSpaceDE w:val="0"/>
        <w:autoSpaceDN w:val="0"/>
        <w:adjustRightInd w:val="0"/>
        <w:jc w:val="both"/>
        <w:rPr>
          <w:color w:val="000000"/>
          <w:sz w:val="20"/>
          <w:szCs w:val="20"/>
        </w:rPr>
      </w:pPr>
      <w:r w:rsidRPr="00B71303">
        <w:rPr>
          <w:color w:val="000000"/>
          <w:sz w:val="20"/>
          <w:szCs w:val="20"/>
        </w:rPr>
        <w:t>Ustalenia zawarte są w ST D-04.04.00 „Podbudowa z kruszyw. Wymagania ogólne” pkt 1.3.</w:t>
      </w:r>
    </w:p>
    <w:p w:rsidR="0013608A" w:rsidRPr="00B71303" w:rsidRDefault="0013608A" w:rsidP="00987229">
      <w:pPr>
        <w:pStyle w:val="Heading2"/>
        <w:spacing w:before="0" w:after="0"/>
        <w:rPr>
          <w:rFonts w:ascii="Times New Roman" w:hAnsi="Times New Roman" w:cs="Times New Roman"/>
          <w:b w:val="0"/>
          <w:i w:val="0"/>
          <w:color w:val="000000"/>
          <w:sz w:val="20"/>
          <w:szCs w:val="20"/>
        </w:rPr>
      </w:pPr>
      <w:r w:rsidRPr="00B71303">
        <w:rPr>
          <w:rFonts w:ascii="Times New Roman" w:hAnsi="Times New Roman" w:cs="Times New Roman"/>
          <w:b w:val="0"/>
          <w:i w:val="0"/>
          <w:color w:val="000000"/>
          <w:sz w:val="20"/>
          <w:szCs w:val="20"/>
        </w:rPr>
        <w:t>1.4. Określenia podstawowe</w:t>
      </w:r>
    </w:p>
    <w:p w:rsidR="0013608A" w:rsidRPr="00B71303" w:rsidRDefault="0013608A" w:rsidP="00987229">
      <w:pPr>
        <w:overflowPunct w:val="0"/>
        <w:autoSpaceDE w:val="0"/>
        <w:autoSpaceDN w:val="0"/>
        <w:adjustRightInd w:val="0"/>
        <w:jc w:val="both"/>
        <w:rPr>
          <w:color w:val="000000"/>
          <w:sz w:val="20"/>
          <w:szCs w:val="20"/>
        </w:rPr>
      </w:pPr>
      <w:r w:rsidRPr="00B71303">
        <w:rPr>
          <w:b/>
          <w:color w:val="000000"/>
          <w:sz w:val="20"/>
          <w:szCs w:val="20"/>
        </w:rPr>
        <w:t xml:space="preserve">1.4.1. </w:t>
      </w:r>
      <w:r w:rsidRPr="00B71303">
        <w:rPr>
          <w:color w:val="000000"/>
          <w:sz w:val="20"/>
          <w:szCs w:val="20"/>
        </w:rPr>
        <w:t>Podbudowa z kruszywa łamanego stabilizowanego mechanicznie - jedna lub więcej warstw zagęszczonej mieszanki, która stanowi warstwę nośną nawierzchni drogowej.</w:t>
      </w:r>
    </w:p>
    <w:p w:rsidR="0013608A" w:rsidRPr="00B71303" w:rsidRDefault="0013608A" w:rsidP="00987229">
      <w:pPr>
        <w:overflowPunct w:val="0"/>
        <w:autoSpaceDE w:val="0"/>
        <w:autoSpaceDN w:val="0"/>
        <w:adjustRightInd w:val="0"/>
        <w:jc w:val="both"/>
        <w:rPr>
          <w:color w:val="000000"/>
          <w:sz w:val="20"/>
          <w:szCs w:val="20"/>
        </w:rPr>
      </w:pPr>
      <w:r w:rsidRPr="00B71303">
        <w:rPr>
          <w:b/>
          <w:color w:val="000000"/>
          <w:sz w:val="20"/>
          <w:szCs w:val="20"/>
        </w:rPr>
        <w:t xml:space="preserve">1.4.2. </w:t>
      </w:r>
      <w:r w:rsidRPr="00B71303">
        <w:rPr>
          <w:color w:val="000000"/>
          <w:sz w:val="20"/>
          <w:szCs w:val="20"/>
        </w:rPr>
        <w:t>Pozostałe</w:t>
      </w:r>
      <w:r w:rsidRPr="00B71303">
        <w:rPr>
          <w:b/>
          <w:color w:val="000000"/>
          <w:sz w:val="20"/>
          <w:szCs w:val="20"/>
        </w:rPr>
        <w:t xml:space="preserve"> </w:t>
      </w:r>
      <w:r w:rsidRPr="00B71303">
        <w:rPr>
          <w:color w:val="000000"/>
          <w:sz w:val="20"/>
          <w:szCs w:val="20"/>
        </w:rPr>
        <w:t xml:space="preserve">określenia podstawowe są zgodne z obowiązującymi, odpowiednimi polskimi normami oraz z definicjami podanymi w ST D-04.04.00 „Podbudowa z kruszyw. Wymagania ogólne” pkt 1.4. </w:t>
      </w:r>
    </w:p>
    <w:p w:rsidR="0013608A" w:rsidRPr="00B71303" w:rsidRDefault="0013608A" w:rsidP="00987229">
      <w:pPr>
        <w:pStyle w:val="Heading2"/>
        <w:spacing w:before="0" w:after="0"/>
        <w:rPr>
          <w:rFonts w:ascii="Times New Roman" w:hAnsi="Times New Roman" w:cs="Times New Roman"/>
          <w:b w:val="0"/>
          <w:i w:val="0"/>
          <w:color w:val="000000"/>
          <w:sz w:val="20"/>
          <w:szCs w:val="20"/>
        </w:rPr>
      </w:pPr>
      <w:r w:rsidRPr="00B71303">
        <w:rPr>
          <w:rFonts w:ascii="Times New Roman" w:hAnsi="Times New Roman" w:cs="Times New Roman"/>
          <w:b w:val="0"/>
          <w:i w:val="0"/>
          <w:color w:val="000000"/>
          <w:sz w:val="20"/>
          <w:szCs w:val="20"/>
        </w:rPr>
        <w:t>1.5. Ogólne wymagania dotyczące robót</w:t>
      </w:r>
    </w:p>
    <w:p w:rsidR="0013608A" w:rsidRPr="00B71303" w:rsidRDefault="0013608A" w:rsidP="00987229">
      <w:pPr>
        <w:pStyle w:val="tekstost"/>
        <w:rPr>
          <w:color w:val="000000"/>
        </w:rPr>
      </w:pPr>
      <w:r w:rsidRPr="00B71303">
        <w:rPr>
          <w:color w:val="000000"/>
        </w:rPr>
        <w:t>Ogólne wymagania dotyczące robót podano w ST D-04.04.00 „Podbudowa z kruszyw. Wymagania ogólne” pkt 1.5.</w:t>
      </w:r>
    </w:p>
    <w:p w:rsidR="0013608A" w:rsidRPr="00B71303" w:rsidRDefault="0013608A" w:rsidP="00987229">
      <w:pPr>
        <w:pStyle w:val="tekstost"/>
        <w:rPr>
          <w:b/>
          <w:color w:val="000000"/>
        </w:rPr>
      </w:pPr>
    </w:p>
    <w:p w:rsidR="0013608A" w:rsidRPr="00B71303" w:rsidRDefault="0013608A" w:rsidP="00987229">
      <w:pPr>
        <w:pStyle w:val="Heading1"/>
        <w:keepNext/>
        <w:keepLines/>
        <w:jc w:val="left"/>
        <w:rPr>
          <w:color w:val="000000"/>
          <w:sz w:val="20"/>
          <w:szCs w:val="20"/>
        </w:rPr>
      </w:pPr>
      <w:r w:rsidRPr="00B71303">
        <w:rPr>
          <w:color w:val="000000"/>
          <w:sz w:val="20"/>
          <w:szCs w:val="20"/>
        </w:rPr>
        <w:t>2. MATERIAŁY</w:t>
      </w:r>
    </w:p>
    <w:p w:rsidR="0013608A" w:rsidRPr="00B71303" w:rsidRDefault="0013608A" w:rsidP="00987229">
      <w:pPr>
        <w:pStyle w:val="Heading2"/>
        <w:spacing w:before="0" w:after="0"/>
        <w:rPr>
          <w:rFonts w:ascii="Times New Roman" w:hAnsi="Times New Roman" w:cs="Times New Roman"/>
          <w:b w:val="0"/>
          <w:i w:val="0"/>
          <w:color w:val="000000"/>
          <w:sz w:val="20"/>
          <w:szCs w:val="20"/>
        </w:rPr>
      </w:pPr>
      <w:r w:rsidRPr="00B71303">
        <w:rPr>
          <w:rFonts w:ascii="Times New Roman" w:hAnsi="Times New Roman" w:cs="Times New Roman"/>
          <w:b w:val="0"/>
          <w:i w:val="0"/>
          <w:color w:val="000000"/>
          <w:sz w:val="20"/>
          <w:szCs w:val="20"/>
        </w:rPr>
        <w:t>2.1. Ogólne wymagania dotyczące materiałów</w:t>
      </w:r>
    </w:p>
    <w:p w:rsidR="0013608A" w:rsidRPr="00B71303" w:rsidRDefault="0013608A" w:rsidP="00987229">
      <w:pPr>
        <w:pStyle w:val="BodyText"/>
        <w:spacing w:after="0"/>
        <w:rPr>
          <w:color w:val="000000"/>
          <w:sz w:val="20"/>
          <w:szCs w:val="20"/>
        </w:rPr>
      </w:pPr>
      <w:r w:rsidRPr="00B71303">
        <w:rPr>
          <w:color w:val="000000"/>
          <w:sz w:val="20"/>
          <w:szCs w:val="20"/>
        </w:rPr>
        <w:t>Ogólne wymagania dotyczące materiałów, ich pozyskiwania i składowania, podano w ST D-04.04.00 „Podbudowa z kruszyw. Wymagania ogólne” pkt 2.</w:t>
      </w:r>
    </w:p>
    <w:p w:rsidR="0013608A" w:rsidRPr="00B71303" w:rsidRDefault="0013608A" w:rsidP="00987229">
      <w:pPr>
        <w:pStyle w:val="BodyText"/>
        <w:spacing w:after="0"/>
        <w:rPr>
          <w:color w:val="000000"/>
          <w:sz w:val="20"/>
          <w:szCs w:val="20"/>
        </w:rPr>
      </w:pPr>
      <w:r w:rsidRPr="00B71303">
        <w:rPr>
          <w:color w:val="000000"/>
          <w:sz w:val="20"/>
          <w:szCs w:val="20"/>
        </w:rPr>
        <w:t xml:space="preserve">2.2. Rodzaje materiałów </w:t>
      </w:r>
    </w:p>
    <w:p w:rsidR="0013608A" w:rsidRPr="00B71303" w:rsidRDefault="0013608A" w:rsidP="00987229">
      <w:pPr>
        <w:pStyle w:val="BodyText"/>
        <w:spacing w:after="0"/>
        <w:rPr>
          <w:color w:val="000000"/>
          <w:sz w:val="20"/>
          <w:szCs w:val="20"/>
        </w:rPr>
      </w:pPr>
      <w:r w:rsidRPr="00B71303">
        <w:rPr>
          <w:color w:val="000000"/>
          <w:sz w:val="20"/>
          <w:szCs w:val="20"/>
        </w:rPr>
        <w:t xml:space="preserve">Materiałem do wykonania podbudowy z kruszyw łamanych stabilizowanych mechanicznie powinno być kruszywo łamane, uzyskane w wyniku przekruszenia surowca skalnego lub kamieni narzutowych i otoczaków albo ziarn żwiru większych od 8 mm.  </w:t>
      </w:r>
    </w:p>
    <w:p w:rsidR="0013608A" w:rsidRPr="00B71303" w:rsidRDefault="0013608A" w:rsidP="00987229">
      <w:pPr>
        <w:pStyle w:val="tekstost"/>
        <w:rPr>
          <w:color w:val="000000"/>
        </w:rPr>
      </w:pPr>
      <w:r w:rsidRPr="00B71303">
        <w:rPr>
          <w:color w:val="000000"/>
        </w:rPr>
        <w:t>Kruszywo powinno być jednorodne bez zanieczyszczeń obcych i bez domieszek gliny.</w:t>
      </w:r>
    </w:p>
    <w:p w:rsidR="0013608A" w:rsidRPr="00E96197" w:rsidRDefault="0013608A" w:rsidP="00987229">
      <w:pPr>
        <w:pStyle w:val="Heading2"/>
        <w:spacing w:before="0" w:after="0"/>
        <w:rPr>
          <w:rFonts w:ascii="Times New Roman" w:hAnsi="Times New Roman" w:cs="Times New Roman"/>
          <w:b w:val="0"/>
          <w:i w:val="0"/>
          <w:color w:val="000000"/>
          <w:sz w:val="20"/>
          <w:szCs w:val="20"/>
        </w:rPr>
      </w:pPr>
      <w:r w:rsidRPr="00B71303">
        <w:rPr>
          <w:rFonts w:ascii="Times New Roman" w:hAnsi="Times New Roman" w:cs="Times New Roman"/>
          <w:i w:val="0"/>
          <w:color w:val="000000"/>
          <w:sz w:val="20"/>
          <w:szCs w:val="20"/>
        </w:rPr>
        <w:t>2.3.</w:t>
      </w:r>
      <w:r w:rsidRPr="00B71303">
        <w:rPr>
          <w:rFonts w:ascii="Times New Roman" w:hAnsi="Times New Roman" w:cs="Times New Roman"/>
          <w:b w:val="0"/>
          <w:i w:val="0"/>
          <w:color w:val="000000"/>
          <w:sz w:val="20"/>
          <w:szCs w:val="20"/>
        </w:rPr>
        <w:t xml:space="preserve"> Wymagania dla materiałów </w:t>
      </w:r>
    </w:p>
    <w:p w:rsidR="0013608A" w:rsidRPr="00B71303" w:rsidRDefault="0013608A" w:rsidP="00987229">
      <w:pPr>
        <w:pStyle w:val="tekstost"/>
        <w:rPr>
          <w:color w:val="000000"/>
        </w:rPr>
      </w:pPr>
      <w:r w:rsidRPr="00B71303">
        <w:rPr>
          <w:b/>
          <w:color w:val="000000"/>
        </w:rPr>
        <w:t xml:space="preserve">2.3.1. </w:t>
      </w:r>
      <w:r w:rsidRPr="00B71303">
        <w:rPr>
          <w:color w:val="000000"/>
        </w:rPr>
        <w:t>Uziarnienie kruszywaUziarnienie kruszywa powinno być zgodne z wymaganiami podanymi w ST  D-04.04.00 „Podbudowa z kruszyw. Wymagania ogólne” pkt 2.3.1.</w:t>
      </w:r>
    </w:p>
    <w:p w:rsidR="0013608A" w:rsidRPr="00B71303" w:rsidRDefault="0013608A" w:rsidP="00987229">
      <w:pPr>
        <w:pStyle w:val="tekstost"/>
        <w:spacing w:before="120"/>
        <w:rPr>
          <w:color w:val="000000"/>
        </w:rPr>
      </w:pPr>
      <w:r w:rsidRPr="00B71303">
        <w:rPr>
          <w:b/>
          <w:color w:val="000000"/>
        </w:rPr>
        <w:t xml:space="preserve">2.3.2. </w:t>
      </w:r>
      <w:r w:rsidRPr="00B71303">
        <w:rPr>
          <w:color w:val="000000"/>
        </w:rPr>
        <w:t>Właściwości kruszywaKruszywo powinno spełniać wymagania określone w ST D-04.04.00 „Podbudowa z kruszyw. Wymagania ogólne” pkt 2.3.2.</w:t>
      </w:r>
    </w:p>
    <w:p w:rsidR="0013608A" w:rsidRPr="00B71303" w:rsidRDefault="0013608A" w:rsidP="00987229">
      <w:pPr>
        <w:pStyle w:val="Heading1"/>
        <w:keepNext/>
        <w:keepLines/>
        <w:spacing w:before="480"/>
        <w:jc w:val="left"/>
        <w:rPr>
          <w:color w:val="000000"/>
          <w:sz w:val="20"/>
          <w:szCs w:val="20"/>
        </w:rPr>
      </w:pPr>
      <w:r w:rsidRPr="00B71303">
        <w:rPr>
          <w:color w:val="000000"/>
          <w:sz w:val="20"/>
          <w:szCs w:val="20"/>
        </w:rPr>
        <w:t>3. SPRZĘT</w:t>
      </w:r>
    </w:p>
    <w:p w:rsidR="0013608A" w:rsidRPr="00B71303" w:rsidRDefault="0013608A" w:rsidP="00987229">
      <w:pPr>
        <w:overflowPunct w:val="0"/>
        <w:autoSpaceDE w:val="0"/>
        <w:autoSpaceDN w:val="0"/>
        <w:adjustRightInd w:val="0"/>
        <w:jc w:val="both"/>
        <w:rPr>
          <w:color w:val="000000"/>
          <w:sz w:val="20"/>
          <w:szCs w:val="20"/>
        </w:rPr>
      </w:pPr>
      <w:r w:rsidRPr="00B71303">
        <w:rPr>
          <w:color w:val="000000"/>
          <w:sz w:val="20"/>
          <w:szCs w:val="20"/>
        </w:rPr>
        <w:t>Wymagania dotyczące sprzętu podano w ST D-04.04.00 „Podbudowa z kruszyw. Wymagania ogólne” pkt 3.</w:t>
      </w:r>
    </w:p>
    <w:p w:rsidR="0013608A" w:rsidRPr="00B71303" w:rsidRDefault="0013608A" w:rsidP="00987229">
      <w:pPr>
        <w:pStyle w:val="Heading1"/>
        <w:keepNext/>
        <w:keepLines/>
        <w:spacing w:before="480"/>
        <w:jc w:val="left"/>
        <w:rPr>
          <w:color w:val="000000"/>
          <w:sz w:val="20"/>
          <w:szCs w:val="20"/>
        </w:rPr>
      </w:pPr>
      <w:r w:rsidRPr="00B71303">
        <w:rPr>
          <w:color w:val="000000"/>
          <w:sz w:val="20"/>
          <w:szCs w:val="20"/>
        </w:rPr>
        <w:t>4. TRANSPORT</w:t>
      </w:r>
    </w:p>
    <w:p w:rsidR="0013608A" w:rsidRPr="00B71303" w:rsidRDefault="0013608A" w:rsidP="00987229">
      <w:pPr>
        <w:overflowPunct w:val="0"/>
        <w:autoSpaceDE w:val="0"/>
        <w:autoSpaceDN w:val="0"/>
        <w:adjustRightInd w:val="0"/>
        <w:jc w:val="both"/>
        <w:rPr>
          <w:color w:val="000000"/>
          <w:sz w:val="20"/>
          <w:szCs w:val="20"/>
        </w:rPr>
      </w:pPr>
      <w:r w:rsidRPr="00B71303">
        <w:rPr>
          <w:color w:val="000000"/>
          <w:sz w:val="20"/>
          <w:szCs w:val="20"/>
        </w:rPr>
        <w:t>Wymagania dotyczące transportu podano w ST D-04.04.00 „Podbudowa z kruszyw. Wymagania ogólne”pkt 4.</w:t>
      </w:r>
    </w:p>
    <w:p w:rsidR="0013608A" w:rsidRPr="00B71303" w:rsidRDefault="0013608A" w:rsidP="00987229">
      <w:pPr>
        <w:pStyle w:val="Heading1"/>
        <w:keepNext/>
        <w:keepLines/>
        <w:spacing w:before="480"/>
        <w:jc w:val="left"/>
        <w:rPr>
          <w:color w:val="000000"/>
          <w:sz w:val="20"/>
          <w:szCs w:val="20"/>
        </w:rPr>
      </w:pPr>
      <w:r w:rsidRPr="00B71303">
        <w:rPr>
          <w:color w:val="000000"/>
          <w:sz w:val="20"/>
          <w:szCs w:val="20"/>
        </w:rPr>
        <w:t>5. WYKONANIE ROBÓT</w:t>
      </w:r>
    </w:p>
    <w:p w:rsidR="0013608A" w:rsidRPr="00B71303" w:rsidRDefault="0013608A" w:rsidP="00987229">
      <w:pPr>
        <w:overflowPunct w:val="0"/>
        <w:autoSpaceDE w:val="0"/>
        <w:autoSpaceDN w:val="0"/>
        <w:adjustRightInd w:val="0"/>
        <w:jc w:val="both"/>
        <w:rPr>
          <w:color w:val="000000"/>
          <w:sz w:val="20"/>
          <w:szCs w:val="20"/>
        </w:rPr>
      </w:pPr>
      <w:r w:rsidRPr="00B71303">
        <w:rPr>
          <w:color w:val="000000"/>
          <w:sz w:val="20"/>
          <w:szCs w:val="20"/>
        </w:rPr>
        <w:t>Ogólne zasady wykonania robót podano w ST D-04.04.00 „Podbudowa z kruszyw. Wymagania ogólne” pkt 5.</w:t>
      </w:r>
    </w:p>
    <w:p w:rsidR="0013608A" w:rsidRPr="00B71303" w:rsidRDefault="0013608A" w:rsidP="00987229">
      <w:pPr>
        <w:pStyle w:val="Heading2"/>
        <w:rPr>
          <w:rFonts w:ascii="Times New Roman" w:hAnsi="Times New Roman" w:cs="Times New Roman"/>
          <w:b w:val="0"/>
          <w:i w:val="0"/>
          <w:color w:val="000000"/>
          <w:sz w:val="20"/>
          <w:szCs w:val="20"/>
        </w:rPr>
      </w:pPr>
      <w:r w:rsidRPr="00B71303">
        <w:rPr>
          <w:rFonts w:ascii="Times New Roman" w:hAnsi="Times New Roman" w:cs="Times New Roman"/>
          <w:i w:val="0"/>
          <w:color w:val="000000"/>
          <w:sz w:val="20"/>
          <w:szCs w:val="20"/>
        </w:rPr>
        <w:t xml:space="preserve">5.2. </w:t>
      </w:r>
      <w:r w:rsidRPr="00B71303">
        <w:rPr>
          <w:rFonts w:ascii="Times New Roman" w:hAnsi="Times New Roman" w:cs="Times New Roman"/>
          <w:b w:val="0"/>
          <w:i w:val="0"/>
          <w:color w:val="000000"/>
          <w:sz w:val="20"/>
          <w:szCs w:val="20"/>
        </w:rPr>
        <w:t>Przygotowanie podłoża</w:t>
      </w:r>
    </w:p>
    <w:p w:rsidR="0013608A" w:rsidRPr="00B71303" w:rsidRDefault="0013608A" w:rsidP="00987229">
      <w:pPr>
        <w:overflowPunct w:val="0"/>
        <w:autoSpaceDE w:val="0"/>
        <w:autoSpaceDN w:val="0"/>
        <w:adjustRightInd w:val="0"/>
        <w:jc w:val="both"/>
        <w:rPr>
          <w:color w:val="000000"/>
          <w:sz w:val="20"/>
          <w:szCs w:val="20"/>
        </w:rPr>
      </w:pPr>
      <w:r w:rsidRPr="00B71303">
        <w:rPr>
          <w:color w:val="000000"/>
          <w:sz w:val="20"/>
          <w:szCs w:val="20"/>
        </w:rPr>
        <w:t>Przygotowanie podłoża powinno odpowiadać wymaganiom określonym w ST  D-04.04.00 „Podbudowa z kruszyw. Wymagania ogólne” pkt 5.2.</w:t>
      </w:r>
    </w:p>
    <w:p w:rsidR="0013608A" w:rsidRPr="00B71303" w:rsidRDefault="0013608A" w:rsidP="00987229">
      <w:pPr>
        <w:pStyle w:val="Heading2"/>
        <w:spacing w:before="0" w:after="0"/>
        <w:rPr>
          <w:rFonts w:ascii="Times New Roman" w:hAnsi="Times New Roman" w:cs="Times New Roman"/>
          <w:i w:val="0"/>
          <w:color w:val="000000"/>
          <w:sz w:val="20"/>
          <w:szCs w:val="20"/>
        </w:rPr>
      </w:pPr>
      <w:r w:rsidRPr="00B71303">
        <w:rPr>
          <w:rFonts w:ascii="Times New Roman" w:hAnsi="Times New Roman" w:cs="Times New Roman"/>
          <w:color w:val="000000"/>
          <w:sz w:val="20"/>
          <w:szCs w:val="20"/>
        </w:rPr>
        <w:t xml:space="preserve">5.3. </w:t>
      </w:r>
      <w:r w:rsidRPr="00B71303">
        <w:rPr>
          <w:rFonts w:ascii="Times New Roman" w:hAnsi="Times New Roman" w:cs="Times New Roman"/>
          <w:b w:val="0"/>
          <w:i w:val="0"/>
          <w:color w:val="000000"/>
          <w:sz w:val="20"/>
          <w:szCs w:val="20"/>
        </w:rPr>
        <w:t>Wytwarzanie mieszanki kruszywa</w:t>
      </w:r>
    </w:p>
    <w:p w:rsidR="0013608A" w:rsidRPr="00B71303" w:rsidRDefault="0013608A" w:rsidP="00987229">
      <w:pPr>
        <w:overflowPunct w:val="0"/>
        <w:autoSpaceDE w:val="0"/>
        <w:autoSpaceDN w:val="0"/>
        <w:adjustRightInd w:val="0"/>
        <w:jc w:val="both"/>
        <w:rPr>
          <w:color w:val="000000"/>
          <w:sz w:val="20"/>
          <w:szCs w:val="20"/>
        </w:rPr>
      </w:pPr>
      <w:r w:rsidRPr="00B71303">
        <w:rPr>
          <w:color w:val="000000"/>
          <w:sz w:val="20"/>
          <w:szCs w:val="20"/>
        </w:rPr>
        <w:t>Mieszankę kruszywa należy wytwarzać zgodnie z ustaleniami podanymi w ST  D-04.04.00 „Podbudowa z kruszyw. Wymagania ogólne” pkt 5.3.</w:t>
      </w:r>
    </w:p>
    <w:p w:rsidR="0013608A" w:rsidRPr="00B71303" w:rsidRDefault="0013608A" w:rsidP="00987229">
      <w:pPr>
        <w:overflowPunct w:val="0"/>
        <w:autoSpaceDE w:val="0"/>
        <w:autoSpaceDN w:val="0"/>
        <w:adjustRightInd w:val="0"/>
        <w:jc w:val="both"/>
        <w:rPr>
          <w:color w:val="000000"/>
          <w:sz w:val="20"/>
          <w:szCs w:val="20"/>
        </w:rPr>
      </w:pPr>
      <w:r w:rsidRPr="00B71303">
        <w:rPr>
          <w:color w:val="000000"/>
          <w:sz w:val="20"/>
          <w:szCs w:val="20"/>
        </w:rPr>
        <w:t>Jeśli dokumentacja projektowa przewiduje ulepszanie kruszyw cementem, wapnem lub popiołami przy WP od 20 do 30% lub powyżej 70%, szczegółowe warunki i wymagania dla takiej podbudowy określi ST, zgodnie z PN-S-06102 [21].</w:t>
      </w:r>
    </w:p>
    <w:p w:rsidR="0013608A" w:rsidRPr="00B71303" w:rsidRDefault="0013608A" w:rsidP="00987229">
      <w:pPr>
        <w:pStyle w:val="Heading2"/>
        <w:spacing w:before="0" w:after="0"/>
        <w:rPr>
          <w:rFonts w:ascii="Times New Roman" w:hAnsi="Times New Roman" w:cs="Times New Roman"/>
          <w:i w:val="0"/>
          <w:color w:val="000000"/>
          <w:sz w:val="20"/>
          <w:szCs w:val="20"/>
        </w:rPr>
      </w:pPr>
      <w:r w:rsidRPr="00B71303">
        <w:rPr>
          <w:rFonts w:ascii="Times New Roman" w:hAnsi="Times New Roman" w:cs="Times New Roman"/>
          <w:i w:val="0"/>
          <w:color w:val="000000"/>
          <w:sz w:val="20"/>
          <w:szCs w:val="20"/>
        </w:rPr>
        <w:t xml:space="preserve">5.4. </w:t>
      </w:r>
      <w:r w:rsidRPr="00B71303">
        <w:rPr>
          <w:rFonts w:ascii="Times New Roman" w:hAnsi="Times New Roman" w:cs="Times New Roman"/>
          <w:b w:val="0"/>
          <w:i w:val="0"/>
          <w:color w:val="000000"/>
          <w:sz w:val="20"/>
          <w:szCs w:val="20"/>
        </w:rPr>
        <w:t>Wbudowywanie i zagęszczanie mieszanki kruszywa</w:t>
      </w:r>
    </w:p>
    <w:p w:rsidR="0013608A" w:rsidRPr="00B71303" w:rsidRDefault="0013608A" w:rsidP="00987229">
      <w:pPr>
        <w:overflowPunct w:val="0"/>
        <w:autoSpaceDE w:val="0"/>
        <w:autoSpaceDN w:val="0"/>
        <w:adjustRightInd w:val="0"/>
        <w:jc w:val="both"/>
        <w:rPr>
          <w:color w:val="000000"/>
          <w:sz w:val="20"/>
          <w:szCs w:val="20"/>
        </w:rPr>
      </w:pPr>
      <w:r w:rsidRPr="00B71303">
        <w:rPr>
          <w:color w:val="000000"/>
          <w:sz w:val="20"/>
          <w:szCs w:val="20"/>
        </w:rPr>
        <w:t>Ustalenia dotyczące rozkładania i zagęszczania mieszanki podano w ST D-04.04.00 „Podbudowa z kruszyw. Wymagania ogólne” pkt 5.4.</w:t>
      </w:r>
    </w:p>
    <w:p w:rsidR="0013608A" w:rsidRPr="00B71303" w:rsidRDefault="0013608A" w:rsidP="00987229">
      <w:pPr>
        <w:pStyle w:val="Heading2"/>
        <w:spacing w:before="0" w:after="0"/>
        <w:rPr>
          <w:rFonts w:ascii="Times New Roman" w:hAnsi="Times New Roman" w:cs="Times New Roman"/>
          <w:color w:val="000000"/>
          <w:sz w:val="20"/>
          <w:szCs w:val="20"/>
        </w:rPr>
      </w:pPr>
      <w:r w:rsidRPr="00B71303">
        <w:rPr>
          <w:rFonts w:ascii="Times New Roman" w:hAnsi="Times New Roman" w:cs="Times New Roman"/>
          <w:i w:val="0"/>
          <w:color w:val="000000"/>
          <w:sz w:val="20"/>
          <w:szCs w:val="20"/>
        </w:rPr>
        <w:t>5.5.</w:t>
      </w:r>
      <w:r w:rsidRPr="00B71303">
        <w:rPr>
          <w:rFonts w:ascii="Times New Roman" w:hAnsi="Times New Roman" w:cs="Times New Roman"/>
          <w:color w:val="000000"/>
          <w:sz w:val="20"/>
          <w:szCs w:val="20"/>
        </w:rPr>
        <w:t xml:space="preserve"> </w:t>
      </w:r>
      <w:r w:rsidRPr="00B71303">
        <w:rPr>
          <w:rFonts w:ascii="Times New Roman" w:hAnsi="Times New Roman" w:cs="Times New Roman"/>
          <w:b w:val="0"/>
          <w:i w:val="0"/>
          <w:color w:val="000000"/>
          <w:sz w:val="20"/>
          <w:szCs w:val="20"/>
        </w:rPr>
        <w:t>Odcinek próbny</w:t>
      </w:r>
    </w:p>
    <w:p w:rsidR="0013608A" w:rsidRPr="00B71303" w:rsidRDefault="0013608A" w:rsidP="00987229">
      <w:pPr>
        <w:overflowPunct w:val="0"/>
        <w:autoSpaceDE w:val="0"/>
        <w:autoSpaceDN w:val="0"/>
        <w:adjustRightInd w:val="0"/>
        <w:jc w:val="both"/>
        <w:rPr>
          <w:color w:val="000000"/>
          <w:sz w:val="20"/>
          <w:szCs w:val="20"/>
        </w:rPr>
      </w:pPr>
      <w:r w:rsidRPr="00B71303">
        <w:rPr>
          <w:color w:val="000000"/>
          <w:sz w:val="20"/>
          <w:szCs w:val="20"/>
        </w:rPr>
        <w:t>ile przewidziano to w ST, Wykonawca powinien wykonać odcinki próbne, zgodnie z zasadami określonymi w ST  D-04.04.00 „Podbudowa z kruszyw. Wymagania ogólne” pkt 5.5.</w:t>
      </w:r>
    </w:p>
    <w:p w:rsidR="0013608A" w:rsidRPr="00B71303" w:rsidRDefault="0013608A" w:rsidP="00987229">
      <w:pPr>
        <w:pStyle w:val="Heading2"/>
        <w:spacing w:before="0" w:after="0"/>
        <w:rPr>
          <w:rFonts w:ascii="Times New Roman" w:hAnsi="Times New Roman" w:cs="Times New Roman"/>
          <w:color w:val="000000"/>
          <w:sz w:val="20"/>
          <w:szCs w:val="20"/>
        </w:rPr>
      </w:pPr>
      <w:r w:rsidRPr="00B71303">
        <w:rPr>
          <w:rFonts w:ascii="Times New Roman" w:hAnsi="Times New Roman" w:cs="Times New Roman"/>
          <w:i w:val="0"/>
          <w:color w:val="000000"/>
          <w:sz w:val="20"/>
          <w:szCs w:val="20"/>
        </w:rPr>
        <w:t>5.6.</w:t>
      </w:r>
      <w:r w:rsidRPr="00B71303">
        <w:rPr>
          <w:rFonts w:ascii="Times New Roman" w:hAnsi="Times New Roman" w:cs="Times New Roman"/>
          <w:color w:val="000000"/>
          <w:sz w:val="20"/>
          <w:szCs w:val="20"/>
        </w:rPr>
        <w:t xml:space="preserve"> </w:t>
      </w:r>
      <w:r w:rsidRPr="00B71303">
        <w:rPr>
          <w:rFonts w:ascii="Times New Roman" w:hAnsi="Times New Roman" w:cs="Times New Roman"/>
          <w:b w:val="0"/>
          <w:i w:val="0"/>
          <w:color w:val="000000"/>
          <w:sz w:val="20"/>
          <w:szCs w:val="20"/>
        </w:rPr>
        <w:t>Utrzymanie podbudowy</w:t>
      </w:r>
    </w:p>
    <w:p w:rsidR="0013608A" w:rsidRPr="00B71303" w:rsidRDefault="0013608A" w:rsidP="00987229">
      <w:pPr>
        <w:overflowPunct w:val="0"/>
        <w:autoSpaceDE w:val="0"/>
        <w:autoSpaceDN w:val="0"/>
        <w:adjustRightInd w:val="0"/>
        <w:jc w:val="both"/>
        <w:rPr>
          <w:color w:val="000000"/>
          <w:sz w:val="20"/>
          <w:szCs w:val="20"/>
        </w:rPr>
      </w:pPr>
      <w:r w:rsidRPr="00B71303">
        <w:rPr>
          <w:color w:val="000000"/>
          <w:sz w:val="20"/>
          <w:szCs w:val="20"/>
        </w:rPr>
        <w:t>Utrzymanie podbudowy powinno odpowiadać wymaganiom określonym w ST  D-04.04.00 „Podbudowa z kruszyw. Wymagania ogólne” pkt 5.6.</w:t>
      </w:r>
    </w:p>
    <w:p w:rsidR="0013608A" w:rsidRPr="00B71303" w:rsidRDefault="0013608A" w:rsidP="00987229">
      <w:pPr>
        <w:pStyle w:val="Heading1"/>
        <w:keepNext/>
        <w:keepLines/>
        <w:jc w:val="left"/>
        <w:rPr>
          <w:color w:val="000000"/>
          <w:sz w:val="20"/>
          <w:szCs w:val="20"/>
        </w:rPr>
      </w:pPr>
      <w:r w:rsidRPr="00B71303">
        <w:rPr>
          <w:color w:val="000000"/>
          <w:sz w:val="20"/>
          <w:szCs w:val="20"/>
        </w:rPr>
        <w:t>6. KONTROLA JAKOŚCI ROBÓT</w:t>
      </w:r>
    </w:p>
    <w:p w:rsidR="0013608A" w:rsidRPr="00B71303" w:rsidRDefault="0013608A" w:rsidP="00987229">
      <w:pPr>
        <w:pStyle w:val="Heading2"/>
        <w:spacing w:before="0" w:after="0"/>
        <w:rPr>
          <w:rFonts w:ascii="Times New Roman" w:hAnsi="Times New Roman" w:cs="Times New Roman"/>
          <w:i w:val="0"/>
          <w:color w:val="000000"/>
          <w:sz w:val="20"/>
          <w:szCs w:val="20"/>
        </w:rPr>
      </w:pPr>
      <w:r w:rsidRPr="00B71303">
        <w:rPr>
          <w:rFonts w:ascii="Times New Roman" w:hAnsi="Times New Roman" w:cs="Times New Roman"/>
          <w:i w:val="0"/>
          <w:color w:val="000000"/>
          <w:sz w:val="20"/>
          <w:szCs w:val="20"/>
        </w:rPr>
        <w:t xml:space="preserve">6.1. </w:t>
      </w:r>
      <w:r w:rsidRPr="00B71303">
        <w:rPr>
          <w:rFonts w:ascii="Times New Roman" w:hAnsi="Times New Roman" w:cs="Times New Roman"/>
          <w:b w:val="0"/>
          <w:i w:val="0"/>
          <w:color w:val="000000"/>
          <w:sz w:val="20"/>
          <w:szCs w:val="20"/>
        </w:rPr>
        <w:t>Ogólne zasady kontroli jakości robót</w:t>
      </w:r>
    </w:p>
    <w:p w:rsidR="0013608A" w:rsidRPr="00B71303" w:rsidRDefault="0013608A" w:rsidP="00987229">
      <w:pPr>
        <w:overflowPunct w:val="0"/>
        <w:autoSpaceDE w:val="0"/>
        <w:autoSpaceDN w:val="0"/>
        <w:adjustRightInd w:val="0"/>
        <w:jc w:val="both"/>
        <w:rPr>
          <w:color w:val="000000"/>
          <w:sz w:val="20"/>
          <w:szCs w:val="20"/>
        </w:rPr>
      </w:pPr>
      <w:r w:rsidRPr="00B71303">
        <w:rPr>
          <w:color w:val="000000"/>
          <w:sz w:val="20"/>
          <w:szCs w:val="20"/>
        </w:rPr>
        <w:t>Ogólne zasady kontroli jakości robót podano w ST D-04.04.00 „Podbudowa z kruszyw. Wymagania ogólne” pkt 6.</w:t>
      </w:r>
    </w:p>
    <w:p w:rsidR="0013608A" w:rsidRPr="00B71303" w:rsidRDefault="0013608A" w:rsidP="00987229">
      <w:pPr>
        <w:pStyle w:val="Heading2"/>
        <w:spacing w:before="0" w:after="0"/>
        <w:rPr>
          <w:rFonts w:ascii="Times New Roman" w:hAnsi="Times New Roman" w:cs="Times New Roman"/>
          <w:color w:val="000000"/>
          <w:sz w:val="20"/>
          <w:szCs w:val="20"/>
        </w:rPr>
      </w:pPr>
      <w:r w:rsidRPr="00B71303">
        <w:rPr>
          <w:rFonts w:ascii="Times New Roman" w:hAnsi="Times New Roman" w:cs="Times New Roman"/>
          <w:i w:val="0"/>
          <w:color w:val="000000"/>
          <w:sz w:val="20"/>
          <w:szCs w:val="20"/>
        </w:rPr>
        <w:t>6.2</w:t>
      </w:r>
      <w:r w:rsidRPr="00B71303">
        <w:rPr>
          <w:rFonts w:ascii="Times New Roman" w:hAnsi="Times New Roman" w:cs="Times New Roman"/>
          <w:color w:val="000000"/>
          <w:sz w:val="20"/>
          <w:szCs w:val="20"/>
        </w:rPr>
        <w:t xml:space="preserve">. </w:t>
      </w:r>
      <w:r w:rsidRPr="00B71303">
        <w:rPr>
          <w:rFonts w:ascii="Times New Roman" w:hAnsi="Times New Roman" w:cs="Times New Roman"/>
          <w:b w:val="0"/>
          <w:i w:val="0"/>
          <w:color w:val="000000"/>
          <w:sz w:val="20"/>
          <w:szCs w:val="20"/>
        </w:rPr>
        <w:t>Badania przed przystąpieniem do robót</w:t>
      </w:r>
    </w:p>
    <w:p w:rsidR="0013608A" w:rsidRPr="00B71303" w:rsidRDefault="0013608A" w:rsidP="00987229">
      <w:pPr>
        <w:overflowPunct w:val="0"/>
        <w:autoSpaceDE w:val="0"/>
        <w:autoSpaceDN w:val="0"/>
        <w:adjustRightInd w:val="0"/>
        <w:jc w:val="both"/>
        <w:rPr>
          <w:color w:val="000000"/>
          <w:sz w:val="20"/>
          <w:szCs w:val="20"/>
        </w:rPr>
      </w:pPr>
      <w:r w:rsidRPr="00B71303">
        <w:rPr>
          <w:color w:val="000000"/>
          <w:sz w:val="20"/>
          <w:szCs w:val="20"/>
        </w:rPr>
        <w:t>Przed przystąpieniem do robót Wykonawca powinien wykonać badania kruszyw, zgodnie z ustaleniami ST D-04.04.00 „Podbudowa z kruszyw. Wymagania ogólne” pkt 6.2.</w:t>
      </w:r>
    </w:p>
    <w:p w:rsidR="0013608A" w:rsidRPr="00B71303" w:rsidRDefault="0013608A" w:rsidP="00987229">
      <w:pPr>
        <w:pStyle w:val="Heading2"/>
        <w:spacing w:before="0" w:after="0"/>
        <w:rPr>
          <w:rFonts w:ascii="Times New Roman" w:hAnsi="Times New Roman" w:cs="Times New Roman"/>
          <w:b w:val="0"/>
          <w:i w:val="0"/>
          <w:color w:val="000000"/>
          <w:sz w:val="20"/>
          <w:szCs w:val="20"/>
        </w:rPr>
      </w:pPr>
      <w:r w:rsidRPr="00B71303">
        <w:rPr>
          <w:rFonts w:ascii="Times New Roman" w:hAnsi="Times New Roman" w:cs="Times New Roman"/>
          <w:i w:val="0"/>
          <w:color w:val="000000"/>
          <w:sz w:val="20"/>
          <w:szCs w:val="20"/>
        </w:rPr>
        <w:t>6.3.</w:t>
      </w:r>
      <w:r w:rsidRPr="00B71303">
        <w:rPr>
          <w:rFonts w:ascii="Times New Roman" w:hAnsi="Times New Roman" w:cs="Times New Roman"/>
          <w:b w:val="0"/>
          <w:i w:val="0"/>
          <w:color w:val="000000"/>
          <w:sz w:val="20"/>
          <w:szCs w:val="20"/>
        </w:rPr>
        <w:t xml:space="preserve"> Badania w czasie robót</w:t>
      </w:r>
    </w:p>
    <w:p w:rsidR="0013608A" w:rsidRPr="00B71303" w:rsidRDefault="0013608A" w:rsidP="00987229">
      <w:pPr>
        <w:overflowPunct w:val="0"/>
        <w:autoSpaceDE w:val="0"/>
        <w:autoSpaceDN w:val="0"/>
        <w:adjustRightInd w:val="0"/>
        <w:jc w:val="both"/>
        <w:rPr>
          <w:color w:val="000000"/>
          <w:sz w:val="20"/>
          <w:szCs w:val="20"/>
        </w:rPr>
      </w:pPr>
      <w:r w:rsidRPr="00B71303">
        <w:rPr>
          <w:color w:val="000000"/>
          <w:sz w:val="20"/>
          <w:szCs w:val="20"/>
        </w:rPr>
        <w:t>Częstotliwość oraz zakres badań i pomiarów kontrolnych w czasie robót podano w ST D-04.04.00 „Podbudowa z kruszyw. Wymagania ogólne” pkt 6.3.</w:t>
      </w:r>
    </w:p>
    <w:p w:rsidR="0013608A" w:rsidRPr="00B71303" w:rsidRDefault="0013608A" w:rsidP="00987229">
      <w:pPr>
        <w:pStyle w:val="Heading2"/>
        <w:spacing w:before="0" w:after="0"/>
        <w:rPr>
          <w:rFonts w:ascii="Times New Roman" w:hAnsi="Times New Roman" w:cs="Times New Roman"/>
          <w:b w:val="0"/>
          <w:i w:val="0"/>
          <w:color w:val="000000"/>
          <w:sz w:val="20"/>
          <w:szCs w:val="20"/>
        </w:rPr>
      </w:pPr>
      <w:r w:rsidRPr="00B71303">
        <w:rPr>
          <w:rFonts w:ascii="Times New Roman" w:hAnsi="Times New Roman" w:cs="Times New Roman"/>
          <w:i w:val="0"/>
          <w:color w:val="000000"/>
          <w:sz w:val="20"/>
          <w:szCs w:val="20"/>
        </w:rPr>
        <w:t>6.4.</w:t>
      </w:r>
      <w:r w:rsidRPr="00B71303">
        <w:rPr>
          <w:rFonts w:ascii="Times New Roman" w:hAnsi="Times New Roman" w:cs="Times New Roman"/>
          <w:color w:val="000000"/>
          <w:sz w:val="20"/>
          <w:szCs w:val="20"/>
        </w:rPr>
        <w:t xml:space="preserve"> </w:t>
      </w:r>
      <w:r w:rsidRPr="00B71303">
        <w:rPr>
          <w:rFonts w:ascii="Times New Roman" w:hAnsi="Times New Roman" w:cs="Times New Roman"/>
          <w:b w:val="0"/>
          <w:i w:val="0"/>
          <w:color w:val="000000"/>
          <w:sz w:val="20"/>
          <w:szCs w:val="20"/>
        </w:rPr>
        <w:t>Wymagania dotyczące cech geometrycznych podbudowy</w:t>
      </w:r>
    </w:p>
    <w:p w:rsidR="0013608A" w:rsidRPr="00B71303" w:rsidRDefault="0013608A" w:rsidP="00987229">
      <w:pPr>
        <w:overflowPunct w:val="0"/>
        <w:autoSpaceDE w:val="0"/>
        <w:autoSpaceDN w:val="0"/>
        <w:adjustRightInd w:val="0"/>
        <w:jc w:val="both"/>
        <w:rPr>
          <w:color w:val="000000"/>
          <w:sz w:val="20"/>
          <w:szCs w:val="20"/>
        </w:rPr>
      </w:pPr>
      <w:r w:rsidRPr="00B71303">
        <w:rPr>
          <w:color w:val="000000"/>
          <w:sz w:val="20"/>
          <w:szCs w:val="20"/>
        </w:rPr>
        <w:t>Częstotliwość oraz zakres pomiarów podano w ST D-04.04.00 „Podbudowa z kruszyw. Wymagania ogólne” pkt 6.4.</w:t>
      </w:r>
    </w:p>
    <w:p w:rsidR="0013608A" w:rsidRPr="00B71303" w:rsidRDefault="0013608A" w:rsidP="00987229">
      <w:pPr>
        <w:pStyle w:val="Heading2"/>
        <w:spacing w:before="0" w:after="0"/>
        <w:rPr>
          <w:rFonts w:ascii="Times New Roman" w:hAnsi="Times New Roman" w:cs="Times New Roman"/>
          <w:b w:val="0"/>
          <w:i w:val="0"/>
          <w:color w:val="000000"/>
          <w:sz w:val="20"/>
          <w:szCs w:val="20"/>
        </w:rPr>
      </w:pPr>
      <w:r w:rsidRPr="00B71303">
        <w:rPr>
          <w:rFonts w:ascii="Times New Roman" w:hAnsi="Times New Roman" w:cs="Times New Roman"/>
          <w:i w:val="0"/>
          <w:color w:val="000000"/>
          <w:sz w:val="20"/>
          <w:szCs w:val="20"/>
        </w:rPr>
        <w:t>6.5</w:t>
      </w:r>
      <w:r w:rsidRPr="00B71303">
        <w:rPr>
          <w:rFonts w:ascii="Times New Roman" w:hAnsi="Times New Roman" w:cs="Times New Roman"/>
          <w:b w:val="0"/>
          <w:i w:val="0"/>
          <w:color w:val="000000"/>
          <w:sz w:val="20"/>
          <w:szCs w:val="20"/>
        </w:rPr>
        <w:t>. Zasady postępowania z wadliwie wykonanymi odcinkami podbudowy</w:t>
      </w:r>
    </w:p>
    <w:p w:rsidR="0013608A" w:rsidRPr="00B71303" w:rsidRDefault="0013608A" w:rsidP="00987229">
      <w:pPr>
        <w:pStyle w:val="tekstost"/>
        <w:rPr>
          <w:color w:val="000000"/>
        </w:rPr>
      </w:pPr>
      <w:r w:rsidRPr="00B71303">
        <w:rPr>
          <w:color w:val="000000"/>
        </w:rPr>
        <w:t>Zasady postępowania z wadliwie wykonanymi odcinkami podbudowy podano w ST D-04.04.00 „Podbudowa z kruszyw. Wymagania ogólne” pkt 6.5.</w:t>
      </w:r>
    </w:p>
    <w:p w:rsidR="0013608A" w:rsidRPr="00B71303" w:rsidRDefault="0013608A" w:rsidP="00987229">
      <w:pPr>
        <w:pStyle w:val="Heading1"/>
        <w:keepNext/>
        <w:keepLines/>
        <w:jc w:val="left"/>
        <w:rPr>
          <w:color w:val="000000"/>
          <w:sz w:val="20"/>
          <w:szCs w:val="20"/>
        </w:rPr>
      </w:pPr>
      <w:r w:rsidRPr="00B71303">
        <w:rPr>
          <w:color w:val="000000"/>
          <w:sz w:val="20"/>
          <w:szCs w:val="20"/>
        </w:rPr>
        <w:t>7. OBMIAR ROBÓT</w:t>
      </w:r>
    </w:p>
    <w:p w:rsidR="0013608A" w:rsidRPr="00B71303" w:rsidRDefault="0013608A" w:rsidP="00987229">
      <w:pPr>
        <w:pStyle w:val="Heading2"/>
        <w:ind w:right="-709"/>
        <w:rPr>
          <w:rFonts w:ascii="Times New Roman" w:hAnsi="Times New Roman" w:cs="Times New Roman"/>
          <w:b w:val="0"/>
          <w:i w:val="0"/>
          <w:color w:val="000000"/>
          <w:sz w:val="20"/>
          <w:szCs w:val="20"/>
        </w:rPr>
      </w:pPr>
      <w:r w:rsidRPr="00B71303">
        <w:rPr>
          <w:rFonts w:ascii="Times New Roman" w:hAnsi="Times New Roman" w:cs="Times New Roman"/>
          <w:i w:val="0"/>
          <w:color w:val="000000"/>
          <w:sz w:val="20"/>
          <w:szCs w:val="20"/>
        </w:rPr>
        <w:t>7.1</w:t>
      </w:r>
      <w:r w:rsidRPr="00B71303">
        <w:rPr>
          <w:rFonts w:ascii="Times New Roman" w:hAnsi="Times New Roman" w:cs="Times New Roman"/>
          <w:b w:val="0"/>
          <w:i w:val="0"/>
          <w:color w:val="000000"/>
          <w:sz w:val="20"/>
          <w:szCs w:val="20"/>
        </w:rPr>
        <w:t>. Ogólne zasady obmiaru robót</w:t>
      </w:r>
    </w:p>
    <w:p w:rsidR="0013608A" w:rsidRPr="00B71303" w:rsidRDefault="0013608A" w:rsidP="00987229">
      <w:pPr>
        <w:overflowPunct w:val="0"/>
        <w:autoSpaceDE w:val="0"/>
        <w:autoSpaceDN w:val="0"/>
        <w:adjustRightInd w:val="0"/>
        <w:ind w:right="-709"/>
        <w:jc w:val="both"/>
        <w:rPr>
          <w:color w:val="000000"/>
          <w:sz w:val="20"/>
          <w:szCs w:val="20"/>
        </w:rPr>
      </w:pPr>
      <w:r w:rsidRPr="00B71303">
        <w:rPr>
          <w:color w:val="000000"/>
          <w:sz w:val="20"/>
          <w:szCs w:val="20"/>
        </w:rPr>
        <w:t>Ogólne zasady obmiaru robót podano w ST D-04.04.00 „Podbudowa z kruszyw. Wymagania ogólne” pkt 7.</w:t>
      </w:r>
    </w:p>
    <w:p w:rsidR="0013608A" w:rsidRPr="00B71303" w:rsidRDefault="0013608A" w:rsidP="00987229">
      <w:pPr>
        <w:pStyle w:val="Heading2"/>
        <w:spacing w:before="0" w:after="0"/>
        <w:rPr>
          <w:rFonts w:ascii="Times New Roman" w:hAnsi="Times New Roman" w:cs="Times New Roman"/>
          <w:b w:val="0"/>
          <w:i w:val="0"/>
          <w:color w:val="000000"/>
          <w:sz w:val="20"/>
          <w:szCs w:val="20"/>
        </w:rPr>
      </w:pPr>
      <w:r w:rsidRPr="00B71303">
        <w:rPr>
          <w:rFonts w:ascii="Times New Roman" w:hAnsi="Times New Roman" w:cs="Times New Roman"/>
          <w:i w:val="0"/>
          <w:color w:val="000000"/>
          <w:sz w:val="20"/>
          <w:szCs w:val="20"/>
        </w:rPr>
        <w:t>7.2.</w:t>
      </w:r>
      <w:r w:rsidRPr="00B71303">
        <w:rPr>
          <w:rFonts w:ascii="Times New Roman" w:hAnsi="Times New Roman" w:cs="Times New Roman"/>
          <w:b w:val="0"/>
          <w:i w:val="0"/>
          <w:color w:val="000000"/>
          <w:sz w:val="20"/>
          <w:szCs w:val="20"/>
        </w:rPr>
        <w:t xml:space="preserve"> Jednostka obmiarowa</w:t>
      </w:r>
    </w:p>
    <w:p w:rsidR="0013608A" w:rsidRPr="00B71303" w:rsidRDefault="0013608A" w:rsidP="00987229">
      <w:pPr>
        <w:overflowPunct w:val="0"/>
        <w:autoSpaceDE w:val="0"/>
        <w:autoSpaceDN w:val="0"/>
        <w:adjustRightInd w:val="0"/>
        <w:jc w:val="both"/>
        <w:rPr>
          <w:color w:val="000000"/>
          <w:sz w:val="20"/>
          <w:szCs w:val="20"/>
        </w:rPr>
      </w:pPr>
      <w:r w:rsidRPr="00B71303">
        <w:rPr>
          <w:color w:val="000000"/>
          <w:sz w:val="20"/>
          <w:szCs w:val="20"/>
        </w:rPr>
        <w:t>Jednostką obmiarową jest m</w:t>
      </w:r>
      <w:r w:rsidRPr="00B71303">
        <w:rPr>
          <w:color w:val="000000"/>
          <w:sz w:val="20"/>
          <w:szCs w:val="20"/>
          <w:vertAlign w:val="superscript"/>
        </w:rPr>
        <w:t>2</w:t>
      </w:r>
      <w:r w:rsidRPr="00B71303">
        <w:rPr>
          <w:color w:val="000000"/>
          <w:sz w:val="20"/>
          <w:szCs w:val="20"/>
        </w:rPr>
        <w:t xml:space="preserve"> (metr kwadratowy) wykonanej i odebranej podbudowy z kruszywa łamanego stabilizowanego mechanicznie.</w:t>
      </w:r>
    </w:p>
    <w:p w:rsidR="0013608A" w:rsidRPr="00B71303" w:rsidRDefault="0013608A" w:rsidP="00987229">
      <w:pPr>
        <w:pStyle w:val="Heading1"/>
        <w:keepNext/>
        <w:keepLines/>
        <w:jc w:val="left"/>
        <w:rPr>
          <w:color w:val="000000"/>
          <w:sz w:val="20"/>
          <w:szCs w:val="20"/>
        </w:rPr>
      </w:pPr>
      <w:r w:rsidRPr="00B71303">
        <w:rPr>
          <w:color w:val="000000"/>
          <w:sz w:val="20"/>
          <w:szCs w:val="20"/>
        </w:rPr>
        <w:t>8. ODBIÓR ROBÓT</w:t>
      </w:r>
    </w:p>
    <w:p w:rsidR="0013608A" w:rsidRPr="00B71303" w:rsidRDefault="0013608A" w:rsidP="00987229">
      <w:pPr>
        <w:overflowPunct w:val="0"/>
        <w:autoSpaceDE w:val="0"/>
        <w:autoSpaceDN w:val="0"/>
        <w:adjustRightInd w:val="0"/>
        <w:jc w:val="both"/>
        <w:rPr>
          <w:color w:val="000000"/>
          <w:sz w:val="20"/>
          <w:szCs w:val="20"/>
        </w:rPr>
      </w:pPr>
      <w:r w:rsidRPr="00B71303">
        <w:rPr>
          <w:color w:val="000000"/>
          <w:sz w:val="20"/>
          <w:szCs w:val="20"/>
        </w:rPr>
        <w:t>Ogólne zasady odbioru robót podano w ST D-04.04.00 „Podbudowa z kruszyw. Wymagania ogólne” pkt 8.</w:t>
      </w:r>
    </w:p>
    <w:p w:rsidR="0013608A" w:rsidRPr="00B71303" w:rsidRDefault="0013608A" w:rsidP="00987229">
      <w:pPr>
        <w:pStyle w:val="Heading1"/>
        <w:keepNext/>
        <w:keepLines/>
        <w:jc w:val="left"/>
        <w:rPr>
          <w:color w:val="000000"/>
          <w:sz w:val="20"/>
          <w:szCs w:val="20"/>
        </w:rPr>
      </w:pPr>
      <w:r w:rsidRPr="00B71303">
        <w:rPr>
          <w:color w:val="000000"/>
          <w:sz w:val="20"/>
          <w:szCs w:val="20"/>
        </w:rPr>
        <w:t>9. PODSTAWA PŁATNOŚCI</w:t>
      </w:r>
    </w:p>
    <w:p w:rsidR="0013608A" w:rsidRPr="00B71303" w:rsidRDefault="0013608A" w:rsidP="00987229">
      <w:pPr>
        <w:pStyle w:val="Heading2"/>
        <w:spacing w:before="0" w:after="0"/>
        <w:rPr>
          <w:rFonts w:ascii="Times New Roman" w:hAnsi="Times New Roman" w:cs="Times New Roman"/>
          <w:b w:val="0"/>
          <w:i w:val="0"/>
          <w:color w:val="000000"/>
          <w:sz w:val="20"/>
          <w:szCs w:val="20"/>
        </w:rPr>
      </w:pPr>
      <w:r w:rsidRPr="00B71303">
        <w:rPr>
          <w:rFonts w:ascii="Times New Roman" w:hAnsi="Times New Roman" w:cs="Times New Roman"/>
          <w:i w:val="0"/>
          <w:color w:val="000000"/>
          <w:sz w:val="20"/>
          <w:szCs w:val="20"/>
        </w:rPr>
        <w:t>9.1</w:t>
      </w:r>
      <w:r w:rsidRPr="00B71303">
        <w:rPr>
          <w:rFonts w:ascii="Times New Roman" w:hAnsi="Times New Roman" w:cs="Times New Roman"/>
          <w:b w:val="0"/>
          <w:i w:val="0"/>
          <w:color w:val="000000"/>
          <w:sz w:val="20"/>
          <w:szCs w:val="20"/>
        </w:rPr>
        <w:t>. Ogólne ustalenia dotyczące podstawy płatności</w:t>
      </w:r>
    </w:p>
    <w:p w:rsidR="0013608A" w:rsidRPr="00B71303" w:rsidRDefault="0013608A" w:rsidP="00987229">
      <w:pPr>
        <w:overflowPunct w:val="0"/>
        <w:autoSpaceDE w:val="0"/>
        <w:autoSpaceDN w:val="0"/>
        <w:adjustRightInd w:val="0"/>
        <w:jc w:val="both"/>
        <w:rPr>
          <w:color w:val="000000"/>
          <w:sz w:val="20"/>
          <w:szCs w:val="20"/>
        </w:rPr>
      </w:pPr>
      <w:r w:rsidRPr="00B71303">
        <w:rPr>
          <w:color w:val="000000"/>
          <w:sz w:val="20"/>
          <w:szCs w:val="20"/>
        </w:rPr>
        <w:t>Ogólne ustalenia dotyczące podstawy płatności podano w ST D-04.04.00 „Podbudowa z kruszyw. Wymagania ogólne” pkt 9.</w:t>
      </w:r>
    </w:p>
    <w:p w:rsidR="0013608A" w:rsidRPr="00B71303" w:rsidRDefault="0013608A" w:rsidP="00987229">
      <w:pPr>
        <w:pStyle w:val="Heading2"/>
        <w:spacing w:before="0" w:after="0"/>
        <w:rPr>
          <w:rFonts w:ascii="Times New Roman" w:hAnsi="Times New Roman" w:cs="Times New Roman"/>
          <w:b w:val="0"/>
          <w:i w:val="0"/>
          <w:color w:val="000000"/>
          <w:sz w:val="20"/>
          <w:szCs w:val="20"/>
        </w:rPr>
      </w:pPr>
      <w:r w:rsidRPr="00B71303">
        <w:rPr>
          <w:rFonts w:ascii="Times New Roman" w:hAnsi="Times New Roman" w:cs="Times New Roman"/>
          <w:i w:val="0"/>
          <w:color w:val="000000"/>
          <w:sz w:val="20"/>
          <w:szCs w:val="20"/>
        </w:rPr>
        <w:t>9.2.</w:t>
      </w:r>
      <w:r w:rsidRPr="00B71303">
        <w:rPr>
          <w:rFonts w:ascii="Times New Roman" w:hAnsi="Times New Roman" w:cs="Times New Roman"/>
          <w:b w:val="0"/>
          <w:i w:val="0"/>
          <w:color w:val="000000"/>
          <w:sz w:val="20"/>
          <w:szCs w:val="20"/>
        </w:rPr>
        <w:t xml:space="preserve"> Cena jednostki obmiarowej</w:t>
      </w:r>
    </w:p>
    <w:p w:rsidR="0013608A" w:rsidRPr="00B71303" w:rsidRDefault="0013608A" w:rsidP="00987229">
      <w:pPr>
        <w:overflowPunct w:val="0"/>
        <w:autoSpaceDE w:val="0"/>
        <w:autoSpaceDN w:val="0"/>
        <w:adjustRightInd w:val="0"/>
        <w:jc w:val="both"/>
        <w:rPr>
          <w:color w:val="000000"/>
          <w:sz w:val="20"/>
          <w:szCs w:val="20"/>
        </w:rPr>
      </w:pPr>
      <w:r w:rsidRPr="00B71303">
        <w:rPr>
          <w:color w:val="000000"/>
          <w:sz w:val="20"/>
          <w:szCs w:val="20"/>
        </w:rPr>
        <w:t>Cena wykonania 1 m</w:t>
      </w:r>
      <w:r w:rsidRPr="00B71303">
        <w:rPr>
          <w:color w:val="000000"/>
          <w:sz w:val="20"/>
          <w:szCs w:val="20"/>
          <w:vertAlign w:val="superscript"/>
        </w:rPr>
        <w:t>2</w:t>
      </w:r>
      <w:r w:rsidRPr="00B71303">
        <w:rPr>
          <w:color w:val="000000"/>
          <w:sz w:val="20"/>
          <w:szCs w:val="20"/>
        </w:rPr>
        <w:t xml:space="preserve"> podbudowy obejmuje:</w:t>
      </w:r>
    </w:p>
    <w:p w:rsidR="0013608A" w:rsidRPr="00B71303" w:rsidRDefault="0013608A" w:rsidP="00987229">
      <w:pPr>
        <w:overflowPunct w:val="0"/>
        <w:autoSpaceDE w:val="0"/>
        <w:autoSpaceDN w:val="0"/>
        <w:adjustRightInd w:val="0"/>
        <w:jc w:val="both"/>
        <w:rPr>
          <w:color w:val="000000"/>
          <w:sz w:val="20"/>
          <w:szCs w:val="20"/>
        </w:rPr>
      </w:pPr>
      <w:r w:rsidRPr="00B71303">
        <w:rPr>
          <w:color w:val="000000"/>
          <w:sz w:val="20"/>
          <w:szCs w:val="20"/>
        </w:rPr>
        <w:t>prace pomiarowe i roboty przygotowawcze,</w:t>
      </w:r>
    </w:p>
    <w:p w:rsidR="0013608A" w:rsidRPr="00B71303" w:rsidRDefault="0013608A" w:rsidP="00987229">
      <w:pPr>
        <w:overflowPunct w:val="0"/>
        <w:autoSpaceDE w:val="0"/>
        <w:autoSpaceDN w:val="0"/>
        <w:adjustRightInd w:val="0"/>
        <w:jc w:val="both"/>
        <w:rPr>
          <w:color w:val="000000"/>
          <w:sz w:val="20"/>
          <w:szCs w:val="20"/>
        </w:rPr>
      </w:pPr>
      <w:r w:rsidRPr="00B71303">
        <w:rPr>
          <w:color w:val="000000"/>
          <w:sz w:val="20"/>
          <w:szCs w:val="20"/>
        </w:rPr>
        <w:t>oznakowanie robót,</w:t>
      </w:r>
    </w:p>
    <w:p w:rsidR="0013608A" w:rsidRPr="00B71303" w:rsidRDefault="0013608A" w:rsidP="00987229">
      <w:pPr>
        <w:overflowPunct w:val="0"/>
        <w:autoSpaceDE w:val="0"/>
        <w:autoSpaceDN w:val="0"/>
        <w:adjustRightInd w:val="0"/>
        <w:jc w:val="both"/>
        <w:rPr>
          <w:color w:val="000000"/>
          <w:sz w:val="20"/>
          <w:szCs w:val="20"/>
        </w:rPr>
      </w:pPr>
      <w:r w:rsidRPr="00B71303">
        <w:rPr>
          <w:color w:val="000000"/>
          <w:sz w:val="20"/>
          <w:szCs w:val="20"/>
        </w:rPr>
        <w:t>sprawdzenie i ewentualną naprawę podłoża,</w:t>
      </w:r>
    </w:p>
    <w:p w:rsidR="0013608A" w:rsidRPr="00B71303" w:rsidRDefault="0013608A" w:rsidP="00987229">
      <w:pPr>
        <w:overflowPunct w:val="0"/>
        <w:autoSpaceDE w:val="0"/>
        <w:autoSpaceDN w:val="0"/>
        <w:adjustRightInd w:val="0"/>
        <w:jc w:val="both"/>
        <w:rPr>
          <w:color w:val="000000"/>
          <w:sz w:val="20"/>
          <w:szCs w:val="20"/>
        </w:rPr>
      </w:pPr>
      <w:r w:rsidRPr="00B71303">
        <w:rPr>
          <w:color w:val="000000"/>
          <w:sz w:val="20"/>
          <w:szCs w:val="20"/>
        </w:rPr>
        <w:t>przygotowanie mieszanki z kruszywa, zgodnie z receptą,</w:t>
      </w:r>
    </w:p>
    <w:p w:rsidR="0013608A" w:rsidRPr="00B71303" w:rsidRDefault="0013608A" w:rsidP="00987229">
      <w:pPr>
        <w:overflowPunct w:val="0"/>
        <w:autoSpaceDE w:val="0"/>
        <w:autoSpaceDN w:val="0"/>
        <w:adjustRightInd w:val="0"/>
        <w:ind w:right="-709"/>
        <w:jc w:val="both"/>
        <w:rPr>
          <w:color w:val="000000"/>
          <w:sz w:val="20"/>
          <w:szCs w:val="20"/>
        </w:rPr>
      </w:pPr>
      <w:r w:rsidRPr="00B71303">
        <w:rPr>
          <w:color w:val="000000"/>
          <w:sz w:val="20"/>
          <w:szCs w:val="20"/>
        </w:rPr>
        <w:t>dostarczenie mieszanki na miejsce wbudowania,</w:t>
      </w:r>
    </w:p>
    <w:p w:rsidR="0013608A" w:rsidRPr="00B71303" w:rsidRDefault="0013608A" w:rsidP="00987229">
      <w:pPr>
        <w:overflowPunct w:val="0"/>
        <w:autoSpaceDE w:val="0"/>
        <w:autoSpaceDN w:val="0"/>
        <w:adjustRightInd w:val="0"/>
        <w:ind w:right="-709"/>
        <w:jc w:val="both"/>
        <w:rPr>
          <w:color w:val="000000"/>
          <w:sz w:val="20"/>
          <w:szCs w:val="20"/>
        </w:rPr>
      </w:pPr>
      <w:r w:rsidRPr="00B71303">
        <w:rPr>
          <w:color w:val="000000"/>
          <w:sz w:val="20"/>
          <w:szCs w:val="20"/>
        </w:rPr>
        <w:t>rozłożenie mieszanki,</w:t>
      </w:r>
    </w:p>
    <w:p w:rsidR="0013608A" w:rsidRPr="00B71303" w:rsidRDefault="0013608A" w:rsidP="00987229">
      <w:pPr>
        <w:overflowPunct w:val="0"/>
        <w:autoSpaceDE w:val="0"/>
        <w:autoSpaceDN w:val="0"/>
        <w:adjustRightInd w:val="0"/>
        <w:ind w:right="-709"/>
        <w:jc w:val="both"/>
        <w:rPr>
          <w:color w:val="000000"/>
          <w:sz w:val="20"/>
          <w:szCs w:val="20"/>
        </w:rPr>
      </w:pPr>
      <w:r w:rsidRPr="00B71303">
        <w:rPr>
          <w:color w:val="000000"/>
          <w:sz w:val="20"/>
          <w:szCs w:val="20"/>
        </w:rPr>
        <w:t>zagęszczenie rozłożonej mieszanki,</w:t>
      </w:r>
    </w:p>
    <w:p w:rsidR="0013608A" w:rsidRPr="00B71303" w:rsidRDefault="0013608A" w:rsidP="00987229">
      <w:pPr>
        <w:overflowPunct w:val="0"/>
        <w:autoSpaceDE w:val="0"/>
        <w:autoSpaceDN w:val="0"/>
        <w:adjustRightInd w:val="0"/>
        <w:ind w:right="-709"/>
        <w:jc w:val="both"/>
        <w:rPr>
          <w:color w:val="000000"/>
          <w:sz w:val="20"/>
          <w:szCs w:val="20"/>
        </w:rPr>
      </w:pPr>
      <w:r w:rsidRPr="00B71303">
        <w:rPr>
          <w:color w:val="000000"/>
          <w:sz w:val="20"/>
          <w:szCs w:val="20"/>
        </w:rPr>
        <w:t>przeprowadzenie pomiarów i badań laboratoryjnych określonych w specyfikacji technicznej,</w:t>
      </w:r>
    </w:p>
    <w:p w:rsidR="0013608A" w:rsidRPr="00B71303" w:rsidRDefault="0013608A" w:rsidP="00987229">
      <w:pPr>
        <w:overflowPunct w:val="0"/>
        <w:autoSpaceDE w:val="0"/>
        <w:autoSpaceDN w:val="0"/>
        <w:adjustRightInd w:val="0"/>
        <w:ind w:right="-709"/>
        <w:jc w:val="both"/>
        <w:rPr>
          <w:color w:val="000000"/>
          <w:sz w:val="20"/>
          <w:szCs w:val="20"/>
        </w:rPr>
      </w:pPr>
      <w:r w:rsidRPr="00B71303">
        <w:rPr>
          <w:color w:val="000000"/>
          <w:sz w:val="20"/>
          <w:szCs w:val="20"/>
        </w:rPr>
        <w:t>utrzymanie podbudowy w czasie robót.</w:t>
      </w:r>
    </w:p>
    <w:p w:rsidR="0013608A" w:rsidRPr="00B71303" w:rsidRDefault="0013608A" w:rsidP="00987229">
      <w:pPr>
        <w:pStyle w:val="Heading1"/>
        <w:keepNext/>
        <w:keepLines/>
        <w:spacing w:before="480"/>
        <w:ind w:right="-709"/>
        <w:jc w:val="left"/>
        <w:rPr>
          <w:color w:val="000000"/>
          <w:sz w:val="20"/>
          <w:szCs w:val="20"/>
        </w:rPr>
      </w:pPr>
      <w:r w:rsidRPr="00B71303">
        <w:rPr>
          <w:color w:val="000000"/>
          <w:sz w:val="20"/>
          <w:szCs w:val="20"/>
        </w:rPr>
        <w:t>10. PRZEPISY ZWIĄZANE</w:t>
      </w:r>
    </w:p>
    <w:p w:rsidR="0013608A" w:rsidRPr="00B71303" w:rsidRDefault="0013608A" w:rsidP="00987229">
      <w:pPr>
        <w:overflowPunct w:val="0"/>
        <w:autoSpaceDE w:val="0"/>
        <w:autoSpaceDN w:val="0"/>
        <w:adjustRightInd w:val="0"/>
        <w:ind w:right="-709"/>
        <w:jc w:val="both"/>
        <w:rPr>
          <w:color w:val="000000"/>
          <w:sz w:val="20"/>
          <w:szCs w:val="20"/>
        </w:rPr>
      </w:pPr>
      <w:r w:rsidRPr="00B71303">
        <w:rPr>
          <w:color w:val="000000"/>
          <w:sz w:val="20"/>
          <w:szCs w:val="20"/>
        </w:rPr>
        <w:t>Normy i przepisy związane podano w ST D-04.04.00 „Podbudowa z kruszyw. Wymagania ogólne” pkt 10.</w:t>
      </w:r>
    </w:p>
    <w:p w:rsidR="0013608A" w:rsidRPr="00B71303" w:rsidRDefault="0013608A" w:rsidP="00987229">
      <w:pPr>
        <w:tabs>
          <w:tab w:val="left" w:pos="-540"/>
        </w:tabs>
        <w:ind w:left="-540" w:right="-709"/>
        <w:rPr>
          <w:color w:val="000000"/>
          <w:sz w:val="20"/>
          <w:szCs w:val="20"/>
        </w:rPr>
      </w:pPr>
    </w:p>
    <w:p w:rsidR="0013608A" w:rsidRPr="00B71303" w:rsidRDefault="0013608A" w:rsidP="00987229">
      <w:pPr>
        <w:tabs>
          <w:tab w:val="left" w:pos="-540"/>
        </w:tabs>
        <w:ind w:left="-540"/>
        <w:rPr>
          <w:color w:val="000000"/>
          <w:sz w:val="20"/>
          <w:szCs w:val="20"/>
        </w:rPr>
      </w:pPr>
    </w:p>
    <w:p w:rsidR="0013608A" w:rsidRPr="00B71303" w:rsidRDefault="0013608A" w:rsidP="00987229">
      <w:pPr>
        <w:ind w:left="900"/>
        <w:rPr>
          <w:b/>
          <w:sz w:val="20"/>
          <w:szCs w:val="20"/>
        </w:rPr>
      </w:pPr>
    </w:p>
    <w:p w:rsidR="0013608A" w:rsidRPr="00B71303" w:rsidRDefault="0013608A" w:rsidP="00987229">
      <w:pPr>
        <w:ind w:left="900"/>
        <w:rPr>
          <w:b/>
          <w:sz w:val="20"/>
          <w:szCs w:val="20"/>
        </w:rPr>
      </w:pPr>
    </w:p>
    <w:p w:rsidR="0013608A" w:rsidRDefault="0013608A" w:rsidP="00987229">
      <w:pPr>
        <w:rPr>
          <w:sz w:val="20"/>
          <w:szCs w:val="20"/>
        </w:rPr>
      </w:pPr>
    </w:p>
    <w:p w:rsidR="0013608A" w:rsidRDefault="0013608A" w:rsidP="00987229">
      <w:pPr>
        <w:rPr>
          <w:sz w:val="20"/>
          <w:szCs w:val="20"/>
        </w:rPr>
      </w:pPr>
    </w:p>
    <w:p w:rsidR="0013608A" w:rsidRDefault="0013608A" w:rsidP="00987229">
      <w:pPr>
        <w:rPr>
          <w:sz w:val="20"/>
          <w:szCs w:val="20"/>
        </w:rPr>
      </w:pPr>
    </w:p>
    <w:p w:rsidR="0013608A" w:rsidRDefault="0013608A" w:rsidP="00987229">
      <w:pPr>
        <w:rPr>
          <w:sz w:val="20"/>
          <w:szCs w:val="20"/>
        </w:rPr>
      </w:pPr>
    </w:p>
    <w:p w:rsidR="0013608A" w:rsidRDefault="0013608A" w:rsidP="00987229">
      <w:pPr>
        <w:rPr>
          <w:sz w:val="20"/>
          <w:szCs w:val="20"/>
        </w:rPr>
      </w:pPr>
    </w:p>
    <w:p w:rsidR="0013608A" w:rsidRDefault="0013608A" w:rsidP="00987229">
      <w:pPr>
        <w:rPr>
          <w:sz w:val="20"/>
          <w:szCs w:val="20"/>
        </w:rPr>
      </w:pPr>
    </w:p>
    <w:p w:rsidR="0013608A" w:rsidRDefault="0013608A" w:rsidP="00987229">
      <w:pPr>
        <w:rPr>
          <w:sz w:val="20"/>
          <w:szCs w:val="20"/>
        </w:rPr>
      </w:pPr>
    </w:p>
    <w:p w:rsidR="0013608A" w:rsidRDefault="0013608A" w:rsidP="00987229">
      <w:pPr>
        <w:rPr>
          <w:sz w:val="20"/>
          <w:szCs w:val="20"/>
        </w:rPr>
      </w:pPr>
    </w:p>
    <w:p w:rsidR="0013608A" w:rsidRDefault="0013608A" w:rsidP="00987229">
      <w:pPr>
        <w:rPr>
          <w:sz w:val="20"/>
          <w:szCs w:val="20"/>
        </w:rPr>
      </w:pPr>
    </w:p>
    <w:bookmarkEnd w:id="2"/>
    <w:bookmarkEnd w:id="3"/>
    <w:bookmarkEnd w:id="4"/>
    <w:bookmarkEnd w:id="5"/>
    <w:bookmarkEnd w:id="6"/>
    <w:bookmarkEnd w:id="7"/>
    <w:bookmarkEnd w:id="8"/>
    <w:p w:rsidR="0013608A" w:rsidRDefault="0013608A" w:rsidP="00987229">
      <w:pPr>
        <w:shd w:val="clear" w:color="auto" w:fill="FFFFFF"/>
        <w:rPr>
          <w:b/>
          <w:sz w:val="22"/>
          <w:szCs w:val="22"/>
        </w:rPr>
      </w:pPr>
    </w:p>
    <w:p w:rsidR="0013608A" w:rsidRPr="00230BBC" w:rsidRDefault="0013608A" w:rsidP="00987229">
      <w:pPr>
        <w:ind w:left="900"/>
        <w:rPr>
          <w:b/>
          <w:sz w:val="22"/>
          <w:szCs w:val="22"/>
        </w:rPr>
      </w:pPr>
    </w:p>
    <w:p w:rsidR="0013608A" w:rsidRPr="002566EC" w:rsidRDefault="0013608A" w:rsidP="00987229">
      <w:pPr>
        <w:autoSpaceDE w:val="0"/>
        <w:autoSpaceDN w:val="0"/>
        <w:adjustRightInd w:val="0"/>
        <w:rPr>
          <w:b/>
          <w:bCs/>
          <w:sz w:val="22"/>
          <w:szCs w:val="22"/>
        </w:rPr>
      </w:pPr>
      <w:r w:rsidRPr="002566EC">
        <w:rPr>
          <w:b/>
          <w:bCs/>
          <w:sz w:val="22"/>
          <w:szCs w:val="22"/>
        </w:rPr>
        <w:t>D.04.05.01</w:t>
      </w:r>
    </w:p>
    <w:p w:rsidR="0013608A" w:rsidRPr="002566EC" w:rsidRDefault="0013608A" w:rsidP="00987229">
      <w:pPr>
        <w:autoSpaceDE w:val="0"/>
        <w:autoSpaceDN w:val="0"/>
        <w:adjustRightInd w:val="0"/>
        <w:rPr>
          <w:b/>
          <w:bCs/>
          <w:sz w:val="22"/>
          <w:szCs w:val="22"/>
        </w:rPr>
      </w:pPr>
      <w:r w:rsidRPr="002566EC">
        <w:rPr>
          <w:b/>
          <w:bCs/>
          <w:sz w:val="22"/>
          <w:szCs w:val="22"/>
        </w:rPr>
        <w:t xml:space="preserve"> PODBUDOWA </w:t>
      </w:r>
      <w:r w:rsidRPr="002566EC">
        <w:rPr>
          <w:rFonts w:eastAsia="TimesNewRoman"/>
          <w:b/>
          <w:sz w:val="22"/>
          <w:szCs w:val="22"/>
        </w:rPr>
        <w:t xml:space="preserve">I ULEPSZONE PODŁOŻE </w:t>
      </w:r>
      <w:r w:rsidRPr="002566EC">
        <w:rPr>
          <w:b/>
          <w:bCs/>
          <w:sz w:val="22"/>
          <w:szCs w:val="22"/>
        </w:rPr>
        <w:t>Z GRUNTU</w:t>
      </w:r>
    </w:p>
    <w:p w:rsidR="0013608A" w:rsidRPr="002566EC" w:rsidRDefault="0013608A" w:rsidP="00987229">
      <w:pPr>
        <w:autoSpaceDE w:val="0"/>
        <w:autoSpaceDN w:val="0"/>
        <w:adjustRightInd w:val="0"/>
        <w:rPr>
          <w:b/>
          <w:bCs/>
          <w:sz w:val="22"/>
          <w:szCs w:val="22"/>
        </w:rPr>
      </w:pPr>
      <w:r w:rsidRPr="002566EC">
        <w:rPr>
          <w:b/>
          <w:bCs/>
          <w:sz w:val="22"/>
          <w:szCs w:val="22"/>
        </w:rPr>
        <w:t>STABILIZOWANEGO CEMENTEM</w:t>
      </w:r>
    </w:p>
    <w:p w:rsidR="0013608A" w:rsidRPr="002566EC" w:rsidRDefault="0013608A" w:rsidP="00987229">
      <w:pPr>
        <w:autoSpaceDE w:val="0"/>
        <w:autoSpaceDN w:val="0"/>
        <w:adjustRightInd w:val="0"/>
        <w:rPr>
          <w:b/>
          <w:bCs/>
          <w:sz w:val="22"/>
          <w:szCs w:val="22"/>
        </w:rPr>
      </w:pPr>
    </w:p>
    <w:p w:rsidR="0013608A" w:rsidRPr="002566EC" w:rsidRDefault="0013608A" w:rsidP="00987229">
      <w:pPr>
        <w:autoSpaceDE w:val="0"/>
        <w:autoSpaceDN w:val="0"/>
        <w:adjustRightInd w:val="0"/>
        <w:rPr>
          <w:rFonts w:eastAsia="TimesNewRoman"/>
          <w:b/>
          <w:sz w:val="22"/>
          <w:szCs w:val="22"/>
        </w:rPr>
      </w:pPr>
      <w:r w:rsidRPr="002566EC">
        <w:rPr>
          <w:b/>
          <w:bCs/>
          <w:sz w:val="22"/>
          <w:szCs w:val="22"/>
        </w:rPr>
        <w:t xml:space="preserve">1. </w:t>
      </w:r>
      <w:r w:rsidRPr="002566EC">
        <w:rPr>
          <w:rFonts w:eastAsia="TimesNewRoman"/>
          <w:b/>
          <w:sz w:val="22"/>
          <w:szCs w:val="22"/>
        </w:rPr>
        <w:t>Wstęp</w:t>
      </w:r>
    </w:p>
    <w:p w:rsidR="0013608A" w:rsidRPr="002566EC" w:rsidRDefault="0013608A" w:rsidP="00987229">
      <w:pPr>
        <w:autoSpaceDE w:val="0"/>
        <w:autoSpaceDN w:val="0"/>
        <w:adjustRightInd w:val="0"/>
        <w:rPr>
          <w:rFonts w:eastAsia="TimesNewRoman"/>
          <w:sz w:val="22"/>
          <w:szCs w:val="22"/>
        </w:rPr>
      </w:pPr>
    </w:p>
    <w:p w:rsidR="0013608A" w:rsidRPr="002566EC" w:rsidRDefault="0013608A" w:rsidP="00980A19">
      <w:pPr>
        <w:numPr>
          <w:ilvl w:val="1"/>
          <w:numId w:val="60"/>
        </w:numPr>
        <w:autoSpaceDE w:val="0"/>
        <w:autoSpaceDN w:val="0"/>
        <w:adjustRightInd w:val="0"/>
        <w:rPr>
          <w:b/>
          <w:bCs/>
          <w:sz w:val="22"/>
          <w:szCs w:val="22"/>
        </w:rPr>
      </w:pPr>
      <w:r w:rsidRPr="002566EC">
        <w:rPr>
          <w:b/>
          <w:bCs/>
          <w:sz w:val="22"/>
          <w:szCs w:val="22"/>
        </w:rPr>
        <w:t>Przedmiot Specyfikacji Technicznej (ST)</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Przedmiotem niniejszej Specyfikacji Technicznej są wymagania dotyczące wykonania</w:t>
      </w:r>
    </w:p>
    <w:p w:rsidR="0013608A" w:rsidRPr="002566EC" w:rsidRDefault="0013608A" w:rsidP="00987229">
      <w:pPr>
        <w:autoSpaceDE w:val="0"/>
        <w:autoSpaceDN w:val="0"/>
        <w:adjustRightInd w:val="0"/>
        <w:rPr>
          <w:rFonts w:eastAsia="TimesNewRoman"/>
          <w:sz w:val="22"/>
          <w:szCs w:val="22"/>
        </w:rPr>
      </w:pPr>
      <w:r w:rsidRPr="002566EC">
        <w:rPr>
          <w:sz w:val="22"/>
          <w:szCs w:val="22"/>
        </w:rPr>
        <w:t xml:space="preserve">i </w:t>
      </w:r>
      <w:r w:rsidRPr="002566EC">
        <w:rPr>
          <w:rFonts w:eastAsia="TimesNewRoman"/>
          <w:sz w:val="22"/>
          <w:szCs w:val="22"/>
        </w:rPr>
        <w:t>odbioru robót związanych z wykonaniem warstwy wzmacniającej podłoże i podbudowy</w:t>
      </w:r>
    </w:p>
    <w:p w:rsidR="0013608A" w:rsidRPr="002566EC" w:rsidRDefault="0013608A" w:rsidP="00987229">
      <w:pPr>
        <w:autoSpaceDE w:val="0"/>
        <w:autoSpaceDN w:val="0"/>
        <w:adjustRightInd w:val="0"/>
        <w:rPr>
          <w:sz w:val="22"/>
          <w:szCs w:val="22"/>
        </w:rPr>
      </w:pPr>
      <w:r w:rsidRPr="002566EC">
        <w:rPr>
          <w:sz w:val="22"/>
          <w:szCs w:val="22"/>
        </w:rPr>
        <w:t>zasadniczej i pomocniczej z gruntu  stabilizowanego .</w:t>
      </w:r>
    </w:p>
    <w:p w:rsidR="0013608A" w:rsidRPr="002566EC" w:rsidRDefault="0013608A" w:rsidP="00987229">
      <w:pPr>
        <w:autoSpaceDE w:val="0"/>
        <w:autoSpaceDN w:val="0"/>
        <w:adjustRightInd w:val="0"/>
        <w:rPr>
          <w:sz w:val="22"/>
          <w:szCs w:val="22"/>
        </w:rPr>
      </w:pPr>
    </w:p>
    <w:p w:rsidR="0013608A" w:rsidRPr="002566EC" w:rsidRDefault="0013608A" w:rsidP="00980A19">
      <w:pPr>
        <w:numPr>
          <w:ilvl w:val="1"/>
          <w:numId w:val="60"/>
        </w:numPr>
        <w:autoSpaceDE w:val="0"/>
        <w:autoSpaceDN w:val="0"/>
        <w:adjustRightInd w:val="0"/>
        <w:rPr>
          <w:b/>
          <w:bCs/>
          <w:sz w:val="22"/>
          <w:szCs w:val="22"/>
        </w:rPr>
      </w:pPr>
      <w:r w:rsidRPr="002566EC">
        <w:rPr>
          <w:b/>
          <w:bCs/>
          <w:sz w:val="22"/>
          <w:szCs w:val="22"/>
        </w:rPr>
        <w:t>Zakres stosowania ST</w:t>
      </w:r>
    </w:p>
    <w:p w:rsidR="0013608A" w:rsidRPr="002566EC" w:rsidRDefault="0013608A" w:rsidP="00987229">
      <w:pPr>
        <w:pStyle w:val="Standardowytekst"/>
      </w:pPr>
      <w:r w:rsidRPr="002566EC">
        <w:t>Specyfikacja techniczna (ST) jest stosowana jako dokument przetargowy i kontraktowy przy zlecaniu i realizacji robót wymienionych w pkt.1.1. ST D-M-00.00.00. „Wymagania ogólne”.</w:t>
      </w:r>
    </w:p>
    <w:p w:rsidR="0013608A" w:rsidRPr="002566EC" w:rsidRDefault="0013608A" w:rsidP="00987229">
      <w:pPr>
        <w:autoSpaceDE w:val="0"/>
        <w:autoSpaceDN w:val="0"/>
        <w:adjustRightInd w:val="0"/>
        <w:rPr>
          <w:sz w:val="22"/>
          <w:szCs w:val="22"/>
        </w:rPr>
      </w:pPr>
    </w:p>
    <w:p w:rsidR="0013608A" w:rsidRPr="002566EC" w:rsidRDefault="0013608A" w:rsidP="00980A19">
      <w:pPr>
        <w:numPr>
          <w:ilvl w:val="1"/>
          <w:numId w:val="60"/>
        </w:numPr>
        <w:autoSpaceDE w:val="0"/>
        <w:autoSpaceDN w:val="0"/>
        <w:adjustRightInd w:val="0"/>
        <w:rPr>
          <w:rFonts w:eastAsia="TimesNewRoman"/>
          <w:b/>
          <w:sz w:val="22"/>
          <w:szCs w:val="22"/>
        </w:rPr>
      </w:pPr>
      <w:r w:rsidRPr="002566EC">
        <w:rPr>
          <w:rFonts w:eastAsia="TimesNewRoman"/>
          <w:b/>
          <w:sz w:val="22"/>
          <w:szCs w:val="22"/>
        </w:rPr>
        <w:t>Zakres robót  objętych ST</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Ustalenia zawarte w niniejszej Specyfikacji dotyczą zasad prowadzenia robót związanych z</w:t>
      </w:r>
    </w:p>
    <w:p w:rsidR="0013608A" w:rsidRPr="002566EC" w:rsidRDefault="0013608A" w:rsidP="00987229">
      <w:pPr>
        <w:autoSpaceDE w:val="0"/>
        <w:autoSpaceDN w:val="0"/>
        <w:adjustRightInd w:val="0"/>
        <w:rPr>
          <w:sz w:val="22"/>
          <w:szCs w:val="22"/>
        </w:rPr>
      </w:pPr>
      <w:r w:rsidRPr="002566EC">
        <w:rPr>
          <w:rFonts w:eastAsia="TimesNewRoman"/>
          <w:sz w:val="22"/>
          <w:szCs w:val="22"/>
        </w:rPr>
        <w:t xml:space="preserve">wykonanie warstwy wzmacniającej podłoże z </w:t>
      </w:r>
      <w:r w:rsidRPr="002566EC">
        <w:rPr>
          <w:sz w:val="22"/>
          <w:szCs w:val="22"/>
        </w:rPr>
        <w:t>gruntu stabilizowanego cementem R</w:t>
      </w:r>
      <w:r w:rsidRPr="002566EC">
        <w:rPr>
          <w:sz w:val="22"/>
          <w:szCs w:val="22"/>
          <w:vertAlign w:val="subscript"/>
        </w:rPr>
        <w:t>m</w:t>
      </w:r>
      <w:r w:rsidRPr="002566EC">
        <w:rPr>
          <w:sz w:val="22"/>
          <w:szCs w:val="22"/>
        </w:rPr>
        <w:t>=2,5MPa.</w:t>
      </w:r>
    </w:p>
    <w:p w:rsidR="0013608A" w:rsidRPr="002566EC" w:rsidRDefault="0013608A" w:rsidP="00987229">
      <w:pPr>
        <w:autoSpaceDE w:val="0"/>
        <w:autoSpaceDN w:val="0"/>
        <w:adjustRightInd w:val="0"/>
        <w:rPr>
          <w:sz w:val="22"/>
          <w:szCs w:val="22"/>
        </w:rPr>
      </w:pPr>
    </w:p>
    <w:p w:rsidR="0013608A" w:rsidRPr="002566EC" w:rsidRDefault="0013608A" w:rsidP="00987229">
      <w:pPr>
        <w:autoSpaceDE w:val="0"/>
        <w:autoSpaceDN w:val="0"/>
        <w:adjustRightInd w:val="0"/>
        <w:rPr>
          <w:rFonts w:eastAsia="TimesNewRoman"/>
          <w:b/>
          <w:sz w:val="22"/>
          <w:szCs w:val="22"/>
        </w:rPr>
      </w:pPr>
      <w:r w:rsidRPr="002566EC">
        <w:rPr>
          <w:b/>
          <w:bCs/>
          <w:sz w:val="22"/>
          <w:szCs w:val="22"/>
        </w:rPr>
        <w:t xml:space="preserve">1.4. </w:t>
      </w:r>
      <w:r w:rsidRPr="002566EC">
        <w:rPr>
          <w:rFonts w:eastAsia="TimesNewRoman"/>
          <w:b/>
          <w:sz w:val="22"/>
          <w:szCs w:val="22"/>
        </w:rPr>
        <w:t>Określenia podstawowe</w:t>
      </w:r>
    </w:p>
    <w:p w:rsidR="0013608A" w:rsidRPr="002566EC" w:rsidRDefault="0013608A" w:rsidP="00987229">
      <w:pPr>
        <w:autoSpaceDE w:val="0"/>
        <w:autoSpaceDN w:val="0"/>
        <w:adjustRightInd w:val="0"/>
        <w:rPr>
          <w:sz w:val="22"/>
          <w:szCs w:val="22"/>
        </w:rPr>
      </w:pPr>
      <w:r w:rsidRPr="002566EC">
        <w:rPr>
          <w:b/>
          <w:bCs/>
          <w:i/>
          <w:iCs/>
          <w:sz w:val="22"/>
          <w:szCs w:val="22"/>
        </w:rPr>
        <w:t xml:space="preserve">1.4.1. Podbudowa z gruntu stabilizowanego cementem </w:t>
      </w:r>
      <w:r w:rsidRPr="002566EC">
        <w:rPr>
          <w:sz w:val="22"/>
          <w:szCs w:val="22"/>
        </w:rPr>
        <w:t>- jedna lub dwie warstwy</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zagęszczonej mieszanki cementowo</w:t>
      </w:r>
      <w:r w:rsidRPr="002566EC">
        <w:rPr>
          <w:sz w:val="22"/>
          <w:szCs w:val="22"/>
        </w:rPr>
        <w:t>-</w:t>
      </w:r>
      <w:r w:rsidRPr="002566EC">
        <w:rPr>
          <w:rFonts w:eastAsia="TimesNewRoman"/>
          <w:sz w:val="22"/>
          <w:szCs w:val="22"/>
        </w:rPr>
        <w:t>gruntowej, która po osiągnięciu właściwej</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wytrzymałości na ściskanie, stanowi fra</w:t>
      </w:r>
      <w:r w:rsidRPr="002566EC">
        <w:rPr>
          <w:sz w:val="22"/>
          <w:szCs w:val="22"/>
        </w:rPr>
        <w:t>g</w:t>
      </w:r>
      <w:r w:rsidRPr="002566EC">
        <w:rPr>
          <w:rFonts w:eastAsia="TimesNewRoman"/>
          <w:sz w:val="22"/>
          <w:szCs w:val="22"/>
        </w:rPr>
        <w:t>ment nośnej części nawierzchni drogowej.</w:t>
      </w:r>
    </w:p>
    <w:p w:rsidR="0013608A" w:rsidRPr="002566EC" w:rsidRDefault="0013608A" w:rsidP="00987229">
      <w:pPr>
        <w:autoSpaceDE w:val="0"/>
        <w:autoSpaceDN w:val="0"/>
        <w:adjustRightInd w:val="0"/>
        <w:rPr>
          <w:rFonts w:eastAsia="TimesNewRoman"/>
          <w:sz w:val="22"/>
          <w:szCs w:val="22"/>
        </w:rPr>
      </w:pPr>
    </w:p>
    <w:p w:rsidR="0013608A" w:rsidRPr="002566EC" w:rsidRDefault="0013608A" w:rsidP="00987229">
      <w:pPr>
        <w:autoSpaceDE w:val="0"/>
        <w:autoSpaceDN w:val="0"/>
        <w:adjustRightInd w:val="0"/>
        <w:rPr>
          <w:sz w:val="22"/>
          <w:szCs w:val="22"/>
        </w:rPr>
      </w:pPr>
      <w:r w:rsidRPr="002566EC">
        <w:rPr>
          <w:b/>
          <w:bCs/>
          <w:i/>
          <w:iCs/>
          <w:sz w:val="22"/>
          <w:szCs w:val="22"/>
        </w:rPr>
        <w:t xml:space="preserve">1.4.2. Mieszanka cementowo-gruntowa </w:t>
      </w:r>
      <w:r w:rsidRPr="002566EC">
        <w:rPr>
          <w:sz w:val="22"/>
          <w:szCs w:val="22"/>
        </w:rPr>
        <w:t>- mieszanka gruntu, cementu i wody, a w razie</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potrzeby również dodatków ulepszających, np. popiołów lotnych lub chlorku</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wapniowego, dobranych w optymalnych ilościach.</w:t>
      </w:r>
    </w:p>
    <w:p w:rsidR="0013608A" w:rsidRPr="002566EC" w:rsidRDefault="0013608A" w:rsidP="00987229">
      <w:pPr>
        <w:autoSpaceDE w:val="0"/>
        <w:autoSpaceDN w:val="0"/>
        <w:adjustRightInd w:val="0"/>
        <w:rPr>
          <w:rFonts w:eastAsia="TimesNewRoman"/>
          <w:sz w:val="22"/>
          <w:szCs w:val="22"/>
        </w:rPr>
      </w:pPr>
    </w:p>
    <w:p w:rsidR="0013608A" w:rsidRPr="002566EC" w:rsidRDefault="0013608A" w:rsidP="00987229">
      <w:pPr>
        <w:autoSpaceDE w:val="0"/>
        <w:autoSpaceDN w:val="0"/>
        <w:adjustRightInd w:val="0"/>
        <w:rPr>
          <w:rFonts w:eastAsia="TimesNewRoman"/>
          <w:sz w:val="22"/>
          <w:szCs w:val="22"/>
        </w:rPr>
      </w:pPr>
      <w:r w:rsidRPr="002566EC">
        <w:rPr>
          <w:b/>
          <w:bCs/>
          <w:i/>
          <w:iCs/>
          <w:sz w:val="22"/>
          <w:szCs w:val="22"/>
        </w:rPr>
        <w:t xml:space="preserve">1.4.3. Grunt stabilizowany cementem </w:t>
      </w:r>
      <w:r w:rsidRPr="002566EC">
        <w:rPr>
          <w:sz w:val="22"/>
          <w:szCs w:val="22"/>
        </w:rPr>
        <w:t>- mieszanka cementowo-</w:t>
      </w:r>
      <w:r w:rsidRPr="002566EC">
        <w:rPr>
          <w:rFonts w:eastAsia="TimesNewRoman"/>
          <w:sz w:val="22"/>
          <w:szCs w:val="22"/>
        </w:rPr>
        <w:t>gruntowa zagęszczona i</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stwardniał</w:t>
      </w:r>
      <w:r w:rsidRPr="002566EC">
        <w:rPr>
          <w:sz w:val="22"/>
          <w:szCs w:val="22"/>
        </w:rPr>
        <w:t>a w wy</w:t>
      </w:r>
      <w:r w:rsidRPr="002566EC">
        <w:rPr>
          <w:rFonts w:eastAsia="TimesNewRoman"/>
          <w:sz w:val="22"/>
          <w:szCs w:val="22"/>
        </w:rPr>
        <w:t>niku ukończenia procesu wiązania cementu.</w:t>
      </w:r>
    </w:p>
    <w:p w:rsidR="0013608A" w:rsidRPr="002566EC" w:rsidRDefault="0013608A" w:rsidP="00987229">
      <w:pPr>
        <w:autoSpaceDE w:val="0"/>
        <w:autoSpaceDN w:val="0"/>
        <w:adjustRightInd w:val="0"/>
        <w:rPr>
          <w:rFonts w:eastAsia="TimesNewRoman"/>
          <w:sz w:val="22"/>
          <w:szCs w:val="22"/>
        </w:rPr>
      </w:pPr>
    </w:p>
    <w:p w:rsidR="0013608A" w:rsidRPr="002566EC" w:rsidRDefault="0013608A" w:rsidP="00987229">
      <w:pPr>
        <w:autoSpaceDE w:val="0"/>
        <w:autoSpaceDN w:val="0"/>
        <w:adjustRightInd w:val="0"/>
        <w:rPr>
          <w:sz w:val="22"/>
          <w:szCs w:val="22"/>
        </w:rPr>
      </w:pPr>
      <w:r w:rsidRPr="002566EC">
        <w:rPr>
          <w:b/>
          <w:bCs/>
          <w:i/>
          <w:iCs/>
          <w:sz w:val="22"/>
          <w:szCs w:val="22"/>
        </w:rPr>
        <w:t xml:space="preserve">1.4.4. Kruszywo stabilizowane cementem </w:t>
      </w:r>
      <w:r w:rsidRPr="002566EC">
        <w:rPr>
          <w:sz w:val="22"/>
          <w:szCs w:val="22"/>
        </w:rPr>
        <w:t>- mieszanka kruszywa naturalnego, cementu i</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wody, a w razie potrzeby dodatków ulepszających, np. popiołów lotnych lub chlorku</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wapniowego, dobranych w optymalnych ilościach, zagęszczona i stwardniała w wyniku</w:t>
      </w:r>
    </w:p>
    <w:p w:rsidR="0013608A" w:rsidRPr="002566EC" w:rsidRDefault="0013608A" w:rsidP="00987229">
      <w:pPr>
        <w:autoSpaceDE w:val="0"/>
        <w:autoSpaceDN w:val="0"/>
        <w:adjustRightInd w:val="0"/>
        <w:rPr>
          <w:sz w:val="22"/>
          <w:szCs w:val="22"/>
        </w:rPr>
      </w:pPr>
      <w:r w:rsidRPr="002566EC">
        <w:rPr>
          <w:rFonts w:eastAsia="TimesNewRoman"/>
          <w:sz w:val="22"/>
          <w:szCs w:val="22"/>
        </w:rPr>
        <w:t>ukończenia procesu wiązania ceme</w:t>
      </w:r>
      <w:r w:rsidRPr="002566EC">
        <w:rPr>
          <w:sz w:val="22"/>
          <w:szCs w:val="22"/>
        </w:rPr>
        <w:t>ntu.</w:t>
      </w:r>
    </w:p>
    <w:p w:rsidR="0013608A" w:rsidRPr="002566EC" w:rsidRDefault="0013608A" w:rsidP="00987229">
      <w:pPr>
        <w:autoSpaceDE w:val="0"/>
        <w:autoSpaceDN w:val="0"/>
        <w:adjustRightInd w:val="0"/>
        <w:rPr>
          <w:sz w:val="22"/>
          <w:szCs w:val="22"/>
        </w:rPr>
      </w:pPr>
    </w:p>
    <w:p w:rsidR="0013608A" w:rsidRPr="002566EC" w:rsidRDefault="0013608A" w:rsidP="00987229">
      <w:pPr>
        <w:autoSpaceDE w:val="0"/>
        <w:autoSpaceDN w:val="0"/>
        <w:adjustRightInd w:val="0"/>
        <w:rPr>
          <w:rFonts w:eastAsia="TimesNewRoman"/>
          <w:sz w:val="22"/>
          <w:szCs w:val="22"/>
        </w:rPr>
      </w:pPr>
      <w:r w:rsidRPr="002566EC">
        <w:rPr>
          <w:b/>
          <w:bCs/>
          <w:i/>
          <w:iCs/>
          <w:sz w:val="22"/>
          <w:szCs w:val="22"/>
        </w:rPr>
        <w:t xml:space="preserve">1.4.5. </w:t>
      </w:r>
      <w:r w:rsidRPr="002566EC">
        <w:rPr>
          <w:rFonts w:eastAsia="TimesNewRoman"/>
          <w:b/>
          <w:sz w:val="22"/>
          <w:szCs w:val="22"/>
        </w:rPr>
        <w:t>Podłoże gruntowe ulepszone cementem</w:t>
      </w:r>
      <w:r w:rsidRPr="002566EC">
        <w:rPr>
          <w:rFonts w:eastAsia="TimesNewRoman"/>
          <w:sz w:val="22"/>
          <w:szCs w:val="22"/>
        </w:rPr>
        <w:t xml:space="preserve"> </w:t>
      </w:r>
      <w:r w:rsidRPr="002566EC">
        <w:rPr>
          <w:sz w:val="22"/>
          <w:szCs w:val="22"/>
        </w:rPr>
        <w:t xml:space="preserve">- </w:t>
      </w:r>
      <w:r w:rsidRPr="002566EC">
        <w:rPr>
          <w:rFonts w:eastAsia="TimesNewRoman"/>
          <w:sz w:val="22"/>
          <w:szCs w:val="22"/>
        </w:rPr>
        <w:t>jedna lub dwie warstwy zagęszczonej</w:t>
      </w:r>
    </w:p>
    <w:p w:rsidR="0013608A" w:rsidRPr="002566EC" w:rsidRDefault="0013608A" w:rsidP="00987229">
      <w:pPr>
        <w:autoSpaceDE w:val="0"/>
        <w:autoSpaceDN w:val="0"/>
        <w:adjustRightInd w:val="0"/>
        <w:rPr>
          <w:rFonts w:eastAsia="TimesNewRoman"/>
          <w:sz w:val="22"/>
          <w:szCs w:val="22"/>
        </w:rPr>
      </w:pPr>
      <w:r w:rsidRPr="002566EC">
        <w:rPr>
          <w:sz w:val="22"/>
          <w:szCs w:val="22"/>
        </w:rPr>
        <w:t>mieszanki cementowo-</w:t>
      </w:r>
      <w:r w:rsidRPr="002566EC">
        <w:rPr>
          <w:rFonts w:eastAsia="TimesNewRoman"/>
          <w:sz w:val="22"/>
          <w:szCs w:val="22"/>
        </w:rPr>
        <w:t>gruntowej, na której układana jest warstwa podbudowy.</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Pozostałe określenia są zgodne z obowiązującymi, odpowiednimi polskimi normami i</w:t>
      </w:r>
    </w:p>
    <w:p w:rsidR="0013608A" w:rsidRPr="002566EC" w:rsidRDefault="0013608A" w:rsidP="00987229">
      <w:pPr>
        <w:autoSpaceDE w:val="0"/>
        <w:autoSpaceDN w:val="0"/>
        <w:adjustRightInd w:val="0"/>
        <w:rPr>
          <w:sz w:val="22"/>
          <w:szCs w:val="22"/>
        </w:rPr>
      </w:pPr>
      <w:r w:rsidRPr="002566EC">
        <w:rPr>
          <w:sz w:val="22"/>
          <w:szCs w:val="22"/>
        </w:rPr>
        <w:t>definicjami podanymi w ST D.M.00.00.00 „Wymagania ogólne”.</w:t>
      </w:r>
    </w:p>
    <w:p w:rsidR="0013608A" w:rsidRPr="002566EC" w:rsidRDefault="0013608A" w:rsidP="00987229">
      <w:pPr>
        <w:autoSpaceDE w:val="0"/>
        <w:autoSpaceDN w:val="0"/>
        <w:adjustRightInd w:val="0"/>
        <w:rPr>
          <w:sz w:val="22"/>
          <w:szCs w:val="22"/>
        </w:rPr>
      </w:pPr>
    </w:p>
    <w:p w:rsidR="0013608A" w:rsidRPr="002566EC" w:rsidRDefault="0013608A" w:rsidP="00987229">
      <w:pPr>
        <w:autoSpaceDE w:val="0"/>
        <w:autoSpaceDN w:val="0"/>
        <w:adjustRightInd w:val="0"/>
        <w:rPr>
          <w:rFonts w:eastAsia="TimesNewRoman"/>
          <w:sz w:val="22"/>
          <w:szCs w:val="22"/>
        </w:rPr>
      </w:pPr>
      <w:r w:rsidRPr="002566EC">
        <w:rPr>
          <w:b/>
          <w:bCs/>
          <w:sz w:val="22"/>
          <w:szCs w:val="22"/>
        </w:rPr>
        <w:t xml:space="preserve">1.5. </w:t>
      </w:r>
      <w:r w:rsidRPr="002566EC">
        <w:rPr>
          <w:rFonts w:eastAsia="TimesNewRoman"/>
          <w:b/>
          <w:sz w:val="22"/>
          <w:szCs w:val="22"/>
        </w:rPr>
        <w:t>Ogólne wymagania dotyczące Robót</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Wykonawca Robót jest odpowiedzialny za jakość ich wykonania oraz za zgodność z</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Dokumentacją Projektową, ST i poleceniami Inspektora nadzoru.</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Ogólne wymagania dotyczące Robót podano w ST D.M.00.00.00 „Wymagania ogólne”.</w:t>
      </w:r>
    </w:p>
    <w:p w:rsidR="0013608A" w:rsidRPr="002566EC" w:rsidRDefault="0013608A" w:rsidP="00987229">
      <w:pPr>
        <w:autoSpaceDE w:val="0"/>
        <w:autoSpaceDN w:val="0"/>
        <w:adjustRightInd w:val="0"/>
        <w:rPr>
          <w:b/>
          <w:bCs/>
          <w:sz w:val="22"/>
          <w:szCs w:val="22"/>
        </w:rPr>
      </w:pPr>
    </w:p>
    <w:p w:rsidR="0013608A" w:rsidRPr="002566EC" w:rsidRDefault="0013608A" w:rsidP="00987229">
      <w:pPr>
        <w:autoSpaceDE w:val="0"/>
        <w:autoSpaceDN w:val="0"/>
        <w:adjustRightInd w:val="0"/>
        <w:rPr>
          <w:rFonts w:eastAsia="TimesNewRoman"/>
          <w:b/>
          <w:sz w:val="22"/>
          <w:szCs w:val="22"/>
        </w:rPr>
      </w:pPr>
      <w:r w:rsidRPr="002566EC">
        <w:rPr>
          <w:b/>
          <w:bCs/>
          <w:sz w:val="22"/>
          <w:szCs w:val="22"/>
        </w:rPr>
        <w:t xml:space="preserve">2. </w:t>
      </w:r>
      <w:r w:rsidRPr="002566EC">
        <w:rPr>
          <w:rFonts w:eastAsia="TimesNewRoman"/>
          <w:b/>
          <w:sz w:val="22"/>
          <w:szCs w:val="22"/>
        </w:rPr>
        <w:t>MATERIAŁY</w:t>
      </w:r>
    </w:p>
    <w:p w:rsidR="0013608A" w:rsidRPr="002566EC" w:rsidRDefault="0013608A" w:rsidP="00987229">
      <w:pPr>
        <w:autoSpaceDE w:val="0"/>
        <w:autoSpaceDN w:val="0"/>
        <w:adjustRightInd w:val="0"/>
        <w:rPr>
          <w:rFonts w:eastAsia="TimesNewRoman"/>
          <w:sz w:val="22"/>
          <w:szCs w:val="22"/>
        </w:rPr>
      </w:pPr>
    </w:p>
    <w:p w:rsidR="0013608A" w:rsidRPr="002566EC" w:rsidRDefault="0013608A" w:rsidP="00987229">
      <w:pPr>
        <w:autoSpaceDE w:val="0"/>
        <w:autoSpaceDN w:val="0"/>
        <w:adjustRightInd w:val="0"/>
        <w:rPr>
          <w:rFonts w:eastAsia="TimesNewRoman"/>
          <w:sz w:val="22"/>
          <w:szCs w:val="22"/>
        </w:rPr>
      </w:pPr>
      <w:r w:rsidRPr="002566EC">
        <w:rPr>
          <w:b/>
          <w:bCs/>
          <w:sz w:val="22"/>
          <w:szCs w:val="22"/>
        </w:rPr>
        <w:t xml:space="preserve">2.1. </w:t>
      </w:r>
      <w:r w:rsidRPr="002566EC">
        <w:rPr>
          <w:rFonts w:eastAsia="TimesNewRoman"/>
          <w:b/>
          <w:sz w:val="22"/>
          <w:szCs w:val="22"/>
        </w:rPr>
        <w:t>Wymagania ogólne dotyczące materiałów</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Wymagania ogólne dotyczące materiałów podano w ST D.M.00.00.00 „Wymagania ogólne”.</w:t>
      </w:r>
    </w:p>
    <w:p w:rsidR="0013608A" w:rsidRPr="002566EC" w:rsidRDefault="0013608A" w:rsidP="00987229">
      <w:pPr>
        <w:autoSpaceDE w:val="0"/>
        <w:autoSpaceDN w:val="0"/>
        <w:adjustRightInd w:val="0"/>
        <w:rPr>
          <w:rFonts w:eastAsia="TimesNewRoman"/>
          <w:sz w:val="22"/>
          <w:szCs w:val="22"/>
        </w:rPr>
      </w:pPr>
    </w:p>
    <w:p w:rsidR="0013608A" w:rsidRPr="002566EC" w:rsidRDefault="0013608A" w:rsidP="00987229">
      <w:pPr>
        <w:autoSpaceDE w:val="0"/>
        <w:autoSpaceDN w:val="0"/>
        <w:adjustRightInd w:val="0"/>
        <w:rPr>
          <w:b/>
          <w:bCs/>
          <w:sz w:val="22"/>
          <w:szCs w:val="22"/>
        </w:rPr>
      </w:pPr>
      <w:r w:rsidRPr="002566EC">
        <w:rPr>
          <w:b/>
          <w:bCs/>
          <w:sz w:val="22"/>
          <w:szCs w:val="22"/>
        </w:rPr>
        <w:t>2.2. Cement</w:t>
      </w:r>
    </w:p>
    <w:p w:rsidR="0013608A" w:rsidRPr="002566EC" w:rsidRDefault="0013608A" w:rsidP="00987229">
      <w:pPr>
        <w:autoSpaceDE w:val="0"/>
        <w:autoSpaceDN w:val="0"/>
        <w:adjustRightInd w:val="0"/>
        <w:rPr>
          <w:b/>
          <w:bCs/>
          <w:sz w:val="22"/>
          <w:szCs w:val="22"/>
        </w:rPr>
      </w:pP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Do wykonania robót wg niniejszych ST należy stosować cement portlandzki klasy 32,5,</w:t>
      </w:r>
    </w:p>
    <w:p w:rsidR="0013608A" w:rsidRPr="002566EC" w:rsidRDefault="0013608A" w:rsidP="00987229">
      <w:pPr>
        <w:autoSpaceDE w:val="0"/>
        <w:autoSpaceDN w:val="0"/>
        <w:adjustRightInd w:val="0"/>
        <w:rPr>
          <w:sz w:val="22"/>
          <w:szCs w:val="22"/>
        </w:rPr>
      </w:pPr>
      <w:r w:rsidRPr="002566EC">
        <w:rPr>
          <w:sz w:val="22"/>
          <w:szCs w:val="22"/>
        </w:rPr>
        <w:t>portlandzki z dodatkami lub hutniczy wg PN-B-19701. Wymagania dla cementu zestawiono w tablicy l.</w:t>
      </w:r>
    </w:p>
    <w:p w:rsidR="0013608A" w:rsidRPr="002566EC" w:rsidRDefault="0013608A" w:rsidP="00987229">
      <w:pPr>
        <w:autoSpaceDE w:val="0"/>
        <w:autoSpaceDN w:val="0"/>
        <w:adjustRightInd w:val="0"/>
        <w:rPr>
          <w:b/>
          <w:bCs/>
          <w:sz w:val="20"/>
          <w:szCs w:val="20"/>
        </w:rPr>
      </w:pPr>
      <w:r w:rsidRPr="002566EC">
        <w:rPr>
          <w:rFonts w:eastAsia="TimesNewRoman"/>
          <w:sz w:val="20"/>
          <w:szCs w:val="20"/>
        </w:rPr>
        <w:t>Tablica 1. Wymagane właściwości mechaniczne i fizyczne cementu według PN</w:t>
      </w:r>
      <w:r w:rsidRPr="002566EC">
        <w:rPr>
          <w:bCs/>
          <w:sz w:val="20"/>
          <w:szCs w:val="20"/>
        </w:rPr>
        <w:t>-B-19701</w:t>
      </w:r>
    </w:p>
    <w:tbl>
      <w:tblPr>
        <w:tblW w:w="0" w:type="auto"/>
        <w:tblLayout w:type="fixed"/>
        <w:tblLook w:val="01E0"/>
      </w:tblPr>
      <w:tblGrid>
        <w:gridCol w:w="648"/>
        <w:gridCol w:w="6840"/>
        <w:gridCol w:w="1800"/>
      </w:tblGrid>
      <w:tr w:rsidR="0013608A" w:rsidRPr="002566EC" w:rsidTr="00987229">
        <w:tc>
          <w:tcPr>
            <w:tcW w:w="648" w:type="dxa"/>
          </w:tcPr>
          <w:p w:rsidR="0013608A" w:rsidRPr="002566EC" w:rsidRDefault="0013608A" w:rsidP="00987229">
            <w:pPr>
              <w:jc w:val="center"/>
              <w:rPr>
                <w:b/>
                <w:sz w:val="20"/>
                <w:szCs w:val="20"/>
              </w:rPr>
            </w:pPr>
            <w:r w:rsidRPr="002566EC">
              <w:rPr>
                <w:b/>
                <w:bCs/>
                <w:sz w:val="20"/>
                <w:szCs w:val="20"/>
              </w:rPr>
              <w:t>Lp.</w:t>
            </w:r>
          </w:p>
        </w:tc>
        <w:tc>
          <w:tcPr>
            <w:tcW w:w="6840" w:type="dxa"/>
          </w:tcPr>
          <w:p w:rsidR="0013608A" w:rsidRPr="002566EC" w:rsidRDefault="0013608A" w:rsidP="00987229">
            <w:pPr>
              <w:jc w:val="center"/>
              <w:rPr>
                <w:b/>
                <w:sz w:val="20"/>
                <w:szCs w:val="20"/>
              </w:rPr>
            </w:pPr>
            <w:r w:rsidRPr="002566EC">
              <w:rPr>
                <w:rFonts w:eastAsia="TimesNewRoman"/>
                <w:b/>
                <w:sz w:val="20"/>
                <w:szCs w:val="20"/>
              </w:rPr>
              <w:t>Właściwości</w:t>
            </w:r>
          </w:p>
        </w:tc>
        <w:tc>
          <w:tcPr>
            <w:tcW w:w="1800" w:type="dxa"/>
          </w:tcPr>
          <w:p w:rsidR="0013608A" w:rsidRPr="002566EC" w:rsidRDefault="0013608A" w:rsidP="00987229">
            <w:pPr>
              <w:jc w:val="center"/>
              <w:rPr>
                <w:b/>
                <w:bCs/>
                <w:sz w:val="20"/>
                <w:szCs w:val="20"/>
              </w:rPr>
            </w:pPr>
            <w:r w:rsidRPr="002566EC">
              <w:rPr>
                <w:b/>
                <w:bCs/>
                <w:sz w:val="20"/>
                <w:szCs w:val="20"/>
              </w:rPr>
              <w:t>Klasa cementu: 32,5</w:t>
            </w:r>
          </w:p>
          <w:p w:rsidR="0013608A" w:rsidRPr="002566EC" w:rsidRDefault="0013608A" w:rsidP="00987229">
            <w:pPr>
              <w:jc w:val="center"/>
              <w:rPr>
                <w:sz w:val="20"/>
                <w:szCs w:val="20"/>
              </w:rPr>
            </w:pPr>
          </w:p>
        </w:tc>
      </w:tr>
      <w:tr w:rsidR="0013608A" w:rsidRPr="002566EC" w:rsidTr="00987229">
        <w:tc>
          <w:tcPr>
            <w:tcW w:w="648" w:type="dxa"/>
          </w:tcPr>
          <w:p w:rsidR="0013608A" w:rsidRPr="002566EC" w:rsidRDefault="0013608A" w:rsidP="00987229">
            <w:pPr>
              <w:rPr>
                <w:sz w:val="20"/>
                <w:szCs w:val="20"/>
              </w:rPr>
            </w:pPr>
            <w:r w:rsidRPr="002566EC">
              <w:rPr>
                <w:sz w:val="20"/>
                <w:szCs w:val="20"/>
              </w:rPr>
              <w:t>1.</w:t>
            </w:r>
          </w:p>
        </w:tc>
        <w:tc>
          <w:tcPr>
            <w:tcW w:w="6840" w:type="dxa"/>
          </w:tcPr>
          <w:p w:rsidR="0013608A" w:rsidRPr="002566EC" w:rsidRDefault="0013608A" w:rsidP="00987229">
            <w:pPr>
              <w:rPr>
                <w:rFonts w:eastAsia="TimesNewRoman"/>
                <w:sz w:val="20"/>
                <w:szCs w:val="20"/>
              </w:rPr>
            </w:pPr>
            <w:r w:rsidRPr="002566EC">
              <w:rPr>
                <w:rFonts w:eastAsia="TimesNewRoman"/>
                <w:sz w:val="20"/>
                <w:szCs w:val="20"/>
              </w:rPr>
              <w:t>Wytrzymałość na ściskanie (MPa), po 7 dniach, nie mniej niż:</w:t>
            </w:r>
          </w:p>
          <w:p w:rsidR="0013608A" w:rsidRPr="002566EC" w:rsidRDefault="0013608A" w:rsidP="00987229">
            <w:pPr>
              <w:rPr>
                <w:sz w:val="20"/>
                <w:szCs w:val="20"/>
              </w:rPr>
            </w:pPr>
            <w:r w:rsidRPr="002566EC">
              <w:rPr>
                <w:sz w:val="20"/>
                <w:szCs w:val="20"/>
              </w:rPr>
              <w:t>- cement portlandzki bez dodatków</w:t>
            </w:r>
          </w:p>
          <w:p w:rsidR="0013608A" w:rsidRPr="002566EC" w:rsidRDefault="0013608A" w:rsidP="00987229">
            <w:pPr>
              <w:rPr>
                <w:sz w:val="20"/>
                <w:szCs w:val="20"/>
              </w:rPr>
            </w:pPr>
            <w:r w:rsidRPr="002566EC">
              <w:rPr>
                <w:sz w:val="20"/>
                <w:szCs w:val="20"/>
              </w:rPr>
              <w:t>- cement hutniczy</w:t>
            </w:r>
          </w:p>
          <w:p w:rsidR="0013608A" w:rsidRPr="002566EC" w:rsidRDefault="0013608A" w:rsidP="00987229">
            <w:pPr>
              <w:rPr>
                <w:sz w:val="20"/>
                <w:szCs w:val="20"/>
              </w:rPr>
            </w:pPr>
            <w:r w:rsidRPr="002566EC">
              <w:rPr>
                <w:sz w:val="20"/>
                <w:szCs w:val="20"/>
              </w:rPr>
              <w:t>- cement portlandzki z dodatkami</w:t>
            </w:r>
          </w:p>
        </w:tc>
        <w:tc>
          <w:tcPr>
            <w:tcW w:w="1800" w:type="dxa"/>
          </w:tcPr>
          <w:p w:rsidR="0013608A" w:rsidRPr="002566EC" w:rsidRDefault="0013608A" w:rsidP="00987229">
            <w:pPr>
              <w:jc w:val="center"/>
              <w:rPr>
                <w:sz w:val="20"/>
                <w:szCs w:val="20"/>
              </w:rPr>
            </w:pPr>
          </w:p>
          <w:p w:rsidR="0013608A" w:rsidRPr="002566EC" w:rsidRDefault="0013608A" w:rsidP="00987229">
            <w:pPr>
              <w:jc w:val="center"/>
              <w:rPr>
                <w:sz w:val="20"/>
                <w:szCs w:val="20"/>
              </w:rPr>
            </w:pPr>
            <w:r w:rsidRPr="002566EC">
              <w:rPr>
                <w:sz w:val="20"/>
                <w:szCs w:val="20"/>
              </w:rPr>
              <w:t>16</w:t>
            </w:r>
          </w:p>
          <w:p w:rsidR="0013608A" w:rsidRPr="002566EC" w:rsidRDefault="0013608A" w:rsidP="00987229">
            <w:pPr>
              <w:jc w:val="center"/>
              <w:rPr>
                <w:sz w:val="20"/>
                <w:szCs w:val="20"/>
              </w:rPr>
            </w:pPr>
            <w:r w:rsidRPr="002566EC">
              <w:rPr>
                <w:sz w:val="20"/>
                <w:szCs w:val="20"/>
              </w:rPr>
              <w:t>16</w:t>
            </w:r>
          </w:p>
          <w:p w:rsidR="0013608A" w:rsidRPr="002566EC" w:rsidRDefault="0013608A" w:rsidP="00987229">
            <w:pPr>
              <w:jc w:val="center"/>
              <w:rPr>
                <w:sz w:val="20"/>
                <w:szCs w:val="20"/>
              </w:rPr>
            </w:pPr>
            <w:r w:rsidRPr="002566EC">
              <w:rPr>
                <w:sz w:val="20"/>
                <w:szCs w:val="20"/>
              </w:rPr>
              <w:t>16</w:t>
            </w:r>
          </w:p>
        </w:tc>
      </w:tr>
      <w:tr w:rsidR="0013608A" w:rsidRPr="002566EC" w:rsidTr="00987229">
        <w:tc>
          <w:tcPr>
            <w:tcW w:w="648" w:type="dxa"/>
          </w:tcPr>
          <w:p w:rsidR="0013608A" w:rsidRPr="002566EC" w:rsidRDefault="0013608A" w:rsidP="00987229">
            <w:pPr>
              <w:rPr>
                <w:sz w:val="20"/>
                <w:szCs w:val="20"/>
              </w:rPr>
            </w:pPr>
            <w:r w:rsidRPr="002566EC">
              <w:rPr>
                <w:sz w:val="20"/>
                <w:szCs w:val="20"/>
              </w:rPr>
              <w:t>2.</w:t>
            </w:r>
          </w:p>
        </w:tc>
        <w:tc>
          <w:tcPr>
            <w:tcW w:w="6840" w:type="dxa"/>
          </w:tcPr>
          <w:p w:rsidR="0013608A" w:rsidRPr="002566EC" w:rsidRDefault="0013608A" w:rsidP="00987229">
            <w:pPr>
              <w:rPr>
                <w:sz w:val="20"/>
                <w:szCs w:val="20"/>
              </w:rPr>
            </w:pPr>
            <w:r w:rsidRPr="002566EC">
              <w:rPr>
                <w:rFonts w:eastAsia="TimesNewRoman"/>
                <w:sz w:val="20"/>
                <w:szCs w:val="20"/>
              </w:rPr>
              <w:t xml:space="preserve">Wytrzymałość na ściskanie (MPa), po 28 dniach, nie mniej niż: </w:t>
            </w:r>
            <w:r w:rsidRPr="002566EC">
              <w:rPr>
                <w:sz w:val="20"/>
                <w:szCs w:val="20"/>
              </w:rPr>
              <w:t>32,5</w:t>
            </w:r>
          </w:p>
        </w:tc>
        <w:tc>
          <w:tcPr>
            <w:tcW w:w="1800" w:type="dxa"/>
          </w:tcPr>
          <w:p w:rsidR="0013608A" w:rsidRPr="002566EC" w:rsidRDefault="0013608A" w:rsidP="00987229">
            <w:pPr>
              <w:rPr>
                <w:sz w:val="20"/>
                <w:szCs w:val="20"/>
              </w:rPr>
            </w:pPr>
          </w:p>
        </w:tc>
      </w:tr>
      <w:tr w:rsidR="0013608A" w:rsidRPr="002566EC" w:rsidTr="00987229">
        <w:tc>
          <w:tcPr>
            <w:tcW w:w="648" w:type="dxa"/>
          </w:tcPr>
          <w:p w:rsidR="0013608A" w:rsidRPr="002566EC" w:rsidRDefault="0013608A" w:rsidP="00987229">
            <w:pPr>
              <w:rPr>
                <w:sz w:val="20"/>
                <w:szCs w:val="20"/>
              </w:rPr>
            </w:pPr>
            <w:r w:rsidRPr="002566EC">
              <w:rPr>
                <w:sz w:val="20"/>
                <w:szCs w:val="20"/>
              </w:rPr>
              <w:t>3.</w:t>
            </w:r>
          </w:p>
        </w:tc>
        <w:tc>
          <w:tcPr>
            <w:tcW w:w="6840" w:type="dxa"/>
          </w:tcPr>
          <w:p w:rsidR="0013608A" w:rsidRPr="002566EC" w:rsidRDefault="0013608A" w:rsidP="00987229">
            <w:pPr>
              <w:rPr>
                <w:rFonts w:eastAsia="TimesNewRoman"/>
                <w:sz w:val="20"/>
                <w:szCs w:val="20"/>
              </w:rPr>
            </w:pPr>
            <w:r w:rsidRPr="002566EC">
              <w:rPr>
                <w:rFonts w:eastAsia="TimesNewRoman"/>
                <w:sz w:val="20"/>
                <w:szCs w:val="20"/>
              </w:rPr>
              <w:t>Czas wiązania:</w:t>
            </w:r>
          </w:p>
          <w:p w:rsidR="0013608A" w:rsidRPr="002566EC" w:rsidRDefault="0013608A" w:rsidP="00987229">
            <w:pPr>
              <w:rPr>
                <w:rFonts w:eastAsia="TimesNewRoman"/>
                <w:sz w:val="20"/>
                <w:szCs w:val="20"/>
              </w:rPr>
            </w:pPr>
            <w:r w:rsidRPr="002566EC">
              <w:rPr>
                <w:sz w:val="20"/>
                <w:szCs w:val="20"/>
              </w:rPr>
              <w:t xml:space="preserve">- </w:t>
            </w:r>
            <w:r w:rsidRPr="002566EC">
              <w:rPr>
                <w:rFonts w:eastAsia="TimesNewRoman"/>
                <w:sz w:val="20"/>
                <w:szCs w:val="20"/>
              </w:rPr>
              <w:t>początek wiązania, najpóźniej po upływie, h</w:t>
            </w:r>
          </w:p>
          <w:p w:rsidR="0013608A" w:rsidRPr="002566EC" w:rsidRDefault="0013608A" w:rsidP="00987229">
            <w:pPr>
              <w:rPr>
                <w:sz w:val="20"/>
                <w:szCs w:val="20"/>
              </w:rPr>
            </w:pPr>
            <w:r w:rsidRPr="002566EC">
              <w:rPr>
                <w:sz w:val="20"/>
                <w:szCs w:val="20"/>
              </w:rPr>
              <w:t xml:space="preserve">- </w:t>
            </w:r>
            <w:r w:rsidRPr="002566EC">
              <w:rPr>
                <w:rFonts w:eastAsia="TimesNewRoman"/>
                <w:sz w:val="20"/>
                <w:szCs w:val="20"/>
              </w:rPr>
              <w:t>koniec wiązania, najpóźniej po upływie, h</w:t>
            </w:r>
          </w:p>
        </w:tc>
        <w:tc>
          <w:tcPr>
            <w:tcW w:w="1800" w:type="dxa"/>
          </w:tcPr>
          <w:p w:rsidR="0013608A" w:rsidRPr="002566EC" w:rsidRDefault="0013608A" w:rsidP="00987229">
            <w:pPr>
              <w:jc w:val="center"/>
              <w:rPr>
                <w:sz w:val="20"/>
                <w:szCs w:val="20"/>
              </w:rPr>
            </w:pPr>
          </w:p>
          <w:p w:rsidR="0013608A" w:rsidRPr="002566EC" w:rsidRDefault="0013608A" w:rsidP="00987229">
            <w:pPr>
              <w:jc w:val="center"/>
              <w:rPr>
                <w:sz w:val="20"/>
                <w:szCs w:val="20"/>
              </w:rPr>
            </w:pPr>
            <w:r w:rsidRPr="002566EC">
              <w:rPr>
                <w:sz w:val="20"/>
                <w:szCs w:val="20"/>
              </w:rPr>
              <w:t>1</w:t>
            </w:r>
          </w:p>
          <w:p w:rsidR="0013608A" w:rsidRPr="002566EC" w:rsidRDefault="0013608A" w:rsidP="00987229">
            <w:pPr>
              <w:jc w:val="center"/>
              <w:rPr>
                <w:sz w:val="20"/>
                <w:szCs w:val="20"/>
              </w:rPr>
            </w:pPr>
            <w:r w:rsidRPr="002566EC">
              <w:rPr>
                <w:sz w:val="20"/>
                <w:szCs w:val="20"/>
              </w:rPr>
              <w:t>12</w:t>
            </w:r>
          </w:p>
        </w:tc>
      </w:tr>
      <w:tr w:rsidR="0013608A" w:rsidRPr="002566EC" w:rsidTr="00987229">
        <w:tc>
          <w:tcPr>
            <w:tcW w:w="648" w:type="dxa"/>
          </w:tcPr>
          <w:p w:rsidR="0013608A" w:rsidRPr="002566EC" w:rsidRDefault="0013608A" w:rsidP="00987229">
            <w:pPr>
              <w:rPr>
                <w:sz w:val="20"/>
                <w:szCs w:val="20"/>
              </w:rPr>
            </w:pPr>
            <w:r w:rsidRPr="002566EC">
              <w:rPr>
                <w:sz w:val="20"/>
                <w:szCs w:val="20"/>
              </w:rPr>
              <w:t>4.</w:t>
            </w:r>
          </w:p>
        </w:tc>
        <w:tc>
          <w:tcPr>
            <w:tcW w:w="6840" w:type="dxa"/>
          </w:tcPr>
          <w:p w:rsidR="0013608A" w:rsidRPr="002566EC" w:rsidRDefault="0013608A" w:rsidP="00987229">
            <w:pPr>
              <w:rPr>
                <w:sz w:val="20"/>
                <w:szCs w:val="20"/>
              </w:rPr>
            </w:pPr>
            <w:r w:rsidRPr="002566EC">
              <w:rPr>
                <w:rFonts w:eastAsia="TimesNewRoman"/>
                <w:sz w:val="20"/>
                <w:szCs w:val="20"/>
              </w:rPr>
              <w:t>Stałość objętości, mm, nie więcej niż:</w:t>
            </w:r>
          </w:p>
        </w:tc>
        <w:tc>
          <w:tcPr>
            <w:tcW w:w="1800" w:type="dxa"/>
          </w:tcPr>
          <w:p w:rsidR="0013608A" w:rsidRPr="002566EC" w:rsidRDefault="0013608A" w:rsidP="00987229">
            <w:pPr>
              <w:jc w:val="center"/>
              <w:rPr>
                <w:sz w:val="20"/>
                <w:szCs w:val="20"/>
              </w:rPr>
            </w:pPr>
            <w:r w:rsidRPr="002566EC">
              <w:rPr>
                <w:sz w:val="20"/>
                <w:szCs w:val="20"/>
              </w:rPr>
              <w:t>10</w:t>
            </w:r>
          </w:p>
        </w:tc>
      </w:tr>
    </w:tbl>
    <w:p w:rsidR="0013608A" w:rsidRDefault="0013608A" w:rsidP="00987229">
      <w:pPr>
        <w:autoSpaceDE w:val="0"/>
        <w:autoSpaceDN w:val="0"/>
        <w:adjustRightInd w:val="0"/>
        <w:rPr>
          <w:rFonts w:eastAsia="TimesNewRoman"/>
          <w:sz w:val="22"/>
          <w:szCs w:val="22"/>
        </w:rPr>
      </w:pPr>
    </w:p>
    <w:p w:rsidR="0013608A" w:rsidRPr="002566EC" w:rsidRDefault="0013608A" w:rsidP="00987229">
      <w:pPr>
        <w:autoSpaceDE w:val="0"/>
        <w:autoSpaceDN w:val="0"/>
        <w:adjustRightInd w:val="0"/>
        <w:rPr>
          <w:sz w:val="22"/>
          <w:szCs w:val="22"/>
        </w:rPr>
      </w:pPr>
      <w:r w:rsidRPr="002566EC">
        <w:rPr>
          <w:rFonts w:eastAsia="TimesNewRoman"/>
          <w:sz w:val="22"/>
          <w:szCs w:val="22"/>
        </w:rPr>
        <w:t>Badania cementu należy wykonać zgodnie z PN</w:t>
      </w:r>
      <w:r w:rsidRPr="002566EC">
        <w:rPr>
          <w:sz w:val="22"/>
          <w:szCs w:val="22"/>
        </w:rPr>
        <w:t>-B-04300.</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Składowanie cementu musi odbywać się w sposób chroniący go przed zawilgoceniem,</w:t>
      </w:r>
    </w:p>
    <w:p w:rsidR="0013608A" w:rsidRPr="002566EC" w:rsidRDefault="0013608A" w:rsidP="00987229">
      <w:pPr>
        <w:autoSpaceDE w:val="0"/>
        <w:autoSpaceDN w:val="0"/>
        <w:adjustRightInd w:val="0"/>
        <w:rPr>
          <w:rFonts w:eastAsia="TimesNewRoman"/>
          <w:sz w:val="22"/>
          <w:szCs w:val="22"/>
        </w:rPr>
      </w:pPr>
      <w:r w:rsidRPr="002566EC">
        <w:rPr>
          <w:sz w:val="22"/>
          <w:szCs w:val="22"/>
        </w:rPr>
        <w:t>zbry</w:t>
      </w:r>
      <w:r w:rsidRPr="002566EC">
        <w:rPr>
          <w:rFonts w:eastAsia="TimesNewRoman"/>
          <w:sz w:val="22"/>
          <w:szCs w:val="22"/>
        </w:rPr>
        <w:t>leniem i zanieczyszczeniem. Zaleca się jego przechowywanie w silosach stalowych. Czas</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składowania c</w:t>
      </w:r>
      <w:r w:rsidRPr="002566EC">
        <w:rPr>
          <w:sz w:val="22"/>
          <w:szCs w:val="22"/>
        </w:rPr>
        <w:t>e</w:t>
      </w:r>
      <w:r w:rsidRPr="002566EC">
        <w:rPr>
          <w:rFonts w:eastAsia="TimesNewRoman"/>
          <w:sz w:val="22"/>
          <w:szCs w:val="22"/>
        </w:rPr>
        <w:t>mentu nie powinien przekraczać 3 miesięcy. W przypadku dłuższego</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składowania może on być użyty za zgodą Inspektora nadzoru tylko wtedy, jeśli wykonane dodatkowo badania laboratoryjne wykażą jego przydatność do robót.</w:t>
      </w:r>
    </w:p>
    <w:p w:rsidR="0013608A" w:rsidRPr="002566EC" w:rsidRDefault="0013608A" w:rsidP="00987229">
      <w:pPr>
        <w:autoSpaceDE w:val="0"/>
        <w:autoSpaceDN w:val="0"/>
        <w:adjustRightInd w:val="0"/>
        <w:rPr>
          <w:rFonts w:eastAsia="TimesNewRoman"/>
          <w:sz w:val="22"/>
          <w:szCs w:val="22"/>
        </w:rPr>
      </w:pPr>
    </w:p>
    <w:p w:rsidR="0013608A" w:rsidRPr="002566EC" w:rsidRDefault="0013608A" w:rsidP="00987229">
      <w:pPr>
        <w:autoSpaceDE w:val="0"/>
        <w:autoSpaceDN w:val="0"/>
        <w:adjustRightInd w:val="0"/>
        <w:rPr>
          <w:b/>
          <w:bCs/>
          <w:sz w:val="22"/>
          <w:szCs w:val="22"/>
        </w:rPr>
      </w:pPr>
      <w:r>
        <w:rPr>
          <w:b/>
          <w:bCs/>
          <w:sz w:val="22"/>
          <w:szCs w:val="22"/>
        </w:rPr>
        <w:t>2.3. Grunty</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Przydatność gruntów przeznaczonych do stabilizacji cementem należy ocenić na podstawie</w:t>
      </w:r>
    </w:p>
    <w:p w:rsidR="0013608A" w:rsidRPr="002566EC" w:rsidRDefault="0013608A" w:rsidP="00987229">
      <w:pPr>
        <w:autoSpaceDE w:val="0"/>
        <w:autoSpaceDN w:val="0"/>
        <w:adjustRightInd w:val="0"/>
        <w:rPr>
          <w:sz w:val="22"/>
          <w:szCs w:val="22"/>
        </w:rPr>
      </w:pPr>
      <w:r w:rsidRPr="002566EC">
        <w:rPr>
          <w:rFonts w:eastAsia="TimesNewRoman"/>
          <w:sz w:val="22"/>
          <w:szCs w:val="22"/>
        </w:rPr>
        <w:t>wyników badań laboratoryjnych, wykonanych według metod podanych w PN</w:t>
      </w:r>
      <w:r w:rsidRPr="002566EC">
        <w:rPr>
          <w:sz w:val="22"/>
          <w:szCs w:val="22"/>
        </w:rPr>
        <w:t>-S-96012:1997.</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Do wykonania podbudowy z gruntów stabilizowanych cementem należy stosować grunty</w:t>
      </w:r>
    </w:p>
    <w:p w:rsidR="0013608A" w:rsidRPr="002566EC" w:rsidRDefault="0013608A" w:rsidP="00987229">
      <w:pPr>
        <w:autoSpaceDE w:val="0"/>
        <w:autoSpaceDN w:val="0"/>
        <w:adjustRightInd w:val="0"/>
        <w:rPr>
          <w:rFonts w:eastAsia="TimesNewRoman"/>
          <w:sz w:val="22"/>
          <w:szCs w:val="22"/>
        </w:rPr>
      </w:pPr>
      <w:r w:rsidRPr="002566EC">
        <w:rPr>
          <w:sz w:val="22"/>
          <w:szCs w:val="22"/>
        </w:rPr>
        <w:t>odpowiada</w:t>
      </w:r>
      <w:r w:rsidRPr="002566EC">
        <w:rPr>
          <w:rFonts w:eastAsia="TimesNewRoman"/>
          <w:sz w:val="22"/>
          <w:szCs w:val="22"/>
        </w:rPr>
        <w:t>jące następującym wymaganiom:</w:t>
      </w:r>
    </w:p>
    <w:p w:rsidR="0013608A" w:rsidRPr="002566EC" w:rsidRDefault="0013608A" w:rsidP="00987229">
      <w:pPr>
        <w:autoSpaceDE w:val="0"/>
        <w:autoSpaceDN w:val="0"/>
        <w:adjustRightInd w:val="0"/>
        <w:rPr>
          <w:sz w:val="22"/>
          <w:szCs w:val="22"/>
        </w:rPr>
      </w:pPr>
      <w:r w:rsidRPr="002566EC">
        <w:rPr>
          <w:sz w:val="22"/>
          <w:szCs w:val="22"/>
        </w:rPr>
        <w:t>a) uziarnienie:</w:t>
      </w:r>
    </w:p>
    <w:p w:rsidR="0013608A" w:rsidRPr="002566EC" w:rsidRDefault="0013608A" w:rsidP="00987229">
      <w:pPr>
        <w:autoSpaceDE w:val="0"/>
        <w:autoSpaceDN w:val="0"/>
        <w:adjustRightInd w:val="0"/>
        <w:rPr>
          <w:sz w:val="22"/>
          <w:szCs w:val="22"/>
        </w:rPr>
      </w:pPr>
      <w:r w:rsidRPr="002566EC">
        <w:rPr>
          <w:sz w:val="22"/>
          <w:szCs w:val="22"/>
        </w:rPr>
        <w:t xml:space="preserve">- </w:t>
      </w:r>
      <w:r w:rsidRPr="002566EC">
        <w:rPr>
          <w:rFonts w:eastAsia="TimesNewRoman"/>
          <w:sz w:val="22"/>
          <w:szCs w:val="22"/>
        </w:rPr>
        <w:t xml:space="preserve">ziarna przechodzące przez sito #  40mm </w:t>
      </w:r>
      <w:r w:rsidRPr="002566EC">
        <w:rPr>
          <w:rFonts w:eastAsia="TimesNewRoman"/>
          <w:sz w:val="22"/>
          <w:szCs w:val="22"/>
        </w:rPr>
        <w:tab/>
      </w:r>
      <w:r w:rsidRPr="002566EC">
        <w:rPr>
          <w:rFonts w:eastAsia="TimesNewRoman"/>
          <w:sz w:val="22"/>
          <w:szCs w:val="22"/>
        </w:rPr>
        <w:tab/>
      </w:r>
      <w:r w:rsidRPr="002566EC">
        <w:rPr>
          <w:sz w:val="22"/>
          <w:szCs w:val="22"/>
        </w:rPr>
        <w:t>100 % wagowo</w:t>
      </w:r>
    </w:p>
    <w:p w:rsidR="0013608A" w:rsidRPr="002566EC" w:rsidRDefault="0013608A" w:rsidP="00987229">
      <w:pPr>
        <w:autoSpaceDE w:val="0"/>
        <w:autoSpaceDN w:val="0"/>
        <w:adjustRightInd w:val="0"/>
        <w:rPr>
          <w:sz w:val="22"/>
          <w:szCs w:val="22"/>
        </w:rPr>
      </w:pPr>
      <w:r w:rsidRPr="002566EC">
        <w:rPr>
          <w:sz w:val="22"/>
          <w:szCs w:val="22"/>
        </w:rPr>
        <w:t>- ziar</w:t>
      </w:r>
      <w:r w:rsidRPr="002566EC">
        <w:rPr>
          <w:rFonts w:eastAsia="TimesNewRoman"/>
          <w:sz w:val="22"/>
          <w:szCs w:val="22"/>
        </w:rPr>
        <w:t xml:space="preserve">na przechodzące przez sito #  20mm </w:t>
      </w:r>
      <w:r w:rsidRPr="002566EC">
        <w:rPr>
          <w:rFonts w:eastAsia="TimesNewRoman"/>
          <w:sz w:val="22"/>
          <w:szCs w:val="22"/>
        </w:rPr>
        <w:tab/>
      </w:r>
      <w:r w:rsidRPr="002566EC">
        <w:rPr>
          <w:rFonts w:eastAsia="TimesNewRoman"/>
          <w:sz w:val="22"/>
          <w:szCs w:val="22"/>
        </w:rPr>
        <w:tab/>
      </w:r>
      <w:r w:rsidRPr="002566EC">
        <w:rPr>
          <w:sz w:val="22"/>
          <w:szCs w:val="22"/>
        </w:rPr>
        <w:t>&gt; 85% wagowo</w:t>
      </w:r>
    </w:p>
    <w:p w:rsidR="0013608A" w:rsidRPr="002566EC" w:rsidRDefault="0013608A" w:rsidP="00987229">
      <w:pPr>
        <w:autoSpaceDE w:val="0"/>
        <w:autoSpaceDN w:val="0"/>
        <w:adjustRightInd w:val="0"/>
        <w:rPr>
          <w:sz w:val="22"/>
          <w:szCs w:val="22"/>
        </w:rPr>
      </w:pPr>
      <w:r w:rsidRPr="002566EC">
        <w:rPr>
          <w:sz w:val="22"/>
          <w:szCs w:val="22"/>
        </w:rPr>
        <w:t xml:space="preserve">- </w:t>
      </w:r>
      <w:r w:rsidRPr="002566EC">
        <w:rPr>
          <w:rFonts w:eastAsia="TimesNewRoman"/>
          <w:sz w:val="22"/>
          <w:szCs w:val="22"/>
        </w:rPr>
        <w:t xml:space="preserve">ziarna przechodzące przez sito #  4mm </w:t>
      </w:r>
      <w:r w:rsidRPr="002566EC">
        <w:rPr>
          <w:rFonts w:eastAsia="TimesNewRoman"/>
          <w:sz w:val="22"/>
          <w:szCs w:val="22"/>
        </w:rPr>
        <w:tab/>
      </w:r>
      <w:r w:rsidRPr="002566EC">
        <w:rPr>
          <w:rFonts w:eastAsia="TimesNewRoman"/>
          <w:sz w:val="22"/>
          <w:szCs w:val="22"/>
        </w:rPr>
        <w:tab/>
        <w:t xml:space="preserve"> </w:t>
      </w:r>
      <w:r w:rsidRPr="002566EC">
        <w:rPr>
          <w:sz w:val="22"/>
          <w:szCs w:val="22"/>
        </w:rPr>
        <w:t>&gt; 50% wagowo</w:t>
      </w:r>
    </w:p>
    <w:p w:rsidR="0013608A" w:rsidRPr="002566EC" w:rsidRDefault="0013608A" w:rsidP="00987229">
      <w:pPr>
        <w:autoSpaceDE w:val="0"/>
        <w:autoSpaceDN w:val="0"/>
        <w:adjustRightInd w:val="0"/>
        <w:rPr>
          <w:sz w:val="22"/>
          <w:szCs w:val="22"/>
        </w:rPr>
      </w:pPr>
      <w:r w:rsidRPr="002566EC">
        <w:rPr>
          <w:sz w:val="22"/>
          <w:szCs w:val="22"/>
        </w:rPr>
        <w:t xml:space="preserve">- </w:t>
      </w:r>
      <w:r w:rsidRPr="002566EC">
        <w:rPr>
          <w:rFonts w:eastAsia="TimesNewRoman"/>
          <w:sz w:val="22"/>
          <w:szCs w:val="22"/>
        </w:rPr>
        <w:t xml:space="preserve">ziarna pozostające na sicie # 2mm  </w:t>
      </w:r>
      <w:r w:rsidRPr="002566EC">
        <w:rPr>
          <w:rFonts w:eastAsia="TimesNewRoman"/>
          <w:sz w:val="22"/>
          <w:szCs w:val="22"/>
        </w:rPr>
        <w:tab/>
      </w:r>
      <w:r w:rsidRPr="002566EC">
        <w:rPr>
          <w:rFonts w:eastAsia="TimesNewRoman"/>
          <w:sz w:val="22"/>
          <w:szCs w:val="22"/>
        </w:rPr>
        <w:tab/>
        <w:t xml:space="preserve">2 m </w:t>
      </w:r>
      <w:r w:rsidRPr="002566EC">
        <w:rPr>
          <w:sz w:val="22"/>
          <w:szCs w:val="22"/>
        </w:rPr>
        <w:t>najmniej 30 % (zalecany)</w:t>
      </w:r>
    </w:p>
    <w:p w:rsidR="0013608A" w:rsidRPr="002566EC" w:rsidRDefault="0013608A" w:rsidP="00987229">
      <w:pPr>
        <w:autoSpaceDE w:val="0"/>
        <w:autoSpaceDN w:val="0"/>
        <w:adjustRightInd w:val="0"/>
        <w:rPr>
          <w:rFonts w:eastAsia="TimesNewRoman"/>
          <w:sz w:val="22"/>
          <w:szCs w:val="22"/>
        </w:rPr>
      </w:pPr>
      <w:r w:rsidRPr="002566EC">
        <w:rPr>
          <w:sz w:val="22"/>
          <w:szCs w:val="22"/>
        </w:rPr>
        <w:t xml:space="preserve">- </w:t>
      </w:r>
      <w:r w:rsidRPr="002566EC">
        <w:rPr>
          <w:rFonts w:eastAsia="TimesNewRoman"/>
          <w:sz w:val="22"/>
          <w:szCs w:val="22"/>
        </w:rPr>
        <w:t>ziarna przechodzące przez sito 0,075mm                nie więcej niż 15 % (zalecany)</w:t>
      </w:r>
    </w:p>
    <w:p w:rsidR="0013608A" w:rsidRPr="002566EC" w:rsidRDefault="0013608A" w:rsidP="00987229">
      <w:pPr>
        <w:autoSpaceDE w:val="0"/>
        <w:autoSpaceDN w:val="0"/>
        <w:adjustRightInd w:val="0"/>
        <w:rPr>
          <w:sz w:val="22"/>
          <w:szCs w:val="22"/>
        </w:rPr>
      </w:pPr>
      <w:r w:rsidRPr="002566EC">
        <w:rPr>
          <w:sz w:val="22"/>
          <w:szCs w:val="22"/>
        </w:rPr>
        <w:t xml:space="preserve">- </w:t>
      </w:r>
      <w:r w:rsidRPr="002566EC">
        <w:rPr>
          <w:rFonts w:eastAsia="TimesNewRoman"/>
          <w:sz w:val="22"/>
          <w:szCs w:val="22"/>
        </w:rPr>
        <w:t xml:space="preserve">zawartość cząstek &lt; 0,002mm </w:t>
      </w:r>
      <w:r w:rsidRPr="002566EC">
        <w:rPr>
          <w:rFonts w:eastAsia="TimesNewRoman"/>
          <w:sz w:val="22"/>
          <w:szCs w:val="22"/>
        </w:rPr>
        <w:tab/>
      </w:r>
      <w:r w:rsidRPr="002566EC">
        <w:rPr>
          <w:rFonts w:eastAsia="TimesNewRoman"/>
          <w:sz w:val="22"/>
          <w:szCs w:val="22"/>
        </w:rPr>
        <w:tab/>
      </w:r>
      <w:r w:rsidRPr="002566EC">
        <w:rPr>
          <w:rFonts w:eastAsia="TimesNewRoman"/>
          <w:sz w:val="22"/>
          <w:szCs w:val="22"/>
        </w:rPr>
        <w:tab/>
      </w:r>
      <w:r w:rsidRPr="002566EC">
        <w:rPr>
          <w:sz w:val="22"/>
          <w:szCs w:val="22"/>
        </w:rPr>
        <w:t>&lt; 20 % wagowo</w:t>
      </w:r>
    </w:p>
    <w:p w:rsidR="0013608A" w:rsidRPr="002566EC" w:rsidRDefault="0013608A" w:rsidP="00987229">
      <w:pPr>
        <w:autoSpaceDE w:val="0"/>
        <w:autoSpaceDN w:val="0"/>
        <w:adjustRightInd w:val="0"/>
        <w:rPr>
          <w:sz w:val="22"/>
          <w:szCs w:val="22"/>
        </w:rPr>
      </w:pPr>
    </w:p>
    <w:p w:rsidR="0013608A" w:rsidRPr="002566EC" w:rsidRDefault="0013608A" w:rsidP="00987229">
      <w:pPr>
        <w:autoSpaceDE w:val="0"/>
        <w:autoSpaceDN w:val="0"/>
        <w:adjustRightInd w:val="0"/>
        <w:rPr>
          <w:sz w:val="22"/>
          <w:szCs w:val="22"/>
        </w:rPr>
      </w:pPr>
      <w:r w:rsidRPr="002566EC">
        <w:rPr>
          <w:sz w:val="22"/>
          <w:szCs w:val="22"/>
        </w:rPr>
        <w:t xml:space="preserve">b) </w:t>
      </w:r>
      <w:r w:rsidRPr="002566EC">
        <w:rPr>
          <w:rFonts w:eastAsia="TimesNewRoman"/>
          <w:sz w:val="22"/>
          <w:szCs w:val="22"/>
        </w:rPr>
        <w:t xml:space="preserve">granica płynności: </w:t>
      </w:r>
      <w:r w:rsidRPr="002566EC">
        <w:rPr>
          <w:rFonts w:eastAsia="TimesNewRoman"/>
          <w:sz w:val="22"/>
          <w:szCs w:val="22"/>
        </w:rPr>
        <w:tab/>
      </w:r>
      <w:r w:rsidRPr="002566EC">
        <w:rPr>
          <w:rFonts w:eastAsia="TimesNewRoman"/>
          <w:sz w:val="22"/>
          <w:szCs w:val="22"/>
        </w:rPr>
        <w:tab/>
      </w:r>
      <w:r w:rsidRPr="002566EC">
        <w:rPr>
          <w:rFonts w:eastAsia="TimesNewRoman"/>
          <w:sz w:val="22"/>
          <w:szCs w:val="22"/>
        </w:rPr>
        <w:tab/>
      </w:r>
      <w:r w:rsidRPr="002566EC">
        <w:rPr>
          <w:rFonts w:eastAsia="TimesNewRoman"/>
          <w:sz w:val="22"/>
          <w:szCs w:val="22"/>
        </w:rPr>
        <w:tab/>
      </w:r>
      <w:r w:rsidRPr="002566EC">
        <w:rPr>
          <w:rFonts w:eastAsia="TimesNewRoman"/>
          <w:sz w:val="22"/>
          <w:szCs w:val="22"/>
        </w:rPr>
        <w:tab/>
      </w:r>
      <w:r w:rsidRPr="002566EC">
        <w:rPr>
          <w:sz w:val="22"/>
          <w:szCs w:val="22"/>
        </w:rPr>
        <w:t>40 %</w:t>
      </w:r>
    </w:p>
    <w:p w:rsidR="0013608A" w:rsidRPr="002566EC" w:rsidRDefault="0013608A" w:rsidP="00987229">
      <w:pPr>
        <w:autoSpaceDE w:val="0"/>
        <w:autoSpaceDN w:val="0"/>
        <w:adjustRightInd w:val="0"/>
        <w:rPr>
          <w:sz w:val="22"/>
          <w:szCs w:val="22"/>
        </w:rPr>
      </w:pPr>
      <w:r w:rsidRPr="002566EC">
        <w:rPr>
          <w:sz w:val="22"/>
          <w:szCs w:val="22"/>
        </w:rPr>
        <w:t xml:space="preserve">c) </w:t>
      </w:r>
      <w:r w:rsidRPr="002566EC">
        <w:rPr>
          <w:rFonts w:eastAsia="TimesNewRoman"/>
          <w:sz w:val="22"/>
          <w:szCs w:val="22"/>
        </w:rPr>
        <w:t xml:space="preserve">wskaźnik plastyczności: </w:t>
      </w:r>
      <w:r w:rsidRPr="002566EC">
        <w:rPr>
          <w:rFonts w:eastAsia="TimesNewRoman"/>
          <w:sz w:val="22"/>
          <w:szCs w:val="22"/>
        </w:rPr>
        <w:tab/>
      </w:r>
      <w:r w:rsidRPr="002566EC">
        <w:rPr>
          <w:rFonts w:eastAsia="TimesNewRoman"/>
          <w:sz w:val="22"/>
          <w:szCs w:val="22"/>
        </w:rPr>
        <w:tab/>
      </w:r>
      <w:r w:rsidRPr="002566EC">
        <w:rPr>
          <w:rFonts w:eastAsia="TimesNewRoman"/>
          <w:sz w:val="22"/>
          <w:szCs w:val="22"/>
        </w:rPr>
        <w:tab/>
      </w:r>
      <w:r w:rsidRPr="002566EC">
        <w:rPr>
          <w:rFonts w:eastAsia="TimesNewRoman"/>
          <w:sz w:val="22"/>
          <w:szCs w:val="22"/>
        </w:rPr>
        <w:tab/>
      </w:r>
      <w:r w:rsidRPr="002566EC">
        <w:rPr>
          <w:sz w:val="22"/>
          <w:szCs w:val="22"/>
        </w:rPr>
        <w:t>&lt; 15 %</w:t>
      </w:r>
    </w:p>
    <w:p w:rsidR="0013608A" w:rsidRPr="002566EC" w:rsidRDefault="0013608A" w:rsidP="00987229">
      <w:pPr>
        <w:autoSpaceDE w:val="0"/>
        <w:autoSpaceDN w:val="0"/>
        <w:adjustRightInd w:val="0"/>
        <w:rPr>
          <w:sz w:val="22"/>
          <w:szCs w:val="22"/>
        </w:rPr>
      </w:pPr>
      <w:r w:rsidRPr="002566EC">
        <w:rPr>
          <w:sz w:val="22"/>
          <w:szCs w:val="22"/>
        </w:rPr>
        <w:t xml:space="preserve">d) odczyn pH: </w:t>
      </w:r>
      <w:r w:rsidRPr="002566EC">
        <w:rPr>
          <w:sz w:val="22"/>
          <w:szCs w:val="22"/>
        </w:rPr>
        <w:tab/>
      </w:r>
      <w:r w:rsidRPr="002566EC">
        <w:rPr>
          <w:sz w:val="22"/>
          <w:szCs w:val="22"/>
        </w:rPr>
        <w:tab/>
      </w:r>
      <w:r w:rsidRPr="002566EC">
        <w:rPr>
          <w:sz w:val="22"/>
          <w:szCs w:val="22"/>
        </w:rPr>
        <w:tab/>
      </w:r>
      <w:r w:rsidRPr="002566EC">
        <w:rPr>
          <w:sz w:val="22"/>
          <w:szCs w:val="22"/>
        </w:rPr>
        <w:tab/>
      </w:r>
      <w:r w:rsidRPr="002566EC">
        <w:rPr>
          <w:sz w:val="22"/>
          <w:szCs w:val="22"/>
        </w:rPr>
        <w:tab/>
        <w:t>5 - 8</w:t>
      </w:r>
    </w:p>
    <w:p w:rsidR="0013608A" w:rsidRPr="002566EC" w:rsidRDefault="0013608A" w:rsidP="00987229">
      <w:pPr>
        <w:autoSpaceDE w:val="0"/>
        <w:autoSpaceDN w:val="0"/>
        <w:adjustRightInd w:val="0"/>
        <w:rPr>
          <w:sz w:val="22"/>
          <w:szCs w:val="22"/>
        </w:rPr>
      </w:pPr>
      <w:r w:rsidRPr="002566EC">
        <w:rPr>
          <w:sz w:val="22"/>
          <w:szCs w:val="22"/>
        </w:rPr>
        <w:t xml:space="preserve">e) </w:t>
      </w:r>
      <w:r w:rsidRPr="002566EC">
        <w:rPr>
          <w:rFonts w:eastAsia="TimesNewRoman"/>
          <w:sz w:val="22"/>
          <w:szCs w:val="22"/>
        </w:rPr>
        <w:t xml:space="preserve">zawartość części organicznych </w:t>
      </w:r>
      <w:r w:rsidRPr="002566EC">
        <w:rPr>
          <w:rFonts w:eastAsia="TimesNewRoman"/>
          <w:sz w:val="22"/>
          <w:szCs w:val="22"/>
        </w:rPr>
        <w:tab/>
      </w:r>
      <w:r w:rsidRPr="002566EC">
        <w:rPr>
          <w:rFonts w:eastAsia="TimesNewRoman"/>
          <w:sz w:val="22"/>
          <w:szCs w:val="22"/>
        </w:rPr>
        <w:tab/>
      </w:r>
      <w:r w:rsidRPr="002566EC">
        <w:rPr>
          <w:rFonts w:eastAsia="TimesNewRoman"/>
          <w:sz w:val="22"/>
          <w:szCs w:val="22"/>
        </w:rPr>
        <w:tab/>
      </w:r>
      <w:r w:rsidRPr="002566EC">
        <w:rPr>
          <w:sz w:val="22"/>
          <w:szCs w:val="22"/>
        </w:rPr>
        <w:t>&lt; 2 %</w:t>
      </w:r>
    </w:p>
    <w:p w:rsidR="0013608A" w:rsidRPr="002566EC" w:rsidRDefault="0013608A" w:rsidP="00987229">
      <w:pPr>
        <w:autoSpaceDE w:val="0"/>
        <w:autoSpaceDN w:val="0"/>
        <w:adjustRightInd w:val="0"/>
        <w:rPr>
          <w:sz w:val="22"/>
          <w:szCs w:val="22"/>
        </w:rPr>
      </w:pPr>
      <w:r w:rsidRPr="002566EC">
        <w:rPr>
          <w:sz w:val="22"/>
          <w:szCs w:val="22"/>
        </w:rPr>
        <w:t xml:space="preserve">f) </w:t>
      </w:r>
      <w:r w:rsidRPr="002566EC">
        <w:rPr>
          <w:rFonts w:eastAsia="TimesNewRoman"/>
          <w:sz w:val="22"/>
          <w:szCs w:val="22"/>
        </w:rPr>
        <w:t xml:space="preserve">zawartość siarczanów </w:t>
      </w:r>
      <w:r w:rsidRPr="002566EC">
        <w:rPr>
          <w:rFonts w:eastAsia="TimesNewRoman"/>
          <w:sz w:val="22"/>
          <w:szCs w:val="22"/>
        </w:rPr>
        <w:tab/>
      </w:r>
      <w:r w:rsidRPr="002566EC">
        <w:rPr>
          <w:rFonts w:eastAsia="TimesNewRoman"/>
          <w:sz w:val="22"/>
          <w:szCs w:val="22"/>
        </w:rPr>
        <w:tab/>
      </w:r>
      <w:r w:rsidRPr="002566EC">
        <w:rPr>
          <w:rFonts w:eastAsia="TimesNewRoman"/>
          <w:sz w:val="22"/>
          <w:szCs w:val="22"/>
        </w:rPr>
        <w:tab/>
      </w:r>
      <w:r w:rsidRPr="002566EC">
        <w:rPr>
          <w:rFonts w:eastAsia="TimesNewRoman"/>
          <w:sz w:val="22"/>
          <w:szCs w:val="22"/>
        </w:rPr>
        <w:tab/>
      </w:r>
      <w:r w:rsidRPr="002566EC">
        <w:rPr>
          <w:sz w:val="22"/>
          <w:szCs w:val="22"/>
        </w:rPr>
        <w:t>&lt; 1% (wg PN-B-06714-28)</w:t>
      </w:r>
    </w:p>
    <w:p w:rsidR="0013608A" w:rsidRPr="002566EC" w:rsidRDefault="0013608A" w:rsidP="00987229">
      <w:pPr>
        <w:autoSpaceDE w:val="0"/>
        <w:autoSpaceDN w:val="0"/>
        <w:adjustRightInd w:val="0"/>
        <w:rPr>
          <w:sz w:val="22"/>
          <w:szCs w:val="22"/>
        </w:rPr>
      </w:pPr>
      <w:r w:rsidRPr="002566EC">
        <w:rPr>
          <w:sz w:val="22"/>
          <w:szCs w:val="22"/>
        </w:rPr>
        <w:t xml:space="preserve">g) </w:t>
      </w:r>
      <w:r w:rsidRPr="002566EC">
        <w:rPr>
          <w:rFonts w:eastAsia="TimesNewRoman"/>
          <w:sz w:val="22"/>
          <w:szCs w:val="22"/>
        </w:rPr>
        <w:t xml:space="preserve">wskaźnik piaskowy </w:t>
      </w:r>
      <w:r w:rsidRPr="002566EC">
        <w:rPr>
          <w:rFonts w:eastAsia="TimesNewRoman"/>
          <w:sz w:val="22"/>
          <w:szCs w:val="22"/>
        </w:rPr>
        <w:tab/>
      </w:r>
      <w:r w:rsidRPr="002566EC">
        <w:rPr>
          <w:rFonts w:eastAsia="TimesNewRoman"/>
          <w:sz w:val="22"/>
          <w:szCs w:val="22"/>
        </w:rPr>
        <w:tab/>
      </w:r>
      <w:r w:rsidRPr="002566EC">
        <w:rPr>
          <w:rFonts w:eastAsia="TimesNewRoman"/>
          <w:sz w:val="22"/>
          <w:szCs w:val="22"/>
        </w:rPr>
        <w:tab/>
      </w:r>
      <w:r w:rsidRPr="002566EC">
        <w:rPr>
          <w:rFonts w:eastAsia="TimesNewRoman"/>
          <w:sz w:val="22"/>
          <w:szCs w:val="22"/>
        </w:rPr>
        <w:tab/>
      </w:r>
      <w:r w:rsidRPr="002566EC">
        <w:rPr>
          <w:sz w:val="22"/>
          <w:szCs w:val="22"/>
        </w:rPr>
        <w:t>20-50 (zalecany)</w:t>
      </w:r>
    </w:p>
    <w:p w:rsidR="0013608A" w:rsidRPr="002566EC" w:rsidRDefault="0013608A" w:rsidP="00987229">
      <w:pPr>
        <w:autoSpaceDE w:val="0"/>
        <w:autoSpaceDN w:val="0"/>
        <w:adjustRightInd w:val="0"/>
        <w:rPr>
          <w:sz w:val="22"/>
          <w:szCs w:val="22"/>
        </w:rPr>
      </w:pPr>
      <w:r w:rsidRPr="002566EC">
        <w:rPr>
          <w:sz w:val="22"/>
          <w:szCs w:val="22"/>
        </w:rPr>
        <w:t xml:space="preserve">h) </w:t>
      </w:r>
      <w:r w:rsidRPr="002566EC">
        <w:rPr>
          <w:rFonts w:eastAsia="TimesNewRoman"/>
          <w:sz w:val="22"/>
          <w:szCs w:val="22"/>
        </w:rPr>
        <w:t xml:space="preserve">wskaźnik różnoziarnistości </w:t>
      </w:r>
      <w:r w:rsidRPr="002566EC">
        <w:rPr>
          <w:rFonts w:eastAsia="TimesNewRoman"/>
          <w:sz w:val="22"/>
          <w:szCs w:val="22"/>
        </w:rPr>
        <w:tab/>
      </w:r>
      <w:r w:rsidRPr="002566EC">
        <w:rPr>
          <w:rFonts w:eastAsia="TimesNewRoman"/>
          <w:sz w:val="22"/>
          <w:szCs w:val="22"/>
        </w:rPr>
        <w:tab/>
      </w:r>
      <w:r w:rsidRPr="002566EC">
        <w:rPr>
          <w:rFonts w:eastAsia="TimesNewRoman"/>
          <w:sz w:val="22"/>
          <w:szCs w:val="22"/>
        </w:rPr>
        <w:tab/>
      </w:r>
      <w:r w:rsidRPr="002566EC">
        <w:rPr>
          <w:sz w:val="22"/>
          <w:szCs w:val="22"/>
        </w:rPr>
        <w:t>&gt; 5 (zalecany)</w:t>
      </w:r>
    </w:p>
    <w:p w:rsidR="0013608A" w:rsidRPr="002566EC" w:rsidRDefault="0013608A" w:rsidP="00987229">
      <w:pPr>
        <w:autoSpaceDE w:val="0"/>
        <w:autoSpaceDN w:val="0"/>
        <w:adjustRightInd w:val="0"/>
        <w:rPr>
          <w:sz w:val="22"/>
          <w:szCs w:val="22"/>
        </w:rPr>
      </w:pPr>
      <w:r w:rsidRPr="002566EC">
        <w:rPr>
          <w:rFonts w:eastAsia="TimesNewRoman"/>
          <w:sz w:val="22"/>
          <w:szCs w:val="22"/>
        </w:rPr>
        <w:t>Badania należy wykonać zgodnie z PN</w:t>
      </w:r>
      <w:r w:rsidRPr="002566EC">
        <w:rPr>
          <w:sz w:val="22"/>
          <w:szCs w:val="22"/>
        </w:rPr>
        <w:t>-B-04481 [2].</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Grunt można uznać za przydatny do stabilizacji cementem wtedy, gdy wyniki badań</w:t>
      </w:r>
    </w:p>
    <w:p w:rsidR="0013608A" w:rsidRPr="002566EC" w:rsidRDefault="0013608A" w:rsidP="00987229">
      <w:pPr>
        <w:autoSpaceDE w:val="0"/>
        <w:autoSpaceDN w:val="0"/>
        <w:adjustRightInd w:val="0"/>
        <w:rPr>
          <w:rFonts w:eastAsia="TimesNewRoman"/>
          <w:sz w:val="22"/>
          <w:szCs w:val="22"/>
        </w:rPr>
      </w:pPr>
      <w:r w:rsidRPr="002566EC">
        <w:rPr>
          <w:sz w:val="22"/>
          <w:szCs w:val="22"/>
        </w:rPr>
        <w:t>labora</w:t>
      </w:r>
      <w:r w:rsidRPr="002566EC">
        <w:rPr>
          <w:rFonts w:eastAsia="TimesNewRoman"/>
          <w:sz w:val="22"/>
          <w:szCs w:val="22"/>
        </w:rPr>
        <w:t>toryjnych wykażą, że wytrzymałość na ściskanie i mrozoodporność próbek gruntu</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stabilizowanego są zgo</w:t>
      </w:r>
      <w:r w:rsidRPr="002566EC">
        <w:rPr>
          <w:sz w:val="22"/>
          <w:szCs w:val="22"/>
        </w:rPr>
        <w:t>d</w:t>
      </w:r>
      <w:r w:rsidRPr="002566EC">
        <w:rPr>
          <w:rFonts w:eastAsia="TimesNewRoman"/>
          <w:sz w:val="22"/>
          <w:szCs w:val="22"/>
        </w:rPr>
        <w:t>ne z wymaganiami określonymi w p. 2.6 (tablica 2).</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Grunty nie spełniające ww. wymagań mogą być poddane stabilizacji po uprzednim ulepszeniu</w:t>
      </w:r>
    </w:p>
    <w:p w:rsidR="0013608A" w:rsidRPr="002566EC" w:rsidRDefault="0013608A" w:rsidP="00987229">
      <w:pPr>
        <w:autoSpaceDE w:val="0"/>
        <w:autoSpaceDN w:val="0"/>
        <w:adjustRightInd w:val="0"/>
        <w:rPr>
          <w:rFonts w:eastAsia="TimesNewRoman"/>
          <w:sz w:val="22"/>
          <w:szCs w:val="22"/>
        </w:rPr>
      </w:pPr>
      <w:r w:rsidRPr="002566EC">
        <w:rPr>
          <w:sz w:val="22"/>
          <w:szCs w:val="22"/>
        </w:rPr>
        <w:t>chlor</w:t>
      </w:r>
      <w:r w:rsidRPr="002566EC">
        <w:rPr>
          <w:rFonts w:eastAsia="TimesNewRoman"/>
          <w:sz w:val="22"/>
          <w:szCs w:val="22"/>
        </w:rPr>
        <w:t>kiem wapniowym, wapnem lub popiołami lotnymi.</w:t>
      </w:r>
    </w:p>
    <w:p w:rsidR="0013608A" w:rsidRPr="002566EC" w:rsidRDefault="0013608A" w:rsidP="00987229">
      <w:pPr>
        <w:autoSpaceDE w:val="0"/>
        <w:autoSpaceDN w:val="0"/>
        <w:adjustRightInd w:val="0"/>
        <w:rPr>
          <w:rFonts w:eastAsia="TimesNewRoman"/>
          <w:sz w:val="22"/>
          <w:szCs w:val="22"/>
        </w:rPr>
      </w:pPr>
      <w:r w:rsidRPr="002566EC">
        <w:rPr>
          <w:sz w:val="22"/>
          <w:szCs w:val="22"/>
        </w:rPr>
        <w:t>Grunty o grani</w:t>
      </w:r>
      <w:r w:rsidRPr="002566EC">
        <w:rPr>
          <w:rFonts w:eastAsia="TimesNewRoman"/>
          <w:sz w:val="22"/>
          <w:szCs w:val="22"/>
        </w:rPr>
        <w:t xml:space="preserve">cy płynności od 40 do 60 % i wskaźniku plastyczności od 15 do 30 % mogą być </w:t>
      </w:r>
      <w:r w:rsidRPr="002566EC">
        <w:rPr>
          <w:sz w:val="22"/>
          <w:szCs w:val="22"/>
        </w:rPr>
        <w:t>stabili</w:t>
      </w:r>
      <w:r w:rsidRPr="002566EC">
        <w:rPr>
          <w:rFonts w:eastAsia="TimesNewRoman"/>
          <w:sz w:val="22"/>
          <w:szCs w:val="22"/>
        </w:rPr>
        <w:t>zowane cementem dla podbudów pomocniczych pod warunkiem użycia specjalnych maszyn, umożliwiających ich rozdrobnienie i przemieszanie z cementem.</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Decydującym sprawdzianem przydatności gruntu do stabilizacji cementem są wyniki</w:t>
      </w:r>
    </w:p>
    <w:p w:rsidR="0013608A" w:rsidRPr="002566EC" w:rsidRDefault="0013608A" w:rsidP="00987229">
      <w:pPr>
        <w:autoSpaceDE w:val="0"/>
        <w:autoSpaceDN w:val="0"/>
        <w:adjustRightInd w:val="0"/>
        <w:rPr>
          <w:rFonts w:eastAsia="TimesNewRoman"/>
          <w:sz w:val="22"/>
          <w:szCs w:val="22"/>
        </w:rPr>
      </w:pPr>
      <w:r w:rsidRPr="002566EC">
        <w:rPr>
          <w:sz w:val="22"/>
          <w:szCs w:val="22"/>
        </w:rPr>
        <w:t>wy</w:t>
      </w:r>
      <w:r w:rsidRPr="002566EC">
        <w:rPr>
          <w:rFonts w:eastAsia="TimesNewRoman"/>
          <w:sz w:val="22"/>
          <w:szCs w:val="22"/>
        </w:rPr>
        <w:t>trzymałości na ściskanie próbek gruntu stabilizowanego cementem.</w:t>
      </w:r>
    </w:p>
    <w:p w:rsidR="0013608A" w:rsidRPr="002566EC" w:rsidRDefault="0013608A" w:rsidP="00987229">
      <w:pPr>
        <w:autoSpaceDE w:val="0"/>
        <w:autoSpaceDN w:val="0"/>
        <w:adjustRightInd w:val="0"/>
        <w:rPr>
          <w:rFonts w:eastAsia="TimesNewRoman"/>
          <w:sz w:val="22"/>
          <w:szCs w:val="22"/>
        </w:rPr>
      </w:pPr>
    </w:p>
    <w:p w:rsidR="0013608A" w:rsidRPr="002566EC" w:rsidRDefault="0013608A" w:rsidP="00987229">
      <w:pPr>
        <w:autoSpaceDE w:val="0"/>
        <w:autoSpaceDN w:val="0"/>
        <w:adjustRightInd w:val="0"/>
        <w:rPr>
          <w:b/>
          <w:bCs/>
          <w:sz w:val="22"/>
          <w:szCs w:val="22"/>
        </w:rPr>
      </w:pPr>
      <w:r w:rsidRPr="002566EC">
        <w:rPr>
          <w:b/>
          <w:bCs/>
          <w:sz w:val="22"/>
          <w:szCs w:val="22"/>
        </w:rPr>
        <w:t>2.4. Woda</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Woda stosowana do stabilizacji gruntu cementem i ewentualnie do pielęgnacji wykonanej</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warstwy powinna odpowiadać wymaganiom PN</w:t>
      </w:r>
      <w:r w:rsidRPr="002566EC">
        <w:rPr>
          <w:sz w:val="22"/>
          <w:szCs w:val="22"/>
        </w:rPr>
        <w:t>-B-</w:t>
      </w:r>
      <w:r w:rsidRPr="002566EC">
        <w:rPr>
          <w:rFonts w:eastAsia="TimesNewRoman"/>
          <w:sz w:val="22"/>
          <w:szCs w:val="22"/>
        </w:rPr>
        <w:t>32250. Bez badań laboratoryjnych można</w:t>
      </w:r>
    </w:p>
    <w:p w:rsidR="0013608A" w:rsidRPr="002566EC" w:rsidRDefault="0013608A" w:rsidP="00987229">
      <w:pPr>
        <w:autoSpaceDE w:val="0"/>
        <w:autoSpaceDN w:val="0"/>
        <w:adjustRightInd w:val="0"/>
        <w:rPr>
          <w:rFonts w:eastAsia="TimesNewRoman"/>
          <w:sz w:val="22"/>
          <w:szCs w:val="22"/>
        </w:rPr>
      </w:pPr>
      <w:r w:rsidRPr="002566EC">
        <w:rPr>
          <w:sz w:val="22"/>
          <w:szCs w:val="22"/>
        </w:rPr>
        <w:t>stoso</w:t>
      </w:r>
      <w:r w:rsidRPr="002566EC">
        <w:rPr>
          <w:rFonts w:eastAsia="TimesNewRoman"/>
          <w:sz w:val="22"/>
          <w:szCs w:val="22"/>
        </w:rPr>
        <w:t>wać wodociągową wodę pitną. Gdy woda pochodzi z wątpliwych źródeł nie może być</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użyta do momentu jej przebadania, zgodnie z wyżej podaną normą lub do momentu</w:t>
      </w:r>
    </w:p>
    <w:p w:rsidR="0013608A" w:rsidRPr="002566EC" w:rsidRDefault="0013608A" w:rsidP="00987229">
      <w:pPr>
        <w:autoSpaceDE w:val="0"/>
        <w:autoSpaceDN w:val="0"/>
        <w:adjustRightInd w:val="0"/>
        <w:rPr>
          <w:sz w:val="22"/>
          <w:szCs w:val="22"/>
        </w:rPr>
      </w:pPr>
      <w:r w:rsidRPr="002566EC">
        <w:rPr>
          <w:rFonts w:eastAsia="TimesNewRoman"/>
          <w:sz w:val="22"/>
          <w:szCs w:val="22"/>
        </w:rPr>
        <w:t xml:space="preserve">porównania wyników wytrzymałości na ściskanie próbek </w:t>
      </w:r>
      <w:r w:rsidRPr="002566EC">
        <w:rPr>
          <w:sz w:val="22"/>
          <w:szCs w:val="22"/>
        </w:rPr>
        <w:t>gruntowo-cementowych</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wykonanych z wodą wątpliwą i z wodą wodociągową. Brak różnic potwierdza. przydatność</w:t>
      </w:r>
    </w:p>
    <w:p w:rsidR="0013608A" w:rsidRPr="002566EC" w:rsidRDefault="0013608A" w:rsidP="00987229">
      <w:pPr>
        <w:autoSpaceDE w:val="0"/>
        <w:autoSpaceDN w:val="0"/>
        <w:adjustRightInd w:val="0"/>
        <w:rPr>
          <w:sz w:val="22"/>
          <w:szCs w:val="22"/>
        </w:rPr>
      </w:pPr>
      <w:r w:rsidRPr="002566EC">
        <w:rPr>
          <w:sz w:val="22"/>
          <w:szCs w:val="22"/>
        </w:rPr>
        <w:t>wody do stabilizacji gruntu lub stabilizacji kruszywa cementem.</w:t>
      </w:r>
    </w:p>
    <w:p w:rsidR="0013608A" w:rsidRPr="002566EC" w:rsidRDefault="0013608A" w:rsidP="00987229">
      <w:pPr>
        <w:autoSpaceDE w:val="0"/>
        <w:autoSpaceDN w:val="0"/>
        <w:adjustRightInd w:val="0"/>
        <w:rPr>
          <w:sz w:val="22"/>
          <w:szCs w:val="22"/>
        </w:rPr>
      </w:pPr>
    </w:p>
    <w:p w:rsidR="0013608A" w:rsidRPr="002566EC" w:rsidRDefault="0013608A" w:rsidP="00987229">
      <w:pPr>
        <w:autoSpaceDE w:val="0"/>
        <w:autoSpaceDN w:val="0"/>
        <w:adjustRightInd w:val="0"/>
        <w:rPr>
          <w:rFonts w:eastAsia="TimesNewRoman"/>
          <w:b/>
          <w:sz w:val="22"/>
          <w:szCs w:val="22"/>
        </w:rPr>
      </w:pPr>
      <w:r w:rsidRPr="002566EC">
        <w:rPr>
          <w:b/>
          <w:bCs/>
          <w:sz w:val="22"/>
          <w:szCs w:val="22"/>
        </w:rPr>
        <w:t xml:space="preserve">2.5. </w:t>
      </w:r>
      <w:r w:rsidRPr="002566EC">
        <w:rPr>
          <w:rFonts w:eastAsia="TimesNewRoman"/>
          <w:b/>
          <w:sz w:val="22"/>
          <w:szCs w:val="22"/>
        </w:rPr>
        <w:t>Dodatki ulepszające</w:t>
      </w:r>
    </w:p>
    <w:p w:rsidR="0013608A" w:rsidRPr="002566EC" w:rsidRDefault="0013608A" w:rsidP="00987229">
      <w:pPr>
        <w:autoSpaceDE w:val="0"/>
        <w:autoSpaceDN w:val="0"/>
        <w:adjustRightInd w:val="0"/>
        <w:rPr>
          <w:rFonts w:eastAsia="TimesNewRoman"/>
          <w:sz w:val="22"/>
          <w:szCs w:val="22"/>
        </w:rPr>
      </w:pPr>
      <w:r w:rsidRPr="002566EC">
        <w:rPr>
          <w:sz w:val="22"/>
          <w:szCs w:val="22"/>
        </w:rPr>
        <w:t>Przy stabilizacji gruntów cementem, w przypadkach uzasadnio</w:t>
      </w:r>
      <w:r w:rsidRPr="002566EC">
        <w:rPr>
          <w:rFonts w:eastAsia="TimesNewRoman"/>
          <w:sz w:val="22"/>
          <w:szCs w:val="22"/>
        </w:rPr>
        <w:t>nych, stosuje się następujące</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dodatki ulepszające:</w:t>
      </w:r>
    </w:p>
    <w:p w:rsidR="0013608A" w:rsidRPr="002566EC" w:rsidRDefault="0013608A" w:rsidP="00987229">
      <w:pPr>
        <w:autoSpaceDE w:val="0"/>
        <w:autoSpaceDN w:val="0"/>
        <w:adjustRightInd w:val="0"/>
        <w:rPr>
          <w:sz w:val="22"/>
          <w:szCs w:val="22"/>
        </w:rPr>
      </w:pPr>
      <w:r w:rsidRPr="002566EC">
        <w:rPr>
          <w:sz w:val="22"/>
          <w:szCs w:val="22"/>
        </w:rPr>
        <w:t>- wapno wg PN-B-30020,</w:t>
      </w:r>
    </w:p>
    <w:p w:rsidR="0013608A" w:rsidRPr="002566EC" w:rsidRDefault="0013608A" w:rsidP="00987229">
      <w:pPr>
        <w:autoSpaceDE w:val="0"/>
        <w:autoSpaceDN w:val="0"/>
        <w:adjustRightInd w:val="0"/>
        <w:rPr>
          <w:sz w:val="22"/>
          <w:szCs w:val="22"/>
        </w:rPr>
      </w:pPr>
      <w:r w:rsidRPr="002566EC">
        <w:rPr>
          <w:sz w:val="22"/>
          <w:szCs w:val="22"/>
        </w:rPr>
        <w:t xml:space="preserve">- </w:t>
      </w:r>
      <w:r w:rsidRPr="002566EC">
        <w:rPr>
          <w:rFonts w:eastAsia="TimesNewRoman"/>
          <w:sz w:val="22"/>
          <w:szCs w:val="22"/>
        </w:rPr>
        <w:t>popioły lotne wg PN</w:t>
      </w:r>
      <w:r w:rsidRPr="002566EC">
        <w:rPr>
          <w:sz w:val="22"/>
          <w:szCs w:val="22"/>
        </w:rPr>
        <w:t>-S-96035,</w:t>
      </w:r>
    </w:p>
    <w:p w:rsidR="0013608A" w:rsidRPr="002566EC" w:rsidRDefault="0013608A" w:rsidP="00987229">
      <w:pPr>
        <w:autoSpaceDE w:val="0"/>
        <w:autoSpaceDN w:val="0"/>
        <w:adjustRightInd w:val="0"/>
        <w:rPr>
          <w:sz w:val="22"/>
          <w:szCs w:val="22"/>
        </w:rPr>
      </w:pPr>
      <w:r w:rsidRPr="002566EC">
        <w:rPr>
          <w:sz w:val="22"/>
          <w:szCs w:val="22"/>
        </w:rPr>
        <w:t>- chlorek wapniowy wg PN-C-84127.</w:t>
      </w:r>
    </w:p>
    <w:p w:rsidR="0013608A" w:rsidRPr="002566EC" w:rsidRDefault="0013608A" w:rsidP="00987229">
      <w:pPr>
        <w:autoSpaceDE w:val="0"/>
        <w:autoSpaceDN w:val="0"/>
        <w:adjustRightInd w:val="0"/>
        <w:rPr>
          <w:sz w:val="22"/>
          <w:szCs w:val="22"/>
        </w:rPr>
      </w:pPr>
      <w:r w:rsidRPr="002566EC">
        <w:rPr>
          <w:rFonts w:eastAsia="TimesNewRoman"/>
          <w:sz w:val="22"/>
          <w:szCs w:val="22"/>
        </w:rPr>
        <w:t>Za zgodą Inspektora nadzoru mogą być stosowane inne dodatki o sprawdzonym działaniu, posiadają</w:t>
      </w:r>
      <w:r w:rsidRPr="002566EC">
        <w:rPr>
          <w:sz w:val="22"/>
          <w:szCs w:val="22"/>
        </w:rPr>
        <w:t xml:space="preserve">ce </w:t>
      </w:r>
      <w:r w:rsidRPr="002566EC">
        <w:rPr>
          <w:rFonts w:eastAsia="TimesNewRoman"/>
          <w:sz w:val="22"/>
          <w:szCs w:val="22"/>
        </w:rPr>
        <w:t>aprobatę techniczną wydaną przez uprawnioną jednostkę.</w:t>
      </w:r>
    </w:p>
    <w:p w:rsidR="0013608A" w:rsidRPr="002566EC" w:rsidRDefault="0013608A" w:rsidP="00987229">
      <w:pPr>
        <w:autoSpaceDE w:val="0"/>
        <w:autoSpaceDN w:val="0"/>
        <w:adjustRightInd w:val="0"/>
        <w:rPr>
          <w:rFonts w:eastAsia="TimesNewRoman"/>
          <w:sz w:val="22"/>
          <w:szCs w:val="22"/>
        </w:rPr>
      </w:pPr>
    </w:p>
    <w:p w:rsidR="0013608A" w:rsidRPr="002566EC" w:rsidRDefault="0013608A" w:rsidP="00987229">
      <w:pPr>
        <w:autoSpaceDE w:val="0"/>
        <w:autoSpaceDN w:val="0"/>
        <w:adjustRightInd w:val="0"/>
        <w:rPr>
          <w:b/>
          <w:bCs/>
          <w:sz w:val="22"/>
          <w:szCs w:val="22"/>
        </w:rPr>
      </w:pPr>
      <w:r w:rsidRPr="002566EC">
        <w:rPr>
          <w:b/>
          <w:bCs/>
          <w:sz w:val="22"/>
          <w:szCs w:val="22"/>
        </w:rPr>
        <w:t>2.6. Grunt lub kruszywo stabilizowane cementem</w:t>
      </w:r>
    </w:p>
    <w:p w:rsidR="0013608A" w:rsidRPr="002566EC" w:rsidRDefault="0013608A" w:rsidP="00987229">
      <w:pPr>
        <w:autoSpaceDE w:val="0"/>
        <w:autoSpaceDN w:val="0"/>
        <w:adjustRightInd w:val="0"/>
        <w:rPr>
          <w:sz w:val="22"/>
          <w:szCs w:val="22"/>
        </w:rPr>
      </w:pPr>
      <w:r w:rsidRPr="002566EC">
        <w:rPr>
          <w:sz w:val="22"/>
          <w:szCs w:val="22"/>
        </w:rPr>
        <w:t>Grunt lub kruszywo stabilizowane cementem wg PN-S-</w:t>
      </w:r>
      <w:r w:rsidRPr="002566EC">
        <w:rPr>
          <w:rFonts w:eastAsia="TimesNewRoman"/>
          <w:sz w:val="22"/>
          <w:szCs w:val="22"/>
        </w:rPr>
        <w:t>96012 powinny spełniać w</w:t>
      </w:r>
      <w:r w:rsidRPr="002566EC">
        <w:rPr>
          <w:sz w:val="22"/>
          <w:szCs w:val="22"/>
        </w:rPr>
        <w:t>ymagania</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określane w tablicy 2.</w:t>
      </w:r>
    </w:p>
    <w:p w:rsidR="0013608A" w:rsidRPr="002566EC" w:rsidRDefault="0013608A" w:rsidP="00987229">
      <w:pPr>
        <w:autoSpaceDE w:val="0"/>
        <w:autoSpaceDN w:val="0"/>
        <w:adjustRightInd w:val="0"/>
        <w:rPr>
          <w:bCs/>
          <w:sz w:val="20"/>
          <w:szCs w:val="20"/>
        </w:rPr>
      </w:pPr>
      <w:r w:rsidRPr="002566EC">
        <w:rPr>
          <w:bCs/>
          <w:sz w:val="20"/>
          <w:szCs w:val="20"/>
        </w:rPr>
        <w:t>Tablica 2. Wymagania dla gruntów lub kruszyw stabilizowanych cementem</w:t>
      </w:r>
    </w:p>
    <w:tbl>
      <w:tblPr>
        <w:tblW w:w="0" w:type="auto"/>
        <w:tblLayout w:type="fixed"/>
        <w:tblLook w:val="01E0"/>
      </w:tblPr>
      <w:tblGrid>
        <w:gridCol w:w="646"/>
        <w:gridCol w:w="4502"/>
        <w:gridCol w:w="1620"/>
        <w:gridCol w:w="1620"/>
        <w:gridCol w:w="900"/>
      </w:tblGrid>
      <w:tr w:rsidR="0013608A" w:rsidRPr="002566EC" w:rsidTr="00987229">
        <w:trPr>
          <w:trHeight w:val="390"/>
        </w:trPr>
        <w:tc>
          <w:tcPr>
            <w:tcW w:w="646" w:type="dxa"/>
            <w:vMerge w:val="restart"/>
          </w:tcPr>
          <w:p w:rsidR="0013608A" w:rsidRPr="002566EC" w:rsidRDefault="0013608A" w:rsidP="00987229">
            <w:pPr>
              <w:rPr>
                <w:b/>
                <w:bCs/>
                <w:sz w:val="20"/>
                <w:szCs w:val="20"/>
              </w:rPr>
            </w:pPr>
            <w:r w:rsidRPr="002566EC">
              <w:rPr>
                <w:b/>
                <w:bCs/>
                <w:sz w:val="20"/>
                <w:szCs w:val="20"/>
              </w:rPr>
              <w:t>L.p.</w:t>
            </w:r>
          </w:p>
        </w:tc>
        <w:tc>
          <w:tcPr>
            <w:tcW w:w="4502" w:type="dxa"/>
            <w:vMerge w:val="restart"/>
          </w:tcPr>
          <w:p w:rsidR="0013608A" w:rsidRPr="002566EC" w:rsidRDefault="0013608A" w:rsidP="00987229">
            <w:pPr>
              <w:jc w:val="center"/>
              <w:rPr>
                <w:b/>
                <w:bCs/>
                <w:sz w:val="20"/>
                <w:szCs w:val="20"/>
              </w:rPr>
            </w:pPr>
          </w:p>
          <w:p w:rsidR="0013608A" w:rsidRPr="002566EC" w:rsidRDefault="0013608A" w:rsidP="00987229">
            <w:pPr>
              <w:jc w:val="center"/>
              <w:rPr>
                <w:b/>
                <w:bCs/>
                <w:sz w:val="20"/>
                <w:szCs w:val="20"/>
              </w:rPr>
            </w:pPr>
            <w:r w:rsidRPr="002566EC">
              <w:rPr>
                <w:b/>
                <w:bCs/>
                <w:sz w:val="20"/>
                <w:szCs w:val="20"/>
              </w:rPr>
              <w:t>Rodzaj warstwy w konstrukcji nawierzchni drogowej</w:t>
            </w:r>
          </w:p>
        </w:tc>
        <w:tc>
          <w:tcPr>
            <w:tcW w:w="3240" w:type="dxa"/>
            <w:gridSpan w:val="2"/>
          </w:tcPr>
          <w:p w:rsidR="0013608A" w:rsidRPr="002566EC" w:rsidRDefault="0013608A" w:rsidP="00987229">
            <w:pPr>
              <w:jc w:val="center"/>
              <w:rPr>
                <w:rFonts w:eastAsia="TimesNewRoman"/>
                <w:b/>
                <w:sz w:val="20"/>
                <w:szCs w:val="20"/>
              </w:rPr>
            </w:pPr>
            <w:r w:rsidRPr="002566EC">
              <w:rPr>
                <w:rFonts w:eastAsia="TimesNewRoman"/>
                <w:b/>
                <w:sz w:val="20"/>
                <w:szCs w:val="20"/>
              </w:rPr>
              <w:t>Wytrzymałość na ściskanie</w:t>
            </w:r>
          </w:p>
          <w:p w:rsidR="0013608A" w:rsidRPr="002566EC" w:rsidRDefault="0013608A" w:rsidP="00987229">
            <w:pPr>
              <w:jc w:val="center"/>
              <w:rPr>
                <w:rFonts w:eastAsia="TimesNewRoman"/>
                <w:b/>
                <w:sz w:val="20"/>
                <w:szCs w:val="20"/>
              </w:rPr>
            </w:pPr>
            <w:r w:rsidRPr="002566EC">
              <w:rPr>
                <w:b/>
                <w:bCs/>
                <w:sz w:val="20"/>
                <w:szCs w:val="20"/>
              </w:rPr>
              <w:t>pró</w:t>
            </w:r>
            <w:r w:rsidRPr="002566EC">
              <w:rPr>
                <w:rFonts w:eastAsia="TimesNewRoman"/>
                <w:b/>
                <w:sz w:val="20"/>
                <w:szCs w:val="20"/>
              </w:rPr>
              <w:t>bek nasyconych wodą (MPa)</w:t>
            </w:r>
          </w:p>
        </w:tc>
        <w:tc>
          <w:tcPr>
            <w:tcW w:w="900" w:type="dxa"/>
            <w:vMerge w:val="restart"/>
          </w:tcPr>
          <w:p w:rsidR="0013608A" w:rsidRPr="002566EC" w:rsidRDefault="0013608A" w:rsidP="00987229">
            <w:pPr>
              <w:jc w:val="center"/>
              <w:rPr>
                <w:rFonts w:eastAsia="TimesNewRoman"/>
                <w:b/>
                <w:sz w:val="20"/>
                <w:szCs w:val="20"/>
              </w:rPr>
            </w:pPr>
            <w:r w:rsidRPr="002566EC">
              <w:rPr>
                <w:rFonts w:eastAsia="TimesNewRoman"/>
                <w:b/>
                <w:sz w:val="20"/>
                <w:szCs w:val="20"/>
              </w:rPr>
              <w:t>Wskaźnik</w:t>
            </w:r>
          </w:p>
          <w:p w:rsidR="0013608A" w:rsidRPr="002566EC" w:rsidRDefault="0013608A" w:rsidP="00987229">
            <w:pPr>
              <w:jc w:val="center"/>
              <w:rPr>
                <w:rFonts w:eastAsia="TimesNewRoman"/>
                <w:b/>
                <w:sz w:val="20"/>
                <w:szCs w:val="20"/>
              </w:rPr>
            </w:pPr>
            <w:r w:rsidRPr="002566EC">
              <w:rPr>
                <w:b/>
                <w:bCs/>
                <w:sz w:val="20"/>
                <w:szCs w:val="20"/>
              </w:rPr>
              <w:t>Mrozoodporno</w:t>
            </w:r>
            <w:r w:rsidRPr="002566EC">
              <w:rPr>
                <w:rFonts w:eastAsia="TimesNewRoman"/>
                <w:b/>
                <w:sz w:val="20"/>
                <w:szCs w:val="20"/>
              </w:rPr>
              <w:t>ści</w:t>
            </w:r>
          </w:p>
        </w:tc>
      </w:tr>
      <w:tr w:rsidR="0013608A" w:rsidRPr="002566EC" w:rsidTr="00987229">
        <w:trPr>
          <w:trHeight w:val="150"/>
        </w:trPr>
        <w:tc>
          <w:tcPr>
            <w:tcW w:w="646" w:type="dxa"/>
            <w:vMerge/>
          </w:tcPr>
          <w:p w:rsidR="0013608A" w:rsidRPr="002566EC" w:rsidRDefault="0013608A" w:rsidP="00987229">
            <w:pPr>
              <w:rPr>
                <w:b/>
                <w:bCs/>
                <w:sz w:val="20"/>
                <w:szCs w:val="20"/>
              </w:rPr>
            </w:pPr>
          </w:p>
        </w:tc>
        <w:tc>
          <w:tcPr>
            <w:tcW w:w="4502" w:type="dxa"/>
            <w:vMerge/>
          </w:tcPr>
          <w:p w:rsidR="0013608A" w:rsidRPr="002566EC" w:rsidRDefault="0013608A" w:rsidP="00987229">
            <w:pPr>
              <w:rPr>
                <w:b/>
                <w:bCs/>
                <w:sz w:val="20"/>
                <w:szCs w:val="20"/>
              </w:rPr>
            </w:pPr>
          </w:p>
        </w:tc>
        <w:tc>
          <w:tcPr>
            <w:tcW w:w="1620" w:type="dxa"/>
          </w:tcPr>
          <w:p w:rsidR="0013608A" w:rsidRPr="002566EC" w:rsidRDefault="0013608A" w:rsidP="00987229">
            <w:pPr>
              <w:jc w:val="center"/>
              <w:rPr>
                <w:b/>
                <w:bCs/>
                <w:sz w:val="20"/>
                <w:szCs w:val="20"/>
              </w:rPr>
            </w:pPr>
            <w:r w:rsidRPr="002566EC">
              <w:rPr>
                <w:b/>
                <w:bCs/>
                <w:sz w:val="20"/>
                <w:szCs w:val="20"/>
              </w:rPr>
              <w:t>po 7 dniach</w:t>
            </w:r>
          </w:p>
        </w:tc>
        <w:tc>
          <w:tcPr>
            <w:tcW w:w="1620" w:type="dxa"/>
          </w:tcPr>
          <w:p w:rsidR="0013608A" w:rsidRPr="002566EC" w:rsidRDefault="0013608A" w:rsidP="00987229">
            <w:pPr>
              <w:jc w:val="center"/>
              <w:rPr>
                <w:b/>
                <w:bCs/>
                <w:sz w:val="20"/>
                <w:szCs w:val="20"/>
              </w:rPr>
            </w:pPr>
            <w:r w:rsidRPr="002566EC">
              <w:rPr>
                <w:b/>
                <w:bCs/>
                <w:sz w:val="20"/>
                <w:szCs w:val="20"/>
              </w:rPr>
              <w:t>po 28 dniach</w:t>
            </w:r>
          </w:p>
        </w:tc>
        <w:tc>
          <w:tcPr>
            <w:tcW w:w="900" w:type="dxa"/>
            <w:vMerge/>
          </w:tcPr>
          <w:p w:rsidR="0013608A" w:rsidRPr="002566EC" w:rsidRDefault="0013608A" w:rsidP="00987229">
            <w:pPr>
              <w:rPr>
                <w:bCs/>
                <w:sz w:val="20"/>
                <w:szCs w:val="20"/>
              </w:rPr>
            </w:pPr>
          </w:p>
        </w:tc>
      </w:tr>
      <w:tr w:rsidR="0013608A" w:rsidRPr="002566EC" w:rsidTr="00987229">
        <w:tc>
          <w:tcPr>
            <w:tcW w:w="646" w:type="dxa"/>
          </w:tcPr>
          <w:p w:rsidR="0013608A" w:rsidRPr="002566EC" w:rsidRDefault="0013608A" w:rsidP="00987229">
            <w:pPr>
              <w:rPr>
                <w:bCs/>
                <w:sz w:val="20"/>
                <w:szCs w:val="20"/>
              </w:rPr>
            </w:pPr>
            <w:r w:rsidRPr="002566EC">
              <w:rPr>
                <w:bCs/>
                <w:sz w:val="20"/>
                <w:szCs w:val="20"/>
              </w:rPr>
              <w:t>1.</w:t>
            </w:r>
          </w:p>
        </w:tc>
        <w:tc>
          <w:tcPr>
            <w:tcW w:w="4502" w:type="dxa"/>
          </w:tcPr>
          <w:p w:rsidR="0013608A" w:rsidRPr="002566EC" w:rsidRDefault="0013608A" w:rsidP="00987229">
            <w:pPr>
              <w:rPr>
                <w:bCs/>
                <w:sz w:val="20"/>
                <w:szCs w:val="20"/>
              </w:rPr>
            </w:pPr>
            <w:r w:rsidRPr="002566EC">
              <w:rPr>
                <w:rFonts w:eastAsia="TimesNewRoman"/>
                <w:sz w:val="20"/>
                <w:szCs w:val="20"/>
              </w:rPr>
              <w:t>Ulepszone podłoże marki R</w:t>
            </w:r>
            <w:r w:rsidRPr="002566EC">
              <w:rPr>
                <w:sz w:val="20"/>
                <w:szCs w:val="20"/>
                <w:vertAlign w:val="subscript"/>
              </w:rPr>
              <w:t>m</w:t>
            </w:r>
            <w:r w:rsidRPr="002566EC">
              <w:rPr>
                <w:sz w:val="20"/>
                <w:szCs w:val="20"/>
              </w:rPr>
              <w:t xml:space="preserve"> = 1,5 MPa</w:t>
            </w:r>
          </w:p>
        </w:tc>
        <w:tc>
          <w:tcPr>
            <w:tcW w:w="1620" w:type="dxa"/>
          </w:tcPr>
          <w:p w:rsidR="0013608A" w:rsidRPr="002566EC" w:rsidRDefault="0013608A" w:rsidP="00987229">
            <w:pPr>
              <w:jc w:val="center"/>
              <w:rPr>
                <w:bCs/>
                <w:sz w:val="20"/>
                <w:szCs w:val="20"/>
              </w:rPr>
            </w:pPr>
            <w:r w:rsidRPr="002566EC">
              <w:rPr>
                <w:sz w:val="20"/>
                <w:szCs w:val="20"/>
              </w:rPr>
              <w:t>od 0,6 do 1,0</w:t>
            </w:r>
          </w:p>
        </w:tc>
        <w:tc>
          <w:tcPr>
            <w:tcW w:w="1620" w:type="dxa"/>
          </w:tcPr>
          <w:p w:rsidR="0013608A" w:rsidRPr="002566EC" w:rsidRDefault="0013608A" w:rsidP="00987229">
            <w:pPr>
              <w:jc w:val="center"/>
              <w:rPr>
                <w:sz w:val="20"/>
                <w:szCs w:val="20"/>
              </w:rPr>
            </w:pPr>
            <w:r w:rsidRPr="002566EC">
              <w:rPr>
                <w:sz w:val="20"/>
                <w:szCs w:val="20"/>
              </w:rPr>
              <w:t>od 0,5 do 1.5</w:t>
            </w:r>
          </w:p>
          <w:p w:rsidR="0013608A" w:rsidRPr="002566EC" w:rsidRDefault="0013608A" w:rsidP="00987229">
            <w:pPr>
              <w:jc w:val="center"/>
              <w:rPr>
                <w:bCs/>
                <w:sz w:val="20"/>
                <w:szCs w:val="20"/>
              </w:rPr>
            </w:pPr>
          </w:p>
        </w:tc>
        <w:tc>
          <w:tcPr>
            <w:tcW w:w="900" w:type="dxa"/>
          </w:tcPr>
          <w:p w:rsidR="0013608A" w:rsidRPr="002566EC" w:rsidRDefault="0013608A" w:rsidP="00987229">
            <w:pPr>
              <w:jc w:val="center"/>
              <w:rPr>
                <w:bCs/>
                <w:sz w:val="20"/>
                <w:szCs w:val="20"/>
              </w:rPr>
            </w:pPr>
            <w:r w:rsidRPr="002566EC">
              <w:rPr>
                <w:sz w:val="20"/>
                <w:szCs w:val="20"/>
              </w:rPr>
              <w:t>0,6</w:t>
            </w:r>
          </w:p>
        </w:tc>
      </w:tr>
      <w:tr w:rsidR="0013608A" w:rsidRPr="002566EC" w:rsidTr="00987229">
        <w:tc>
          <w:tcPr>
            <w:tcW w:w="646" w:type="dxa"/>
          </w:tcPr>
          <w:p w:rsidR="0013608A" w:rsidRPr="002566EC" w:rsidRDefault="0013608A" w:rsidP="00987229">
            <w:pPr>
              <w:rPr>
                <w:bCs/>
                <w:sz w:val="20"/>
                <w:szCs w:val="20"/>
              </w:rPr>
            </w:pPr>
            <w:r w:rsidRPr="002566EC">
              <w:rPr>
                <w:bCs/>
                <w:sz w:val="20"/>
                <w:szCs w:val="20"/>
              </w:rPr>
              <w:t>2.</w:t>
            </w:r>
          </w:p>
        </w:tc>
        <w:tc>
          <w:tcPr>
            <w:tcW w:w="4502" w:type="dxa"/>
          </w:tcPr>
          <w:p w:rsidR="0013608A" w:rsidRPr="002566EC" w:rsidRDefault="0013608A" w:rsidP="00987229">
            <w:pPr>
              <w:rPr>
                <w:bCs/>
                <w:sz w:val="20"/>
                <w:szCs w:val="20"/>
              </w:rPr>
            </w:pPr>
            <w:r w:rsidRPr="002566EC">
              <w:rPr>
                <w:sz w:val="20"/>
                <w:szCs w:val="20"/>
              </w:rPr>
              <w:t>Warstwa podbudowy marki R</w:t>
            </w:r>
            <w:r w:rsidRPr="002566EC">
              <w:rPr>
                <w:sz w:val="20"/>
                <w:szCs w:val="20"/>
                <w:vertAlign w:val="subscript"/>
              </w:rPr>
              <w:t>m</w:t>
            </w:r>
            <w:r w:rsidRPr="002566EC">
              <w:rPr>
                <w:sz w:val="20"/>
                <w:szCs w:val="20"/>
              </w:rPr>
              <w:t xml:space="preserve"> = 2,5 MPa</w:t>
            </w:r>
          </w:p>
        </w:tc>
        <w:tc>
          <w:tcPr>
            <w:tcW w:w="1620" w:type="dxa"/>
          </w:tcPr>
          <w:p w:rsidR="0013608A" w:rsidRPr="002566EC" w:rsidRDefault="0013608A" w:rsidP="00987229">
            <w:pPr>
              <w:jc w:val="center"/>
              <w:rPr>
                <w:bCs/>
                <w:sz w:val="20"/>
                <w:szCs w:val="20"/>
              </w:rPr>
            </w:pPr>
            <w:r w:rsidRPr="002566EC">
              <w:rPr>
                <w:sz w:val="20"/>
                <w:szCs w:val="20"/>
              </w:rPr>
              <w:t>od 1,0 do 1,6</w:t>
            </w:r>
          </w:p>
        </w:tc>
        <w:tc>
          <w:tcPr>
            <w:tcW w:w="1620" w:type="dxa"/>
          </w:tcPr>
          <w:p w:rsidR="0013608A" w:rsidRPr="002566EC" w:rsidRDefault="0013608A" w:rsidP="00987229">
            <w:pPr>
              <w:jc w:val="center"/>
              <w:rPr>
                <w:bCs/>
                <w:sz w:val="20"/>
                <w:szCs w:val="20"/>
              </w:rPr>
            </w:pPr>
            <w:r w:rsidRPr="002566EC">
              <w:rPr>
                <w:sz w:val="20"/>
                <w:szCs w:val="20"/>
              </w:rPr>
              <w:t>od 1.5 do 2,5</w:t>
            </w:r>
          </w:p>
        </w:tc>
        <w:tc>
          <w:tcPr>
            <w:tcW w:w="900" w:type="dxa"/>
          </w:tcPr>
          <w:p w:rsidR="0013608A" w:rsidRPr="002566EC" w:rsidRDefault="0013608A" w:rsidP="00987229">
            <w:pPr>
              <w:jc w:val="center"/>
              <w:rPr>
                <w:bCs/>
                <w:sz w:val="20"/>
                <w:szCs w:val="20"/>
              </w:rPr>
            </w:pPr>
            <w:r w:rsidRPr="002566EC">
              <w:rPr>
                <w:sz w:val="20"/>
                <w:szCs w:val="20"/>
              </w:rPr>
              <w:t>0,6</w:t>
            </w:r>
          </w:p>
        </w:tc>
      </w:tr>
      <w:tr w:rsidR="0013608A" w:rsidRPr="002566EC" w:rsidTr="00987229">
        <w:tc>
          <w:tcPr>
            <w:tcW w:w="646" w:type="dxa"/>
          </w:tcPr>
          <w:p w:rsidR="0013608A" w:rsidRPr="002566EC" w:rsidRDefault="0013608A" w:rsidP="00987229">
            <w:pPr>
              <w:rPr>
                <w:bCs/>
                <w:sz w:val="20"/>
                <w:szCs w:val="20"/>
              </w:rPr>
            </w:pPr>
            <w:r w:rsidRPr="002566EC">
              <w:rPr>
                <w:bCs/>
                <w:sz w:val="20"/>
                <w:szCs w:val="20"/>
              </w:rPr>
              <w:t>3.</w:t>
            </w:r>
          </w:p>
        </w:tc>
        <w:tc>
          <w:tcPr>
            <w:tcW w:w="4502" w:type="dxa"/>
          </w:tcPr>
          <w:p w:rsidR="0013608A" w:rsidRPr="002566EC" w:rsidRDefault="0013608A" w:rsidP="00987229">
            <w:pPr>
              <w:rPr>
                <w:bCs/>
                <w:sz w:val="20"/>
                <w:szCs w:val="20"/>
              </w:rPr>
            </w:pPr>
            <w:r w:rsidRPr="002566EC">
              <w:rPr>
                <w:sz w:val="20"/>
                <w:szCs w:val="20"/>
              </w:rPr>
              <w:t>Warstwa podbudowy marki R</w:t>
            </w:r>
            <w:r w:rsidRPr="002566EC">
              <w:rPr>
                <w:sz w:val="20"/>
                <w:szCs w:val="20"/>
                <w:vertAlign w:val="subscript"/>
              </w:rPr>
              <w:t>m</w:t>
            </w:r>
            <w:r w:rsidRPr="002566EC">
              <w:rPr>
                <w:sz w:val="20"/>
                <w:szCs w:val="20"/>
              </w:rPr>
              <w:t xml:space="preserve"> = 5,0 MPa</w:t>
            </w:r>
          </w:p>
        </w:tc>
        <w:tc>
          <w:tcPr>
            <w:tcW w:w="1620" w:type="dxa"/>
          </w:tcPr>
          <w:p w:rsidR="0013608A" w:rsidRPr="002566EC" w:rsidRDefault="0013608A" w:rsidP="00987229">
            <w:pPr>
              <w:jc w:val="center"/>
              <w:rPr>
                <w:bCs/>
                <w:sz w:val="20"/>
                <w:szCs w:val="20"/>
              </w:rPr>
            </w:pPr>
            <w:r w:rsidRPr="002566EC">
              <w:rPr>
                <w:sz w:val="20"/>
                <w:szCs w:val="20"/>
              </w:rPr>
              <w:t>od 1,6 do 2,2</w:t>
            </w:r>
          </w:p>
        </w:tc>
        <w:tc>
          <w:tcPr>
            <w:tcW w:w="1620" w:type="dxa"/>
          </w:tcPr>
          <w:p w:rsidR="0013608A" w:rsidRPr="002566EC" w:rsidRDefault="0013608A" w:rsidP="00987229">
            <w:pPr>
              <w:jc w:val="center"/>
              <w:rPr>
                <w:bCs/>
                <w:sz w:val="20"/>
                <w:szCs w:val="20"/>
              </w:rPr>
            </w:pPr>
            <w:r w:rsidRPr="002566EC">
              <w:rPr>
                <w:sz w:val="20"/>
                <w:szCs w:val="20"/>
              </w:rPr>
              <w:t>od 2,5 do 5,0</w:t>
            </w:r>
          </w:p>
        </w:tc>
        <w:tc>
          <w:tcPr>
            <w:tcW w:w="900" w:type="dxa"/>
          </w:tcPr>
          <w:p w:rsidR="0013608A" w:rsidRPr="002566EC" w:rsidRDefault="0013608A" w:rsidP="00987229">
            <w:pPr>
              <w:jc w:val="center"/>
              <w:rPr>
                <w:bCs/>
                <w:sz w:val="20"/>
                <w:szCs w:val="20"/>
              </w:rPr>
            </w:pPr>
            <w:r w:rsidRPr="002566EC">
              <w:rPr>
                <w:sz w:val="20"/>
                <w:szCs w:val="20"/>
              </w:rPr>
              <w:t>0,7</w:t>
            </w:r>
          </w:p>
        </w:tc>
      </w:tr>
    </w:tbl>
    <w:p w:rsidR="0013608A" w:rsidRPr="002566EC" w:rsidRDefault="0013608A" w:rsidP="00987229">
      <w:pPr>
        <w:autoSpaceDE w:val="0"/>
        <w:autoSpaceDN w:val="0"/>
        <w:adjustRightInd w:val="0"/>
        <w:rPr>
          <w:sz w:val="20"/>
          <w:szCs w:val="20"/>
        </w:rPr>
      </w:pPr>
    </w:p>
    <w:p w:rsidR="0013608A" w:rsidRPr="002566EC" w:rsidRDefault="0013608A" w:rsidP="00987229">
      <w:pPr>
        <w:autoSpaceDE w:val="0"/>
        <w:autoSpaceDN w:val="0"/>
        <w:adjustRightInd w:val="0"/>
        <w:rPr>
          <w:b/>
          <w:bCs/>
          <w:sz w:val="22"/>
          <w:szCs w:val="22"/>
        </w:rPr>
      </w:pPr>
      <w:r w:rsidRPr="002566EC">
        <w:rPr>
          <w:b/>
          <w:bCs/>
          <w:sz w:val="22"/>
          <w:szCs w:val="22"/>
        </w:rPr>
        <w:t xml:space="preserve">2.7. </w:t>
      </w:r>
      <w:r w:rsidRPr="002566EC">
        <w:rPr>
          <w:rFonts w:eastAsia="TimesNewRoman"/>
          <w:b/>
          <w:sz w:val="22"/>
          <w:szCs w:val="22"/>
        </w:rPr>
        <w:t>Skład mieszanki cementowo</w:t>
      </w:r>
      <w:r w:rsidRPr="002566EC">
        <w:rPr>
          <w:b/>
          <w:bCs/>
          <w:sz w:val="22"/>
          <w:szCs w:val="22"/>
        </w:rPr>
        <w:t>-gruntowej i cementowo-kruszywowej</w:t>
      </w:r>
    </w:p>
    <w:p w:rsidR="0013608A" w:rsidRPr="002566EC" w:rsidRDefault="0013608A" w:rsidP="00987229">
      <w:pPr>
        <w:autoSpaceDE w:val="0"/>
        <w:autoSpaceDN w:val="0"/>
        <w:adjustRightInd w:val="0"/>
        <w:rPr>
          <w:sz w:val="22"/>
          <w:szCs w:val="22"/>
        </w:rPr>
      </w:pPr>
      <w:r w:rsidRPr="002566EC">
        <w:rPr>
          <w:rFonts w:eastAsia="TimesNewRoman"/>
          <w:sz w:val="22"/>
          <w:szCs w:val="22"/>
        </w:rPr>
        <w:t xml:space="preserve">Zawartość cementu nie może przekraczać 8 % dla ulepszonego podłoża </w:t>
      </w:r>
      <w:r w:rsidRPr="002566EC">
        <w:rPr>
          <w:sz w:val="22"/>
          <w:szCs w:val="22"/>
        </w:rPr>
        <w:t>oraz 6 % dla</w:t>
      </w:r>
    </w:p>
    <w:p w:rsidR="0013608A" w:rsidRPr="002566EC" w:rsidRDefault="0013608A" w:rsidP="00987229">
      <w:pPr>
        <w:autoSpaceDE w:val="0"/>
        <w:autoSpaceDN w:val="0"/>
        <w:adjustRightInd w:val="0"/>
        <w:rPr>
          <w:sz w:val="22"/>
          <w:szCs w:val="22"/>
        </w:rPr>
      </w:pPr>
      <w:r w:rsidRPr="002566EC">
        <w:rPr>
          <w:sz w:val="22"/>
          <w:szCs w:val="22"/>
        </w:rPr>
        <w:t>podbudowy pomocniczej (dla KR 2).</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Zawartość wody w mieszance powinna odpowiadać wilgotności optymalnej, określonej</w:t>
      </w:r>
    </w:p>
    <w:p w:rsidR="0013608A" w:rsidRPr="002566EC" w:rsidRDefault="0013608A" w:rsidP="00987229">
      <w:pPr>
        <w:autoSpaceDE w:val="0"/>
        <w:autoSpaceDN w:val="0"/>
        <w:adjustRightInd w:val="0"/>
        <w:rPr>
          <w:sz w:val="22"/>
          <w:szCs w:val="22"/>
        </w:rPr>
      </w:pPr>
      <w:r w:rsidRPr="002566EC">
        <w:rPr>
          <w:rFonts w:eastAsia="TimesNewRoman"/>
          <w:sz w:val="22"/>
          <w:szCs w:val="22"/>
        </w:rPr>
        <w:t>według no</w:t>
      </w:r>
      <w:r w:rsidRPr="002566EC">
        <w:rPr>
          <w:sz w:val="22"/>
          <w:szCs w:val="22"/>
        </w:rPr>
        <w:t>rmalnej próby Proctora, zgodnie z PN-B-</w:t>
      </w:r>
      <w:r w:rsidRPr="002566EC">
        <w:rPr>
          <w:rFonts w:eastAsia="TimesNewRoman"/>
          <w:sz w:val="22"/>
          <w:szCs w:val="22"/>
        </w:rPr>
        <w:t xml:space="preserve">04481 [2], z tolerancją + 10 %, </w:t>
      </w:r>
      <w:r w:rsidRPr="002566EC">
        <w:rPr>
          <w:sz w:val="22"/>
          <w:szCs w:val="22"/>
        </w:rPr>
        <w:t>- 20 % jej</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wartości.</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Zaprojektowany skład mieszanki powinien zapewniać otrzymanie w czasie budowy</w:t>
      </w:r>
    </w:p>
    <w:p w:rsidR="0013608A" w:rsidRPr="002566EC" w:rsidRDefault="0013608A" w:rsidP="00987229">
      <w:pPr>
        <w:autoSpaceDE w:val="0"/>
        <w:autoSpaceDN w:val="0"/>
        <w:adjustRightInd w:val="0"/>
        <w:rPr>
          <w:sz w:val="22"/>
          <w:szCs w:val="22"/>
        </w:rPr>
      </w:pPr>
      <w:r w:rsidRPr="002566EC">
        <w:rPr>
          <w:rFonts w:eastAsia="TimesNewRoman"/>
          <w:sz w:val="22"/>
          <w:szCs w:val="22"/>
        </w:rPr>
        <w:t>właściwości gru</w:t>
      </w:r>
      <w:r w:rsidRPr="002566EC">
        <w:rPr>
          <w:sz w:val="22"/>
          <w:szCs w:val="22"/>
        </w:rPr>
        <w:t>ntu lub kruszywa stabilizowanego cementem zgodnych z wymaganiami</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określonymi w tablicy 2.</w:t>
      </w:r>
    </w:p>
    <w:p w:rsidR="0013608A" w:rsidRPr="002566EC" w:rsidRDefault="0013608A" w:rsidP="00987229">
      <w:pPr>
        <w:autoSpaceDE w:val="0"/>
        <w:autoSpaceDN w:val="0"/>
        <w:adjustRightInd w:val="0"/>
        <w:rPr>
          <w:rFonts w:eastAsia="TimesNewRoman"/>
          <w:sz w:val="22"/>
          <w:szCs w:val="22"/>
        </w:rPr>
      </w:pPr>
    </w:p>
    <w:p w:rsidR="0013608A" w:rsidRPr="002566EC" w:rsidRDefault="0013608A" w:rsidP="00987229">
      <w:pPr>
        <w:autoSpaceDE w:val="0"/>
        <w:autoSpaceDN w:val="0"/>
        <w:adjustRightInd w:val="0"/>
        <w:rPr>
          <w:rFonts w:eastAsia="TimesNewRoman"/>
          <w:b/>
          <w:sz w:val="22"/>
          <w:szCs w:val="22"/>
        </w:rPr>
      </w:pPr>
      <w:r w:rsidRPr="002566EC">
        <w:rPr>
          <w:b/>
          <w:bCs/>
          <w:sz w:val="22"/>
          <w:szCs w:val="22"/>
        </w:rPr>
        <w:t xml:space="preserve">3. </w:t>
      </w:r>
      <w:r w:rsidRPr="002566EC">
        <w:rPr>
          <w:rFonts w:eastAsia="TimesNewRoman"/>
          <w:b/>
          <w:sz w:val="22"/>
          <w:szCs w:val="22"/>
        </w:rPr>
        <w:t>SPRZĘT</w:t>
      </w:r>
    </w:p>
    <w:p w:rsidR="0013608A" w:rsidRPr="002566EC" w:rsidRDefault="0013608A" w:rsidP="00987229">
      <w:pPr>
        <w:autoSpaceDE w:val="0"/>
        <w:autoSpaceDN w:val="0"/>
        <w:adjustRightInd w:val="0"/>
        <w:rPr>
          <w:rFonts w:eastAsia="TimesNewRoman"/>
          <w:b/>
          <w:sz w:val="22"/>
          <w:szCs w:val="22"/>
        </w:rPr>
      </w:pPr>
      <w:r w:rsidRPr="002566EC">
        <w:rPr>
          <w:b/>
          <w:bCs/>
          <w:sz w:val="22"/>
          <w:szCs w:val="22"/>
        </w:rPr>
        <w:t xml:space="preserve">3.1. </w:t>
      </w:r>
      <w:r w:rsidRPr="002566EC">
        <w:rPr>
          <w:rFonts w:eastAsia="TimesNewRoman"/>
          <w:b/>
          <w:sz w:val="22"/>
          <w:szCs w:val="22"/>
        </w:rPr>
        <w:t>Wymagania ogólne dotyczące sprzętu</w:t>
      </w:r>
    </w:p>
    <w:p w:rsidR="0013608A" w:rsidRPr="002566EC" w:rsidRDefault="0013608A" w:rsidP="00987229">
      <w:pPr>
        <w:autoSpaceDE w:val="0"/>
        <w:autoSpaceDN w:val="0"/>
        <w:adjustRightInd w:val="0"/>
        <w:rPr>
          <w:rFonts w:eastAsia="TimesNewRoman"/>
          <w:b/>
          <w:sz w:val="22"/>
          <w:szCs w:val="22"/>
        </w:rPr>
      </w:pPr>
    </w:p>
    <w:p w:rsidR="0013608A" w:rsidRPr="002566EC" w:rsidRDefault="0013608A" w:rsidP="00987229">
      <w:pPr>
        <w:autoSpaceDE w:val="0"/>
        <w:autoSpaceDN w:val="0"/>
        <w:adjustRightInd w:val="0"/>
        <w:rPr>
          <w:sz w:val="22"/>
          <w:szCs w:val="22"/>
        </w:rPr>
      </w:pPr>
      <w:r w:rsidRPr="002566EC">
        <w:rPr>
          <w:rFonts w:eastAsia="TimesNewRoman"/>
          <w:sz w:val="22"/>
          <w:szCs w:val="22"/>
        </w:rPr>
        <w:t>Wymagania ogólne dotyczące sprzętu podano w ST D.</w:t>
      </w:r>
      <w:r w:rsidRPr="002566EC">
        <w:rPr>
          <w:sz w:val="22"/>
          <w:szCs w:val="22"/>
        </w:rPr>
        <w:t>M.00.00.00 „Wymagania ogólne”.</w:t>
      </w:r>
    </w:p>
    <w:p w:rsidR="0013608A" w:rsidRPr="002566EC" w:rsidRDefault="0013608A" w:rsidP="00987229">
      <w:pPr>
        <w:autoSpaceDE w:val="0"/>
        <w:autoSpaceDN w:val="0"/>
        <w:adjustRightInd w:val="0"/>
        <w:rPr>
          <w:sz w:val="22"/>
          <w:szCs w:val="22"/>
        </w:rPr>
      </w:pPr>
    </w:p>
    <w:p w:rsidR="0013608A" w:rsidRPr="002566EC" w:rsidRDefault="0013608A" w:rsidP="00987229">
      <w:pPr>
        <w:autoSpaceDE w:val="0"/>
        <w:autoSpaceDN w:val="0"/>
        <w:adjustRightInd w:val="0"/>
        <w:rPr>
          <w:rFonts w:eastAsia="TimesNewRoman"/>
          <w:b/>
          <w:sz w:val="22"/>
          <w:szCs w:val="22"/>
        </w:rPr>
      </w:pPr>
      <w:r w:rsidRPr="002566EC">
        <w:rPr>
          <w:b/>
          <w:bCs/>
          <w:sz w:val="22"/>
          <w:szCs w:val="22"/>
        </w:rPr>
        <w:t xml:space="preserve">3.2. </w:t>
      </w:r>
      <w:r w:rsidRPr="002566EC">
        <w:rPr>
          <w:rFonts w:eastAsia="TimesNewRoman"/>
          <w:b/>
          <w:sz w:val="22"/>
          <w:szCs w:val="22"/>
        </w:rPr>
        <w:t>Sprzęt do wykonania robót</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Wykonawca przystępujący do wykonania podbudowy lub ulepszonego podłoża z gruntu</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stabilizowanego cementem powinien wykazać się możliwością korzystania z</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następującego sprzętu:</w:t>
      </w:r>
    </w:p>
    <w:p w:rsidR="0013608A" w:rsidRPr="002566EC" w:rsidRDefault="0013608A" w:rsidP="00987229">
      <w:pPr>
        <w:autoSpaceDE w:val="0"/>
        <w:autoSpaceDN w:val="0"/>
        <w:adjustRightInd w:val="0"/>
        <w:rPr>
          <w:sz w:val="22"/>
          <w:szCs w:val="22"/>
        </w:rPr>
      </w:pPr>
      <w:r w:rsidRPr="002566EC">
        <w:rPr>
          <w:sz w:val="22"/>
          <w:szCs w:val="22"/>
        </w:rPr>
        <w:t>- mieszarek jedno lub wielowirnikowych do wymieszania gruntu ze spoiwami na miejscu,</w:t>
      </w:r>
    </w:p>
    <w:p w:rsidR="0013608A" w:rsidRPr="002566EC" w:rsidRDefault="0013608A" w:rsidP="00987229">
      <w:pPr>
        <w:autoSpaceDE w:val="0"/>
        <w:autoSpaceDN w:val="0"/>
        <w:adjustRightInd w:val="0"/>
        <w:rPr>
          <w:sz w:val="22"/>
          <w:szCs w:val="22"/>
        </w:rPr>
      </w:pPr>
      <w:r w:rsidRPr="002566EC">
        <w:rPr>
          <w:sz w:val="22"/>
          <w:szCs w:val="22"/>
        </w:rPr>
        <w:t>- mieszarek stacjonarnych,</w:t>
      </w:r>
    </w:p>
    <w:p w:rsidR="0013608A" w:rsidRPr="002566EC" w:rsidRDefault="0013608A" w:rsidP="00987229">
      <w:pPr>
        <w:autoSpaceDE w:val="0"/>
        <w:autoSpaceDN w:val="0"/>
        <w:adjustRightInd w:val="0"/>
        <w:rPr>
          <w:rFonts w:eastAsia="TimesNewRoman"/>
          <w:sz w:val="22"/>
          <w:szCs w:val="22"/>
        </w:rPr>
      </w:pPr>
      <w:r w:rsidRPr="002566EC">
        <w:rPr>
          <w:sz w:val="22"/>
          <w:szCs w:val="22"/>
        </w:rPr>
        <w:t xml:space="preserve">- </w:t>
      </w:r>
      <w:r w:rsidRPr="002566EC">
        <w:rPr>
          <w:rFonts w:eastAsia="TimesNewRoman"/>
          <w:sz w:val="22"/>
          <w:szCs w:val="22"/>
        </w:rPr>
        <w:t>spycharek, równiarek lub sprzętu rolniczego (pługi, brony, kultywatory) do spulchniania</w:t>
      </w:r>
    </w:p>
    <w:p w:rsidR="0013608A" w:rsidRPr="002566EC" w:rsidRDefault="0013608A" w:rsidP="00987229">
      <w:pPr>
        <w:autoSpaceDE w:val="0"/>
        <w:autoSpaceDN w:val="0"/>
        <w:adjustRightInd w:val="0"/>
        <w:rPr>
          <w:sz w:val="22"/>
          <w:szCs w:val="22"/>
        </w:rPr>
      </w:pPr>
      <w:r w:rsidRPr="002566EC">
        <w:rPr>
          <w:sz w:val="22"/>
          <w:szCs w:val="22"/>
        </w:rPr>
        <w:t>gruntu,</w:t>
      </w:r>
    </w:p>
    <w:p w:rsidR="0013608A" w:rsidRPr="002566EC" w:rsidRDefault="0013608A" w:rsidP="00987229">
      <w:pPr>
        <w:autoSpaceDE w:val="0"/>
        <w:autoSpaceDN w:val="0"/>
        <w:adjustRightInd w:val="0"/>
        <w:rPr>
          <w:rFonts w:eastAsia="TimesNewRoman"/>
          <w:sz w:val="22"/>
          <w:szCs w:val="22"/>
        </w:rPr>
      </w:pPr>
      <w:r w:rsidRPr="002566EC">
        <w:rPr>
          <w:sz w:val="22"/>
          <w:szCs w:val="22"/>
        </w:rPr>
        <w:t xml:space="preserve">- </w:t>
      </w:r>
      <w:r w:rsidRPr="002566EC">
        <w:rPr>
          <w:rFonts w:eastAsia="TimesNewRoman"/>
          <w:sz w:val="22"/>
          <w:szCs w:val="22"/>
        </w:rPr>
        <w:t>układarek lub równiarek do rozkładania mieszanki przywiezionej na budowę,</w:t>
      </w:r>
    </w:p>
    <w:p w:rsidR="0013608A" w:rsidRPr="002566EC" w:rsidRDefault="0013608A" w:rsidP="00987229">
      <w:pPr>
        <w:autoSpaceDE w:val="0"/>
        <w:autoSpaceDN w:val="0"/>
        <w:adjustRightInd w:val="0"/>
        <w:rPr>
          <w:rFonts w:eastAsia="TimesNewRoman"/>
          <w:sz w:val="22"/>
          <w:szCs w:val="22"/>
        </w:rPr>
      </w:pPr>
      <w:r w:rsidRPr="002566EC">
        <w:rPr>
          <w:sz w:val="22"/>
          <w:szCs w:val="22"/>
        </w:rPr>
        <w:t xml:space="preserve">- </w:t>
      </w:r>
      <w:r w:rsidRPr="002566EC">
        <w:rPr>
          <w:rFonts w:eastAsia="TimesNewRoman"/>
          <w:sz w:val="22"/>
          <w:szCs w:val="22"/>
        </w:rPr>
        <w:t>ciężkich szablonów do profilowania warstwy,</w:t>
      </w:r>
    </w:p>
    <w:p w:rsidR="0013608A" w:rsidRPr="002566EC" w:rsidRDefault="0013608A" w:rsidP="00987229">
      <w:pPr>
        <w:autoSpaceDE w:val="0"/>
        <w:autoSpaceDN w:val="0"/>
        <w:adjustRightInd w:val="0"/>
        <w:rPr>
          <w:rFonts w:eastAsia="TimesNewRoman"/>
          <w:sz w:val="22"/>
          <w:szCs w:val="22"/>
        </w:rPr>
      </w:pPr>
      <w:r w:rsidRPr="002566EC">
        <w:rPr>
          <w:sz w:val="22"/>
          <w:szCs w:val="22"/>
        </w:rPr>
        <w:t xml:space="preserve">- </w:t>
      </w:r>
      <w:r w:rsidRPr="002566EC">
        <w:rPr>
          <w:rFonts w:eastAsia="TimesNewRoman"/>
          <w:sz w:val="22"/>
          <w:szCs w:val="22"/>
        </w:rPr>
        <w:t>rozsypywarek wyposażonych w osłony przeciw pylne i szczeliny o regulowanej szerokości</w:t>
      </w:r>
    </w:p>
    <w:p w:rsidR="0013608A" w:rsidRPr="002566EC" w:rsidRDefault="0013608A" w:rsidP="00987229">
      <w:pPr>
        <w:autoSpaceDE w:val="0"/>
        <w:autoSpaceDN w:val="0"/>
        <w:adjustRightInd w:val="0"/>
        <w:rPr>
          <w:sz w:val="22"/>
          <w:szCs w:val="22"/>
        </w:rPr>
      </w:pPr>
      <w:r w:rsidRPr="002566EC">
        <w:rPr>
          <w:sz w:val="22"/>
          <w:szCs w:val="22"/>
        </w:rPr>
        <w:t>do rozsypywania spoiw,</w:t>
      </w:r>
    </w:p>
    <w:p w:rsidR="0013608A" w:rsidRPr="002566EC" w:rsidRDefault="0013608A" w:rsidP="00987229">
      <w:pPr>
        <w:autoSpaceDE w:val="0"/>
        <w:autoSpaceDN w:val="0"/>
        <w:adjustRightInd w:val="0"/>
        <w:rPr>
          <w:rFonts w:eastAsia="TimesNewRoman"/>
          <w:sz w:val="22"/>
          <w:szCs w:val="22"/>
        </w:rPr>
      </w:pPr>
      <w:r w:rsidRPr="002566EC">
        <w:rPr>
          <w:sz w:val="22"/>
          <w:szCs w:val="22"/>
        </w:rPr>
        <w:t xml:space="preserve">- </w:t>
      </w:r>
      <w:r w:rsidRPr="002566EC">
        <w:rPr>
          <w:rFonts w:eastAsia="TimesNewRoman"/>
          <w:sz w:val="22"/>
          <w:szCs w:val="22"/>
        </w:rPr>
        <w:t>przewoźnych zbiorników na wodę, wyposażonych w urządzenia do równomiernego i</w:t>
      </w:r>
    </w:p>
    <w:p w:rsidR="0013608A" w:rsidRPr="002566EC" w:rsidRDefault="0013608A" w:rsidP="00987229">
      <w:pPr>
        <w:autoSpaceDE w:val="0"/>
        <w:autoSpaceDN w:val="0"/>
        <w:adjustRightInd w:val="0"/>
        <w:rPr>
          <w:sz w:val="22"/>
          <w:szCs w:val="22"/>
        </w:rPr>
      </w:pPr>
      <w:r w:rsidRPr="002566EC">
        <w:rPr>
          <w:sz w:val="22"/>
          <w:szCs w:val="22"/>
        </w:rPr>
        <w:t>kontrolowanego dozowania wody,</w:t>
      </w:r>
    </w:p>
    <w:p w:rsidR="0013608A" w:rsidRPr="002566EC" w:rsidRDefault="0013608A" w:rsidP="00987229">
      <w:pPr>
        <w:autoSpaceDE w:val="0"/>
        <w:autoSpaceDN w:val="0"/>
        <w:adjustRightInd w:val="0"/>
        <w:rPr>
          <w:rFonts w:eastAsia="TimesNewRoman"/>
          <w:sz w:val="22"/>
          <w:szCs w:val="22"/>
        </w:rPr>
      </w:pPr>
      <w:r w:rsidRPr="002566EC">
        <w:rPr>
          <w:sz w:val="22"/>
          <w:szCs w:val="22"/>
        </w:rPr>
        <w:t xml:space="preserve">- </w:t>
      </w:r>
      <w:r w:rsidRPr="002566EC">
        <w:rPr>
          <w:rFonts w:eastAsia="TimesNewRoman"/>
          <w:sz w:val="22"/>
          <w:szCs w:val="22"/>
        </w:rPr>
        <w:t>walców ogumionych i stalowych wibracyjnych lub statycznych do zagęszczania,</w:t>
      </w:r>
    </w:p>
    <w:p w:rsidR="0013608A" w:rsidRPr="002566EC" w:rsidRDefault="0013608A" w:rsidP="00987229">
      <w:pPr>
        <w:autoSpaceDE w:val="0"/>
        <w:autoSpaceDN w:val="0"/>
        <w:adjustRightInd w:val="0"/>
        <w:rPr>
          <w:rFonts w:eastAsia="TimesNewRoman"/>
          <w:sz w:val="22"/>
          <w:szCs w:val="22"/>
        </w:rPr>
      </w:pPr>
      <w:r w:rsidRPr="002566EC">
        <w:rPr>
          <w:sz w:val="22"/>
          <w:szCs w:val="22"/>
        </w:rPr>
        <w:t xml:space="preserve">- </w:t>
      </w:r>
      <w:r w:rsidRPr="002566EC">
        <w:rPr>
          <w:rFonts w:eastAsia="TimesNewRoman"/>
          <w:sz w:val="22"/>
          <w:szCs w:val="22"/>
        </w:rPr>
        <w:t>zagęszczarek płytowych, ubijaków mechanicznych lub małych walców wibracyjnych do</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zagęs</w:t>
      </w:r>
      <w:r w:rsidRPr="002566EC">
        <w:rPr>
          <w:sz w:val="22"/>
          <w:szCs w:val="22"/>
        </w:rPr>
        <w:t>z</w:t>
      </w:r>
      <w:r w:rsidRPr="002566EC">
        <w:rPr>
          <w:rFonts w:eastAsia="TimesNewRoman"/>
          <w:sz w:val="22"/>
          <w:szCs w:val="22"/>
        </w:rPr>
        <w:t>czania w miejscach trudnodostępnych,</w:t>
      </w:r>
    </w:p>
    <w:p w:rsidR="0013608A" w:rsidRPr="002566EC" w:rsidRDefault="0013608A" w:rsidP="00987229">
      <w:pPr>
        <w:autoSpaceDE w:val="0"/>
        <w:autoSpaceDN w:val="0"/>
        <w:adjustRightInd w:val="0"/>
        <w:rPr>
          <w:rFonts w:eastAsia="TimesNewRoman"/>
          <w:sz w:val="22"/>
          <w:szCs w:val="22"/>
        </w:rPr>
      </w:pPr>
    </w:p>
    <w:p w:rsidR="0013608A" w:rsidRPr="002566EC" w:rsidRDefault="0013608A" w:rsidP="00987229">
      <w:pPr>
        <w:autoSpaceDE w:val="0"/>
        <w:autoSpaceDN w:val="0"/>
        <w:adjustRightInd w:val="0"/>
        <w:rPr>
          <w:b/>
          <w:bCs/>
          <w:sz w:val="22"/>
          <w:szCs w:val="22"/>
        </w:rPr>
      </w:pPr>
      <w:r w:rsidRPr="002566EC">
        <w:rPr>
          <w:b/>
          <w:bCs/>
          <w:sz w:val="22"/>
          <w:szCs w:val="22"/>
        </w:rPr>
        <w:t>4. TRANSPORT</w:t>
      </w:r>
    </w:p>
    <w:p w:rsidR="0013608A" w:rsidRPr="002566EC" w:rsidRDefault="0013608A" w:rsidP="00987229">
      <w:pPr>
        <w:autoSpaceDE w:val="0"/>
        <w:autoSpaceDN w:val="0"/>
        <w:adjustRightInd w:val="0"/>
        <w:rPr>
          <w:b/>
          <w:bCs/>
          <w:sz w:val="22"/>
          <w:szCs w:val="22"/>
        </w:rPr>
      </w:pPr>
    </w:p>
    <w:p w:rsidR="0013608A" w:rsidRPr="002566EC" w:rsidRDefault="0013608A" w:rsidP="00987229">
      <w:pPr>
        <w:autoSpaceDE w:val="0"/>
        <w:autoSpaceDN w:val="0"/>
        <w:adjustRightInd w:val="0"/>
        <w:rPr>
          <w:rFonts w:eastAsia="TimesNewRoman"/>
          <w:b/>
          <w:sz w:val="22"/>
          <w:szCs w:val="22"/>
        </w:rPr>
      </w:pPr>
      <w:r w:rsidRPr="002566EC">
        <w:rPr>
          <w:b/>
          <w:bCs/>
          <w:sz w:val="22"/>
          <w:szCs w:val="22"/>
        </w:rPr>
        <w:t xml:space="preserve">4.1. Wymagania </w:t>
      </w:r>
      <w:r w:rsidRPr="002566EC">
        <w:rPr>
          <w:rFonts w:eastAsia="TimesNewRoman"/>
          <w:b/>
          <w:sz w:val="22"/>
          <w:szCs w:val="22"/>
        </w:rPr>
        <w:t>ogólne dotyczące transportu</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Wymagania ogólne dotyczące transportu podano w ST D.M.00.00.00 „Wymagania ogólne”.</w:t>
      </w:r>
    </w:p>
    <w:p w:rsidR="0013608A" w:rsidRPr="002566EC" w:rsidRDefault="0013608A" w:rsidP="00987229">
      <w:pPr>
        <w:autoSpaceDE w:val="0"/>
        <w:autoSpaceDN w:val="0"/>
        <w:adjustRightInd w:val="0"/>
        <w:rPr>
          <w:rFonts w:eastAsia="TimesNewRoman"/>
          <w:sz w:val="22"/>
          <w:szCs w:val="22"/>
        </w:rPr>
      </w:pPr>
    </w:p>
    <w:p w:rsidR="0013608A" w:rsidRPr="002566EC" w:rsidRDefault="0013608A" w:rsidP="00987229">
      <w:pPr>
        <w:autoSpaceDE w:val="0"/>
        <w:autoSpaceDN w:val="0"/>
        <w:adjustRightInd w:val="0"/>
        <w:rPr>
          <w:rFonts w:eastAsia="TimesNewRoman"/>
          <w:b/>
          <w:sz w:val="22"/>
          <w:szCs w:val="22"/>
        </w:rPr>
      </w:pPr>
      <w:r w:rsidRPr="002566EC">
        <w:rPr>
          <w:b/>
          <w:bCs/>
          <w:sz w:val="22"/>
          <w:szCs w:val="22"/>
        </w:rPr>
        <w:t xml:space="preserve">4.2. </w:t>
      </w:r>
      <w:r w:rsidRPr="002566EC">
        <w:rPr>
          <w:rFonts w:eastAsia="TimesNewRoman"/>
          <w:b/>
          <w:sz w:val="22"/>
          <w:szCs w:val="22"/>
        </w:rPr>
        <w:t>Transport materiałów</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Transport cementu powinien odbywać się zgodnie z BN</w:t>
      </w:r>
      <w:r w:rsidRPr="002566EC">
        <w:rPr>
          <w:sz w:val="22"/>
          <w:szCs w:val="22"/>
        </w:rPr>
        <w:t>-88/6731-</w:t>
      </w:r>
      <w:r w:rsidRPr="002566EC">
        <w:rPr>
          <w:rFonts w:eastAsia="TimesNewRoman"/>
          <w:sz w:val="22"/>
          <w:szCs w:val="22"/>
        </w:rPr>
        <w:t>08. Zaleca się transport</w:t>
      </w:r>
    </w:p>
    <w:p w:rsidR="0013608A" w:rsidRPr="002566EC" w:rsidRDefault="0013608A" w:rsidP="00987229">
      <w:pPr>
        <w:autoSpaceDE w:val="0"/>
        <w:autoSpaceDN w:val="0"/>
        <w:adjustRightInd w:val="0"/>
        <w:rPr>
          <w:rFonts w:eastAsia="TimesNewRoman"/>
          <w:sz w:val="22"/>
          <w:szCs w:val="22"/>
        </w:rPr>
      </w:pPr>
      <w:r w:rsidRPr="002566EC">
        <w:rPr>
          <w:sz w:val="22"/>
          <w:szCs w:val="22"/>
        </w:rPr>
        <w:t>cementu luzem w odpowiednich cyst</w:t>
      </w:r>
      <w:r w:rsidRPr="002566EC">
        <w:rPr>
          <w:rFonts w:eastAsia="TimesNewRoman"/>
          <w:sz w:val="22"/>
          <w:szCs w:val="22"/>
        </w:rPr>
        <w:t>ernach przystosowanych do przewozu materiałów</w:t>
      </w:r>
    </w:p>
    <w:p w:rsidR="0013608A" w:rsidRPr="002566EC" w:rsidRDefault="0013608A" w:rsidP="00987229">
      <w:pPr>
        <w:autoSpaceDE w:val="0"/>
        <w:autoSpaceDN w:val="0"/>
        <w:adjustRightInd w:val="0"/>
        <w:rPr>
          <w:sz w:val="22"/>
          <w:szCs w:val="22"/>
        </w:rPr>
      </w:pPr>
      <w:r w:rsidRPr="002566EC">
        <w:rPr>
          <w:sz w:val="22"/>
          <w:szCs w:val="22"/>
        </w:rPr>
        <w:t>sypkich.</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Transport kruszywa powinien odbywać się w warunkach zabezpieczających je przed</w:t>
      </w:r>
    </w:p>
    <w:p w:rsidR="0013608A" w:rsidRPr="002566EC" w:rsidRDefault="0013608A" w:rsidP="00987229">
      <w:pPr>
        <w:autoSpaceDE w:val="0"/>
        <w:autoSpaceDN w:val="0"/>
        <w:adjustRightInd w:val="0"/>
        <w:rPr>
          <w:sz w:val="22"/>
          <w:szCs w:val="22"/>
        </w:rPr>
      </w:pPr>
      <w:r w:rsidRPr="002566EC">
        <w:rPr>
          <w:sz w:val="22"/>
          <w:szCs w:val="22"/>
        </w:rPr>
        <w:t>zanieczyszczeniem i zmieszaniem z innymi asortymentami lub jego frakcjami.</w:t>
      </w:r>
    </w:p>
    <w:p w:rsidR="0013608A" w:rsidRPr="002566EC" w:rsidRDefault="0013608A" w:rsidP="00987229">
      <w:pPr>
        <w:autoSpaceDE w:val="0"/>
        <w:autoSpaceDN w:val="0"/>
        <w:adjustRightInd w:val="0"/>
        <w:rPr>
          <w:sz w:val="22"/>
          <w:szCs w:val="22"/>
        </w:rPr>
      </w:pPr>
    </w:p>
    <w:p w:rsidR="0013608A" w:rsidRPr="002566EC" w:rsidRDefault="0013608A" w:rsidP="00987229">
      <w:pPr>
        <w:autoSpaceDE w:val="0"/>
        <w:autoSpaceDN w:val="0"/>
        <w:adjustRightInd w:val="0"/>
        <w:rPr>
          <w:sz w:val="22"/>
          <w:szCs w:val="22"/>
        </w:rPr>
      </w:pPr>
    </w:p>
    <w:p w:rsidR="0013608A" w:rsidRPr="002566EC" w:rsidRDefault="0013608A" w:rsidP="00987229">
      <w:pPr>
        <w:autoSpaceDE w:val="0"/>
        <w:autoSpaceDN w:val="0"/>
        <w:adjustRightInd w:val="0"/>
        <w:rPr>
          <w:b/>
          <w:bCs/>
          <w:sz w:val="22"/>
          <w:szCs w:val="22"/>
        </w:rPr>
      </w:pPr>
      <w:r>
        <w:rPr>
          <w:b/>
          <w:bCs/>
          <w:sz w:val="22"/>
          <w:szCs w:val="22"/>
        </w:rPr>
        <w:t>5. WYKONANIE ROBÓT</w:t>
      </w:r>
    </w:p>
    <w:p w:rsidR="0013608A" w:rsidRPr="002566EC" w:rsidRDefault="0013608A" w:rsidP="00987229">
      <w:pPr>
        <w:autoSpaceDE w:val="0"/>
        <w:autoSpaceDN w:val="0"/>
        <w:adjustRightInd w:val="0"/>
        <w:rPr>
          <w:b/>
          <w:bCs/>
          <w:sz w:val="22"/>
          <w:szCs w:val="22"/>
        </w:rPr>
      </w:pPr>
      <w:r w:rsidRPr="002566EC">
        <w:rPr>
          <w:b/>
          <w:bCs/>
          <w:sz w:val="22"/>
          <w:szCs w:val="22"/>
        </w:rPr>
        <w:t>5.1. Ogólne zasady wykonywania Robót</w:t>
      </w:r>
    </w:p>
    <w:p w:rsidR="0013608A" w:rsidRPr="002566EC" w:rsidRDefault="0013608A" w:rsidP="00987229">
      <w:pPr>
        <w:autoSpaceDE w:val="0"/>
        <w:autoSpaceDN w:val="0"/>
        <w:adjustRightInd w:val="0"/>
        <w:rPr>
          <w:sz w:val="22"/>
          <w:szCs w:val="22"/>
        </w:rPr>
      </w:pPr>
      <w:r w:rsidRPr="002566EC">
        <w:rPr>
          <w:sz w:val="22"/>
          <w:szCs w:val="22"/>
        </w:rPr>
        <w:t>Zasady ogólne wykonywania Robót podano w ST D.M.00.00.00 „Wymagania ogólne”.</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Wykonawca przedstawi Inspektorowi nadzoru do akceptacji projekt organizacji i harmonogram Robót, uwzględniające warunki w jakich wykonywane będą Roboty związane z wykonaniem war</w:t>
      </w:r>
      <w:r w:rsidRPr="002566EC">
        <w:rPr>
          <w:sz w:val="22"/>
          <w:szCs w:val="22"/>
        </w:rPr>
        <w:t xml:space="preserve">stwy </w:t>
      </w:r>
      <w:r w:rsidRPr="002566EC">
        <w:rPr>
          <w:rFonts w:eastAsia="TimesNewRoman"/>
          <w:sz w:val="22"/>
          <w:szCs w:val="22"/>
        </w:rPr>
        <w:t>wzmacniającej podłoże i podbudowy zasadniczej i pomocniczej z gruntu lub kruszywa</w:t>
      </w:r>
      <w:r w:rsidRPr="002566EC">
        <w:rPr>
          <w:sz w:val="22"/>
          <w:szCs w:val="22"/>
        </w:rPr>
        <w:t xml:space="preserve"> stabilizowanego cementem.</w:t>
      </w:r>
    </w:p>
    <w:p w:rsidR="0013608A" w:rsidRPr="002566EC" w:rsidRDefault="0013608A" w:rsidP="00987229">
      <w:pPr>
        <w:autoSpaceDE w:val="0"/>
        <w:autoSpaceDN w:val="0"/>
        <w:adjustRightInd w:val="0"/>
        <w:rPr>
          <w:sz w:val="22"/>
          <w:szCs w:val="22"/>
        </w:rPr>
      </w:pPr>
    </w:p>
    <w:p w:rsidR="0013608A" w:rsidRPr="002566EC" w:rsidRDefault="0013608A" w:rsidP="00987229">
      <w:pPr>
        <w:autoSpaceDE w:val="0"/>
        <w:autoSpaceDN w:val="0"/>
        <w:adjustRightInd w:val="0"/>
        <w:rPr>
          <w:rFonts w:eastAsia="TimesNewRoman"/>
          <w:b/>
          <w:sz w:val="22"/>
          <w:szCs w:val="22"/>
        </w:rPr>
      </w:pPr>
      <w:r w:rsidRPr="002566EC">
        <w:rPr>
          <w:b/>
          <w:bCs/>
          <w:sz w:val="22"/>
          <w:szCs w:val="22"/>
        </w:rPr>
        <w:t xml:space="preserve">5.2. </w:t>
      </w:r>
      <w:r w:rsidRPr="002566EC">
        <w:rPr>
          <w:rFonts w:eastAsia="TimesNewRoman"/>
          <w:b/>
          <w:sz w:val="22"/>
          <w:szCs w:val="22"/>
        </w:rPr>
        <w:t>Warunki przystąpienia do robót</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Podbudowa z gruntu lub kruszywa stabilizowanego cementem nie może być wykonywana</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wtedy, gdy podłoże jest zamarznięte i podczas opadów deszczu. Nie należy rozpoczynać</w:t>
      </w:r>
    </w:p>
    <w:p w:rsidR="0013608A" w:rsidRPr="002566EC" w:rsidRDefault="0013608A" w:rsidP="00987229">
      <w:pPr>
        <w:autoSpaceDE w:val="0"/>
        <w:autoSpaceDN w:val="0"/>
        <w:adjustRightInd w:val="0"/>
        <w:rPr>
          <w:rFonts w:eastAsia="TimesNewRoman"/>
          <w:sz w:val="22"/>
          <w:szCs w:val="22"/>
        </w:rPr>
      </w:pPr>
      <w:r w:rsidRPr="002566EC">
        <w:rPr>
          <w:sz w:val="22"/>
          <w:szCs w:val="22"/>
        </w:rPr>
        <w:t>stabili</w:t>
      </w:r>
      <w:r w:rsidRPr="002566EC">
        <w:rPr>
          <w:rFonts w:eastAsia="TimesNewRoman"/>
          <w:sz w:val="22"/>
          <w:szCs w:val="22"/>
        </w:rPr>
        <w:t>zacji gruntu lub kruszywa cementem, jeżeli prognozy meteorologiczne wskazują na</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możliwy spadek temper</w:t>
      </w:r>
      <w:r w:rsidRPr="002566EC">
        <w:rPr>
          <w:sz w:val="22"/>
          <w:szCs w:val="22"/>
        </w:rPr>
        <w:t>a</w:t>
      </w:r>
      <w:r w:rsidRPr="002566EC">
        <w:rPr>
          <w:rFonts w:eastAsia="TimesNewRoman"/>
          <w:sz w:val="22"/>
          <w:szCs w:val="22"/>
        </w:rPr>
        <w:t>tury poniżej 5</w:t>
      </w:r>
      <w:r w:rsidRPr="002566EC">
        <w:rPr>
          <w:sz w:val="22"/>
          <w:szCs w:val="22"/>
        </w:rPr>
        <w:t xml:space="preserve">° </w:t>
      </w:r>
      <w:r w:rsidRPr="002566EC">
        <w:rPr>
          <w:rFonts w:eastAsia="TimesNewRoman"/>
          <w:sz w:val="22"/>
          <w:szCs w:val="22"/>
        </w:rPr>
        <w:t>w czasie najbliższych 7 dni.</w:t>
      </w:r>
    </w:p>
    <w:p w:rsidR="0013608A" w:rsidRPr="002566EC" w:rsidRDefault="0013608A" w:rsidP="00987229">
      <w:pPr>
        <w:autoSpaceDE w:val="0"/>
        <w:autoSpaceDN w:val="0"/>
        <w:adjustRightInd w:val="0"/>
        <w:rPr>
          <w:rFonts w:eastAsia="TimesNewRoman"/>
          <w:sz w:val="22"/>
          <w:szCs w:val="22"/>
        </w:rPr>
      </w:pPr>
    </w:p>
    <w:p w:rsidR="0013608A" w:rsidRPr="002566EC" w:rsidRDefault="0013608A" w:rsidP="00987229">
      <w:pPr>
        <w:autoSpaceDE w:val="0"/>
        <w:autoSpaceDN w:val="0"/>
        <w:adjustRightInd w:val="0"/>
        <w:rPr>
          <w:rFonts w:eastAsia="TimesNewRoman"/>
          <w:b/>
          <w:sz w:val="22"/>
          <w:szCs w:val="22"/>
        </w:rPr>
      </w:pPr>
      <w:r w:rsidRPr="002566EC">
        <w:rPr>
          <w:b/>
          <w:bCs/>
          <w:sz w:val="22"/>
          <w:szCs w:val="22"/>
        </w:rPr>
        <w:t xml:space="preserve">5.3. </w:t>
      </w:r>
      <w:r w:rsidRPr="002566EC">
        <w:rPr>
          <w:rFonts w:eastAsia="TimesNewRoman"/>
          <w:b/>
          <w:sz w:val="22"/>
          <w:szCs w:val="22"/>
        </w:rPr>
        <w:t>Przygotowanie podłoża</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Podłoże gruntowe powinno być przygotowane zgodnie z wymaganiami określonymi w SST</w:t>
      </w:r>
    </w:p>
    <w:p w:rsidR="0013608A" w:rsidRPr="002566EC" w:rsidRDefault="0013608A" w:rsidP="00987229">
      <w:pPr>
        <w:autoSpaceDE w:val="0"/>
        <w:autoSpaceDN w:val="0"/>
        <w:adjustRightInd w:val="0"/>
        <w:rPr>
          <w:sz w:val="22"/>
          <w:szCs w:val="22"/>
        </w:rPr>
      </w:pPr>
      <w:r w:rsidRPr="002566EC">
        <w:rPr>
          <w:sz w:val="22"/>
          <w:szCs w:val="22"/>
        </w:rPr>
        <w:t>D.04.01.01, D.02.01.01 i D.02.03.01.</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Paliki lub szpilki powinny być ustawione w osi drogi i w rzędach równoległych do osi drogi,</w:t>
      </w:r>
    </w:p>
    <w:p w:rsidR="0013608A" w:rsidRPr="002566EC" w:rsidRDefault="0013608A" w:rsidP="00987229">
      <w:pPr>
        <w:autoSpaceDE w:val="0"/>
        <w:autoSpaceDN w:val="0"/>
        <w:adjustRightInd w:val="0"/>
        <w:rPr>
          <w:rFonts w:eastAsia="TimesNewRoman"/>
          <w:sz w:val="22"/>
          <w:szCs w:val="22"/>
        </w:rPr>
      </w:pPr>
      <w:r w:rsidRPr="002566EC">
        <w:rPr>
          <w:sz w:val="22"/>
          <w:szCs w:val="22"/>
        </w:rPr>
        <w:t>lub w in</w:t>
      </w:r>
      <w:r w:rsidRPr="002566EC">
        <w:rPr>
          <w:rFonts w:eastAsia="TimesNewRoman"/>
          <w:sz w:val="22"/>
          <w:szCs w:val="22"/>
        </w:rPr>
        <w:t>ny sposób zaakceptowany przez Inspektora nadzoru</w:t>
      </w:r>
    </w:p>
    <w:p w:rsidR="0013608A" w:rsidRPr="002566EC" w:rsidRDefault="0013608A" w:rsidP="00987229">
      <w:pPr>
        <w:autoSpaceDE w:val="0"/>
        <w:autoSpaceDN w:val="0"/>
        <w:adjustRightInd w:val="0"/>
        <w:rPr>
          <w:rFonts w:eastAsia="TimesNewRoman"/>
          <w:sz w:val="22"/>
          <w:szCs w:val="22"/>
        </w:rPr>
      </w:pPr>
      <w:r w:rsidRPr="002566EC">
        <w:rPr>
          <w:sz w:val="22"/>
          <w:szCs w:val="22"/>
        </w:rPr>
        <w:t>Rozmieszczen</w:t>
      </w:r>
      <w:r w:rsidRPr="002566EC">
        <w:rPr>
          <w:rFonts w:eastAsia="TimesNewRoman"/>
          <w:sz w:val="22"/>
          <w:szCs w:val="22"/>
        </w:rPr>
        <w:t>ie palików lub szpilek powinno umożliwiać naciągnięcie sznurków lub linek do</w:t>
      </w:r>
    </w:p>
    <w:p w:rsidR="0013608A" w:rsidRPr="002566EC" w:rsidRDefault="0013608A" w:rsidP="00987229">
      <w:pPr>
        <w:autoSpaceDE w:val="0"/>
        <w:autoSpaceDN w:val="0"/>
        <w:adjustRightInd w:val="0"/>
        <w:rPr>
          <w:rFonts w:eastAsia="TimesNewRoman"/>
          <w:sz w:val="22"/>
          <w:szCs w:val="22"/>
        </w:rPr>
      </w:pPr>
      <w:r w:rsidRPr="002566EC">
        <w:rPr>
          <w:sz w:val="22"/>
          <w:szCs w:val="22"/>
        </w:rPr>
        <w:t>wyty</w:t>
      </w:r>
      <w:r w:rsidRPr="002566EC">
        <w:rPr>
          <w:rFonts w:eastAsia="TimesNewRoman"/>
          <w:sz w:val="22"/>
          <w:szCs w:val="22"/>
        </w:rPr>
        <w:t xml:space="preserve">czenia robót w odstępach nie większych niż co 10 m. Jeżeli warstwa mieszanki gruntu lub kruszywa ze spoiwami hydraulicznymi ma być układana </w:t>
      </w:r>
      <w:r w:rsidRPr="002566EC">
        <w:rPr>
          <w:sz w:val="22"/>
          <w:szCs w:val="22"/>
        </w:rPr>
        <w:t>w prowadnicach, to po wytyczeniu po</w:t>
      </w:r>
      <w:r w:rsidRPr="002566EC">
        <w:rPr>
          <w:rFonts w:eastAsia="TimesNewRoman"/>
          <w:sz w:val="22"/>
          <w:szCs w:val="22"/>
        </w:rPr>
        <w:t xml:space="preserve">dbudowy należy ustawić na podłożu prowadnice w taki sposób, aby wyznaczały one ściśle linie krawędzi układanej warstwy według Dokumentacji Projektowej. Wysokość prowadnic powinna odpowiadać grubości warstwy mieszanki gruntu </w:t>
      </w:r>
      <w:r w:rsidRPr="002566EC">
        <w:rPr>
          <w:sz w:val="22"/>
          <w:szCs w:val="22"/>
        </w:rPr>
        <w:t>lub kruszywa ze spoiwami hydraul</w:t>
      </w:r>
      <w:r w:rsidRPr="002566EC">
        <w:rPr>
          <w:rFonts w:eastAsia="TimesNewRoman"/>
          <w:sz w:val="22"/>
          <w:szCs w:val="22"/>
        </w:rPr>
        <w:t>icznymi, w stanie niezagęszczonym. Prowadnice powinny być ustawione stabi</w:t>
      </w:r>
      <w:r w:rsidRPr="002566EC">
        <w:rPr>
          <w:sz w:val="22"/>
          <w:szCs w:val="22"/>
        </w:rPr>
        <w:t>l</w:t>
      </w:r>
      <w:r w:rsidRPr="002566EC">
        <w:rPr>
          <w:rFonts w:eastAsia="TimesNewRoman"/>
          <w:sz w:val="22"/>
          <w:szCs w:val="22"/>
        </w:rPr>
        <w:t>nie, w sposób wykluczający ich przesuwanie się pod wpływem oddziaływania maszyn użytych do wykonania warstwy.</w:t>
      </w:r>
    </w:p>
    <w:p w:rsidR="0013608A" w:rsidRPr="002566EC" w:rsidRDefault="0013608A" w:rsidP="00987229">
      <w:pPr>
        <w:autoSpaceDE w:val="0"/>
        <w:autoSpaceDN w:val="0"/>
        <w:adjustRightInd w:val="0"/>
        <w:rPr>
          <w:rFonts w:eastAsia="TimesNewRoman"/>
          <w:sz w:val="22"/>
          <w:szCs w:val="22"/>
        </w:rPr>
      </w:pPr>
    </w:p>
    <w:p w:rsidR="0013608A" w:rsidRPr="002566EC" w:rsidRDefault="0013608A" w:rsidP="00987229">
      <w:pPr>
        <w:autoSpaceDE w:val="0"/>
        <w:autoSpaceDN w:val="0"/>
        <w:adjustRightInd w:val="0"/>
        <w:rPr>
          <w:b/>
          <w:bCs/>
          <w:sz w:val="22"/>
          <w:szCs w:val="22"/>
        </w:rPr>
      </w:pPr>
      <w:r w:rsidRPr="002566EC">
        <w:rPr>
          <w:b/>
          <w:bCs/>
          <w:sz w:val="22"/>
          <w:szCs w:val="22"/>
        </w:rPr>
        <w:t>5.4. Stabilizacja</w:t>
      </w:r>
    </w:p>
    <w:p w:rsidR="0013608A" w:rsidRPr="002566EC" w:rsidRDefault="0013608A" w:rsidP="00987229">
      <w:pPr>
        <w:autoSpaceDE w:val="0"/>
        <w:autoSpaceDN w:val="0"/>
        <w:adjustRightInd w:val="0"/>
        <w:rPr>
          <w:b/>
          <w:bCs/>
          <w:sz w:val="22"/>
          <w:szCs w:val="22"/>
        </w:rPr>
      </w:pPr>
    </w:p>
    <w:p w:rsidR="0013608A" w:rsidRPr="002566EC" w:rsidRDefault="0013608A" w:rsidP="00987229">
      <w:pPr>
        <w:autoSpaceDE w:val="0"/>
        <w:autoSpaceDN w:val="0"/>
        <w:adjustRightInd w:val="0"/>
        <w:rPr>
          <w:rFonts w:eastAsia="TimesNewRoman"/>
          <w:b/>
          <w:sz w:val="22"/>
          <w:szCs w:val="22"/>
        </w:rPr>
      </w:pPr>
      <w:r w:rsidRPr="002566EC">
        <w:rPr>
          <w:b/>
          <w:bCs/>
          <w:iCs/>
          <w:sz w:val="22"/>
          <w:szCs w:val="22"/>
        </w:rPr>
        <w:t xml:space="preserve">5.4.1. </w:t>
      </w:r>
      <w:r w:rsidRPr="002566EC">
        <w:rPr>
          <w:rFonts w:eastAsia="TimesNewRoman"/>
          <w:b/>
          <w:sz w:val="22"/>
          <w:szCs w:val="22"/>
        </w:rPr>
        <w:t>Stabilizacja metodą mieszania na miejscu</w:t>
      </w:r>
    </w:p>
    <w:p w:rsidR="0013608A" w:rsidRPr="002566EC" w:rsidRDefault="0013608A" w:rsidP="00987229">
      <w:pPr>
        <w:autoSpaceDE w:val="0"/>
        <w:autoSpaceDN w:val="0"/>
        <w:adjustRightInd w:val="0"/>
        <w:rPr>
          <w:rFonts w:eastAsia="TimesNewRoman"/>
          <w:sz w:val="22"/>
          <w:szCs w:val="22"/>
        </w:rPr>
      </w:pPr>
      <w:r w:rsidRPr="002566EC">
        <w:rPr>
          <w:sz w:val="22"/>
          <w:szCs w:val="22"/>
        </w:rPr>
        <w:t>Do s</w:t>
      </w:r>
      <w:r w:rsidRPr="002566EC">
        <w:rPr>
          <w:rFonts w:eastAsia="TimesNewRoman"/>
          <w:sz w:val="22"/>
          <w:szCs w:val="22"/>
        </w:rPr>
        <w:t>tabilizacji gruntu metodą mieszania na miejscu można użyć specjalistycznych mieszarek</w:t>
      </w:r>
    </w:p>
    <w:p w:rsidR="0013608A" w:rsidRPr="002566EC" w:rsidRDefault="0013608A" w:rsidP="00987229">
      <w:pPr>
        <w:autoSpaceDE w:val="0"/>
        <w:autoSpaceDN w:val="0"/>
        <w:adjustRightInd w:val="0"/>
        <w:rPr>
          <w:rFonts w:eastAsia="TimesNewRoman"/>
          <w:sz w:val="22"/>
          <w:szCs w:val="22"/>
        </w:rPr>
      </w:pPr>
      <w:r w:rsidRPr="002566EC">
        <w:rPr>
          <w:sz w:val="22"/>
          <w:szCs w:val="22"/>
        </w:rPr>
        <w:t>wielo</w:t>
      </w:r>
      <w:r w:rsidRPr="002566EC">
        <w:rPr>
          <w:rFonts w:eastAsia="TimesNewRoman"/>
          <w:sz w:val="22"/>
          <w:szCs w:val="22"/>
        </w:rPr>
        <w:t>przejściowych lub jednoprzejściowych albo maszyn rolniczych. Grunt przewidziany do</w:t>
      </w:r>
    </w:p>
    <w:p w:rsidR="0013608A" w:rsidRPr="002566EC" w:rsidRDefault="0013608A" w:rsidP="00987229">
      <w:pPr>
        <w:autoSpaceDE w:val="0"/>
        <w:autoSpaceDN w:val="0"/>
        <w:adjustRightInd w:val="0"/>
        <w:rPr>
          <w:sz w:val="22"/>
          <w:szCs w:val="22"/>
        </w:rPr>
      </w:pPr>
      <w:r w:rsidRPr="002566EC">
        <w:rPr>
          <w:sz w:val="22"/>
          <w:szCs w:val="22"/>
        </w:rPr>
        <w:t>stabiliza</w:t>
      </w:r>
      <w:r w:rsidRPr="002566EC">
        <w:rPr>
          <w:rFonts w:eastAsia="TimesNewRoman"/>
          <w:sz w:val="22"/>
          <w:szCs w:val="22"/>
        </w:rPr>
        <w:t>cji powinien być spulchniony i rozdrobniony. Przewiduje się wykonanie sta</w:t>
      </w:r>
      <w:r w:rsidRPr="002566EC">
        <w:rPr>
          <w:sz w:val="22"/>
          <w:szCs w:val="22"/>
        </w:rPr>
        <w:t xml:space="preserve">bilizacji na </w:t>
      </w:r>
      <w:r w:rsidRPr="002566EC">
        <w:rPr>
          <w:rFonts w:eastAsia="TimesNewRoman"/>
          <w:sz w:val="22"/>
          <w:szCs w:val="22"/>
        </w:rPr>
        <w:t>wcześniej przygotowanej warstwie piasku nawiezionego (na warstwie odsączającej).</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Po spulchnieniu gruntu należy sprawdzić jego wilgotność i w razie potrzeby ją zwiększyć</w:t>
      </w:r>
    </w:p>
    <w:p w:rsidR="0013608A" w:rsidRPr="002566EC" w:rsidRDefault="0013608A" w:rsidP="00987229">
      <w:pPr>
        <w:autoSpaceDE w:val="0"/>
        <w:autoSpaceDN w:val="0"/>
        <w:adjustRightInd w:val="0"/>
        <w:rPr>
          <w:sz w:val="22"/>
          <w:szCs w:val="22"/>
        </w:rPr>
      </w:pPr>
      <w:r w:rsidRPr="002566EC">
        <w:rPr>
          <w:rFonts w:eastAsia="TimesNewRoman"/>
          <w:sz w:val="22"/>
          <w:szCs w:val="22"/>
        </w:rPr>
        <w:t>w celu ułatwienia rozdrobnienia. Woda powinna być dozowana przy użyciu b</w:t>
      </w:r>
      <w:r w:rsidRPr="002566EC">
        <w:rPr>
          <w:sz w:val="22"/>
          <w:szCs w:val="22"/>
        </w:rPr>
        <w:t>eczkowozów</w:t>
      </w:r>
    </w:p>
    <w:p w:rsidR="0013608A" w:rsidRPr="002566EC" w:rsidRDefault="0013608A" w:rsidP="00987229">
      <w:pPr>
        <w:autoSpaceDE w:val="0"/>
        <w:autoSpaceDN w:val="0"/>
        <w:adjustRightInd w:val="0"/>
        <w:rPr>
          <w:rFonts w:eastAsia="TimesNewRoman"/>
          <w:sz w:val="22"/>
          <w:szCs w:val="22"/>
        </w:rPr>
      </w:pPr>
      <w:r w:rsidRPr="002566EC">
        <w:rPr>
          <w:sz w:val="22"/>
          <w:szCs w:val="22"/>
        </w:rPr>
        <w:t>za</w:t>
      </w:r>
      <w:r w:rsidRPr="002566EC">
        <w:rPr>
          <w:rFonts w:eastAsia="TimesNewRoman"/>
          <w:sz w:val="22"/>
          <w:szCs w:val="22"/>
        </w:rPr>
        <w:t>pewniających równomierne i kontrolowane dozowanie. Wraz z wodą. można dodawać do</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 xml:space="preserve">gruntu dodatki ulepszające, rozpuszczone w wodzie, np. chlorek wapniowy. Jeżeli wilgotność naturalna gruntu jest większa od wilgotności optymalnej o więcej niż 10 </w:t>
      </w:r>
      <w:r w:rsidRPr="002566EC">
        <w:rPr>
          <w:sz w:val="22"/>
          <w:szCs w:val="22"/>
        </w:rPr>
        <w:t>%</w:t>
      </w:r>
      <w:r w:rsidRPr="002566EC">
        <w:rPr>
          <w:rFonts w:eastAsia="TimesNewRoman"/>
          <w:sz w:val="22"/>
          <w:szCs w:val="22"/>
        </w:rPr>
        <w:t xml:space="preserve"> </w:t>
      </w:r>
      <w:r w:rsidRPr="002566EC">
        <w:rPr>
          <w:sz w:val="22"/>
          <w:szCs w:val="22"/>
        </w:rPr>
        <w:t>jej warto</w:t>
      </w:r>
      <w:r w:rsidRPr="002566EC">
        <w:rPr>
          <w:rFonts w:eastAsia="TimesNewRoman"/>
          <w:sz w:val="22"/>
          <w:szCs w:val="22"/>
        </w:rPr>
        <w:t>ści, grunt powinien być osuszony przez mieszanie i napowietrzanie w czasie suchej</w:t>
      </w:r>
    </w:p>
    <w:p w:rsidR="0013608A" w:rsidRPr="002566EC" w:rsidRDefault="0013608A" w:rsidP="00987229">
      <w:pPr>
        <w:autoSpaceDE w:val="0"/>
        <w:autoSpaceDN w:val="0"/>
        <w:adjustRightInd w:val="0"/>
        <w:rPr>
          <w:sz w:val="22"/>
          <w:szCs w:val="22"/>
        </w:rPr>
      </w:pPr>
      <w:r w:rsidRPr="002566EC">
        <w:rPr>
          <w:sz w:val="22"/>
          <w:szCs w:val="22"/>
        </w:rPr>
        <w:t xml:space="preserve">pogody. </w:t>
      </w:r>
      <w:r w:rsidRPr="002566EC">
        <w:rPr>
          <w:rFonts w:eastAsia="TimesNewRoman"/>
          <w:sz w:val="22"/>
          <w:szCs w:val="22"/>
        </w:rPr>
        <w:t>Po spulchnieniu i rozdrobnieniu gruntu należy dodać i przemieszać z gruntem dodatki</w:t>
      </w:r>
      <w:r w:rsidRPr="002566EC">
        <w:rPr>
          <w:sz w:val="22"/>
          <w:szCs w:val="22"/>
        </w:rPr>
        <w:t xml:space="preserve"> ulep</w:t>
      </w:r>
      <w:r w:rsidRPr="002566EC">
        <w:rPr>
          <w:rFonts w:eastAsia="TimesNewRoman"/>
          <w:sz w:val="22"/>
          <w:szCs w:val="22"/>
        </w:rPr>
        <w:t>szające, np. wapno lub popioły lotne, w ilości określonej w recepc</w:t>
      </w:r>
      <w:r w:rsidRPr="002566EC">
        <w:rPr>
          <w:sz w:val="22"/>
          <w:szCs w:val="22"/>
        </w:rPr>
        <w:t xml:space="preserve">ie laboratoryjnej, o ile </w:t>
      </w:r>
      <w:r w:rsidRPr="002566EC">
        <w:rPr>
          <w:rFonts w:eastAsia="TimesNewRoman"/>
          <w:sz w:val="22"/>
          <w:szCs w:val="22"/>
        </w:rPr>
        <w:t>ich użycie jest prz</w:t>
      </w:r>
      <w:r w:rsidRPr="002566EC">
        <w:rPr>
          <w:sz w:val="22"/>
          <w:szCs w:val="22"/>
        </w:rPr>
        <w:t xml:space="preserve">ewidziane recepcie. </w:t>
      </w:r>
      <w:r w:rsidRPr="002566EC">
        <w:rPr>
          <w:rFonts w:eastAsia="TimesNewRoman"/>
          <w:sz w:val="22"/>
          <w:szCs w:val="22"/>
        </w:rPr>
        <w:t>Cement należy dodawać do rozdrobnionego i ewentualnie ulepszonego gruntu w ilości</w:t>
      </w:r>
      <w:r w:rsidRPr="002566EC">
        <w:rPr>
          <w:sz w:val="22"/>
          <w:szCs w:val="22"/>
        </w:rPr>
        <w:t xml:space="preserve"> ustalonej w re</w:t>
      </w:r>
      <w:r w:rsidRPr="002566EC">
        <w:rPr>
          <w:rFonts w:eastAsia="TimesNewRoman"/>
          <w:sz w:val="22"/>
          <w:szCs w:val="22"/>
        </w:rPr>
        <w:t>cepcie laboratoryjnej. Cement i dodatki ulepszające powinny być dodawane przy</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użyciu rozsyp</w:t>
      </w:r>
      <w:r w:rsidRPr="002566EC">
        <w:rPr>
          <w:sz w:val="22"/>
          <w:szCs w:val="22"/>
        </w:rPr>
        <w:t>yware</w:t>
      </w:r>
      <w:r w:rsidRPr="002566EC">
        <w:rPr>
          <w:rFonts w:eastAsia="TimesNewRoman"/>
          <w:sz w:val="22"/>
          <w:szCs w:val="22"/>
        </w:rPr>
        <w:t>k cementu lub w inny sposób zaakceptowany przez Inspektora nadzoru.</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Grunt powinien być wymieszany z cementem w sposób zapewniający jednorodność na</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określoną głębokość, gwarantującą uzyskanie projektowanej grubości warstwy po</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 xml:space="preserve">zagęszczeniu. </w:t>
      </w:r>
      <w:r w:rsidRPr="002566EC">
        <w:rPr>
          <w:sz w:val="22"/>
          <w:szCs w:val="22"/>
        </w:rPr>
        <w:t>W przypadku wykonywania s</w:t>
      </w:r>
      <w:r w:rsidRPr="002566EC">
        <w:rPr>
          <w:rFonts w:eastAsia="TimesNewRoman"/>
          <w:sz w:val="22"/>
          <w:szCs w:val="22"/>
        </w:rPr>
        <w:t xml:space="preserve">tabilizacji w prowadnicach, szczególną uwagę należy zwrócić na jednorodność wymieszania gruntu w obrębie skrajnych pasów o szerokości od 30 do 40 cm, </w:t>
      </w:r>
      <w:r w:rsidRPr="002566EC">
        <w:rPr>
          <w:sz w:val="22"/>
          <w:szCs w:val="22"/>
        </w:rPr>
        <w:t>przy</w:t>
      </w:r>
      <w:r w:rsidRPr="002566EC">
        <w:rPr>
          <w:rFonts w:eastAsia="TimesNewRoman"/>
          <w:sz w:val="22"/>
          <w:szCs w:val="22"/>
        </w:rPr>
        <w:t>ległych do prowadnic.</w:t>
      </w:r>
    </w:p>
    <w:p w:rsidR="0013608A" w:rsidRPr="002566EC" w:rsidRDefault="0013608A" w:rsidP="00987229">
      <w:pPr>
        <w:autoSpaceDE w:val="0"/>
        <w:autoSpaceDN w:val="0"/>
        <w:adjustRightInd w:val="0"/>
        <w:rPr>
          <w:sz w:val="22"/>
          <w:szCs w:val="22"/>
        </w:rPr>
      </w:pPr>
      <w:r w:rsidRPr="002566EC">
        <w:rPr>
          <w:rFonts w:eastAsia="TimesNewRoman"/>
          <w:sz w:val="22"/>
          <w:szCs w:val="22"/>
        </w:rPr>
        <w:t>Po wymieszaniu gruntu z cementem należy sprawdzić wilgotność mieszanki. Jeżeli j</w:t>
      </w:r>
      <w:r w:rsidRPr="002566EC">
        <w:rPr>
          <w:sz w:val="22"/>
          <w:szCs w:val="22"/>
        </w:rPr>
        <w:t>ej</w:t>
      </w:r>
    </w:p>
    <w:p w:rsidR="0013608A" w:rsidRPr="002566EC" w:rsidRDefault="0013608A" w:rsidP="00987229">
      <w:pPr>
        <w:autoSpaceDE w:val="0"/>
        <w:autoSpaceDN w:val="0"/>
        <w:adjustRightInd w:val="0"/>
        <w:rPr>
          <w:rFonts w:eastAsia="TimesNewRoman"/>
          <w:sz w:val="22"/>
          <w:szCs w:val="22"/>
        </w:rPr>
      </w:pPr>
      <w:r w:rsidRPr="002566EC">
        <w:rPr>
          <w:sz w:val="22"/>
          <w:szCs w:val="22"/>
        </w:rPr>
        <w:t>wil</w:t>
      </w:r>
      <w:r w:rsidRPr="002566EC">
        <w:rPr>
          <w:rFonts w:eastAsia="TimesNewRoman"/>
          <w:sz w:val="22"/>
          <w:szCs w:val="22"/>
        </w:rPr>
        <w:t>gotność jest mniejsza od optymalnej o więcej niż 20 %, należy dodać odpowiednią ilość</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wody i mieszankę ponownie dokładnie wymieszać. Wilgotność mieszanki przed</w:t>
      </w:r>
    </w:p>
    <w:p w:rsidR="0013608A" w:rsidRPr="002566EC" w:rsidRDefault="0013608A" w:rsidP="00987229">
      <w:pPr>
        <w:autoSpaceDE w:val="0"/>
        <w:autoSpaceDN w:val="0"/>
        <w:adjustRightInd w:val="0"/>
        <w:rPr>
          <w:sz w:val="22"/>
          <w:szCs w:val="22"/>
        </w:rPr>
      </w:pPr>
      <w:r w:rsidRPr="002566EC">
        <w:rPr>
          <w:rFonts w:eastAsia="TimesNewRoman"/>
          <w:sz w:val="22"/>
          <w:szCs w:val="22"/>
        </w:rPr>
        <w:t>zagęszczeniem nie m</w:t>
      </w:r>
      <w:r w:rsidRPr="002566EC">
        <w:rPr>
          <w:sz w:val="22"/>
          <w:szCs w:val="22"/>
        </w:rPr>
        <w:t>o</w:t>
      </w:r>
      <w:r w:rsidRPr="002566EC">
        <w:rPr>
          <w:rFonts w:eastAsia="TimesNewRoman"/>
          <w:sz w:val="22"/>
          <w:szCs w:val="22"/>
        </w:rPr>
        <w:t xml:space="preserve">że różnić się od wilgotności optymalnej o więcej niż + 10 %, </w:t>
      </w:r>
      <w:r w:rsidRPr="002566EC">
        <w:rPr>
          <w:sz w:val="22"/>
          <w:szCs w:val="22"/>
        </w:rPr>
        <w:t>- 20 % jej</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wartości.</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Czas od momentu rozłożenia cementu na gruncie do momentu zakończenia mieszania nie</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powinien być dłuższy od 2 godzin.</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Po zakończeniu mieszania należy powierzchnię warstwy wyróżniać i wyprofilować do</w:t>
      </w:r>
    </w:p>
    <w:p w:rsidR="0013608A" w:rsidRPr="002566EC" w:rsidRDefault="0013608A" w:rsidP="00987229">
      <w:pPr>
        <w:autoSpaceDE w:val="0"/>
        <w:autoSpaceDN w:val="0"/>
        <w:adjustRightInd w:val="0"/>
        <w:rPr>
          <w:sz w:val="22"/>
          <w:szCs w:val="22"/>
        </w:rPr>
      </w:pPr>
      <w:r w:rsidRPr="002566EC">
        <w:rPr>
          <w:sz w:val="22"/>
          <w:szCs w:val="22"/>
        </w:rPr>
        <w:t>wy</w:t>
      </w:r>
      <w:r w:rsidRPr="002566EC">
        <w:rPr>
          <w:rFonts w:eastAsia="TimesNewRoman"/>
          <w:sz w:val="22"/>
          <w:szCs w:val="22"/>
        </w:rPr>
        <w:t xml:space="preserve">maganych w Dokumentacji Projektowej rzędnych </w:t>
      </w:r>
      <w:r w:rsidRPr="002566EC">
        <w:rPr>
          <w:sz w:val="22"/>
          <w:szCs w:val="22"/>
        </w:rPr>
        <w:t>oraz spadków poprzecznych i</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podłużnych. Do tego celu nal</w:t>
      </w:r>
      <w:r w:rsidRPr="002566EC">
        <w:rPr>
          <w:sz w:val="22"/>
          <w:szCs w:val="22"/>
        </w:rPr>
        <w:t>e</w:t>
      </w:r>
      <w:r w:rsidRPr="002566EC">
        <w:rPr>
          <w:rFonts w:eastAsia="TimesNewRoman"/>
          <w:sz w:val="22"/>
          <w:szCs w:val="22"/>
        </w:rPr>
        <w:t>ży użyć równiarek i wykorzystać prowadnice podłużne,</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układane każdorazowo na odcinku rob</w:t>
      </w:r>
      <w:r w:rsidRPr="002566EC">
        <w:rPr>
          <w:sz w:val="22"/>
          <w:szCs w:val="22"/>
        </w:rPr>
        <w:t>o</w:t>
      </w:r>
      <w:r w:rsidRPr="002566EC">
        <w:rPr>
          <w:rFonts w:eastAsia="TimesNewRoman"/>
          <w:sz w:val="22"/>
          <w:szCs w:val="22"/>
        </w:rPr>
        <w:t>czym. Od użycia prowadnic można odstąpić przy</w:t>
      </w:r>
    </w:p>
    <w:p w:rsidR="0013608A" w:rsidRPr="002566EC" w:rsidRDefault="0013608A" w:rsidP="00987229">
      <w:pPr>
        <w:autoSpaceDE w:val="0"/>
        <w:autoSpaceDN w:val="0"/>
        <w:adjustRightInd w:val="0"/>
        <w:rPr>
          <w:rFonts w:eastAsia="TimesNewRoman"/>
          <w:sz w:val="22"/>
          <w:szCs w:val="22"/>
        </w:rPr>
      </w:pPr>
      <w:r w:rsidRPr="002566EC">
        <w:rPr>
          <w:sz w:val="22"/>
          <w:szCs w:val="22"/>
        </w:rPr>
        <w:t>zastosowaniu specjalistycznych mieszarek i technologii gwarantuj</w:t>
      </w:r>
      <w:r w:rsidRPr="002566EC">
        <w:rPr>
          <w:rFonts w:eastAsia="TimesNewRoman"/>
          <w:sz w:val="22"/>
          <w:szCs w:val="22"/>
        </w:rPr>
        <w:t>ącej odpowiednią równość</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warstwy, po uzyskaniu zgody Inspektora nadzoru. Po wyprofilowaniu należy natychmiast przystąpić do zagęszczania warstwy.</w:t>
      </w:r>
    </w:p>
    <w:p w:rsidR="0013608A" w:rsidRPr="002566EC" w:rsidRDefault="0013608A" w:rsidP="00987229">
      <w:pPr>
        <w:autoSpaceDE w:val="0"/>
        <w:autoSpaceDN w:val="0"/>
        <w:adjustRightInd w:val="0"/>
        <w:rPr>
          <w:rFonts w:eastAsia="TimesNewRoman"/>
          <w:sz w:val="22"/>
          <w:szCs w:val="22"/>
        </w:rPr>
      </w:pPr>
    </w:p>
    <w:p w:rsidR="0013608A" w:rsidRPr="002566EC" w:rsidRDefault="0013608A" w:rsidP="00987229">
      <w:pPr>
        <w:autoSpaceDE w:val="0"/>
        <w:autoSpaceDN w:val="0"/>
        <w:adjustRightInd w:val="0"/>
        <w:rPr>
          <w:rFonts w:eastAsia="TimesNewRoman"/>
          <w:b/>
          <w:sz w:val="22"/>
          <w:szCs w:val="22"/>
        </w:rPr>
      </w:pPr>
      <w:r w:rsidRPr="002566EC">
        <w:rPr>
          <w:b/>
          <w:bCs/>
          <w:iCs/>
          <w:sz w:val="22"/>
          <w:szCs w:val="22"/>
        </w:rPr>
        <w:t xml:space="preserve">5.4.2. </w:t>
      </w:r>
      <w:r w:rsidRPr="002566EC">
        <w:rPr>
          <w:rFonts w:eastAsia="TimesNewRoman"/>
          <w:b/>
          <w:sz w:val="22"/>
          <w:szCs w:val="22"/>
        </w:rPr>
        <w:t>Stabilizacja metodą mieszania w mieszarkach stacjonarnych</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Składniki mieszanki i w razie potrzeby dodatki ulepszające, powinny być dozowane w ilości</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określonej w recepcie laboratoryjnej. Mieszarka stacjonarna powinna być wyposażona w</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urządzenia do wagowego dozowania kruszywa lub gruntu i cementu oraz objętościowego</w:t>
      </w:r>
    </w:p>
    <w:p w:rsidR="0013608A" w:rsidRPr="002566EC" w:rsidRDefault="0013608A" w:rsidP="00987229">
      <w:pPr>
        <w:autoSpaceDE w:val="0"/>
        <w:autoSpaceDN w:val="0"/>
        <w:adjustRightInd w:val="0"/>
        <w:rPr>
          <w:sz w:val="22"/>
          <w:szCs w:val="22"/>
        </w:rPr>
      </w:pPr>
      <w:r w:rsidRPr="002566EC">
        <w:rPr>
          <w:sz w:val="22"/>
          <w:szCs w:val="22"/>
        </w:rPr>
        <w:t>dozowania wody.</w:t>
      </w:r>
    </w:p>
    <w:p w:rsidR="0013608A" w:rsidRPr="002566EC" w:rsidRDefault="0013608A" w:rsidP="00987229">
      <w:pPr>
        <w:autoSpaceDE w:val="0"/>
        <w:autoSpaceDN w:val="0"/>
        <w:adjustRightInd w:val="0"/>
        <w:rPr>
          <w:rFonts w:eastAsia="TimesNewRoman"/>
          <w:sz w:val="22"/>
          <w:szCs w:val="22"/>
        </w:rPr>
      </w:pPr>
      <w:r w:rsidRPr="002566EC">
        <w:rPr>
          <w:sz w:val="22"/>
          <w:szCs w:val="22"/>
        </w:rPr>
        <w:t>Czas mieszania w mieszarkach cykl</w:t>
      </w:r>
      <w:r w:rsidRPr="002566EC">
        <w:rPr>
          <w:rFonts w:eastAsia="TimesNewRoman"/>
          <w:sz w:val="22"/>
          <w:szCs w:val="22"/>
        </w:rPr>
        <w:t>icznych nie powinien być krótszy od 1 minuty, o ile</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 xml:space="preserve">krótszy czas mieszania nie zostanie dozwolony przez Inspektora nadzoru po wstępnych próbach. W mieszarkach typu ciągłego prędkość podawania materiałów powinna być ustalona i na bieżąco </w:t>
      </w:r>
      <w:r w:rsidRPr="002566EC">
        <w:rPr>
          <w:sz w:val="22"/>
          <w:szCs w:val="22"/>
        </w:rPr>
        <w:t xml:space="preserve">kontrolowana w taki sposób, </w:t>
      </w:r>
      <w:r w:rsidRPr="002566EC">
        <w:rPr>
          <w:rFonts w:eastAsia="TimesNewRoman"/>
          <w:sz w:val="22"/>
          <w:szCs w:val="22"/>
        </w:rPr>
        <w:t>aby zapewnić jednorodność mieszanki.</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Wilgotność mieszanki powinna odpowiadać wilgotności optymalnej z tolerancją + 10 % i</w:t>
      </w:r>
    </w:p>
    <w:p w:rsidR="0013608A" w:rsidRPr="002566EC" w:rsidRDefault="0013608A" w:rsidP="00987229">
      <w:pPr>
        <w:autoSpaceDE w:val="0"/>
        <w:autoSpaceDN w:val="0"/>
        <w:adjustRightInd w:val="0"/>
        <w:rPr>
          <w:rFonts w:eastAsia="TimesNewRoman"/>
          <w:sz w:val="22"/>
          <w:szCs w:val="22"/>
        </w:rPr>
      </w:pPr>
      <w:r w:rsidRPr="002566EC">
        <w:rPr>
          <w:sz w:val="22"/>
          <w:szCs w:val="22"/>
        </w:rPr>
        <w:t xml:space="preserve">- 20 </w:t>
      </w:r>
      <w:r w:rsidRPr="002566EC">
        <w:rPr>
          <w:rFonts w:eastAsia="TimesNewRoman"/>
          <w:sz w:val="22"/>
          <w:szCs w:val="22"/>
        </w:rPr>
        <w:t>% jej wartości.</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Przed ułożeniem mieszanki należy ustawić prowadnice i podłoże zwilżyć wodą.</w:t>
      </w:r>
    </w:p>
    <w:p w:rsidR="0013608A" w:rsidRPr="002566EC" w:rsidRDefault="0013608A" w:rsidP="00987229">
      <w:pPr>
        <w:autoSpaceDE w:val="0"/>
        <w:autoSpaceDN w:val="0"/>
        <w:adjustRightInd w:val="0"/>
        <w:rPr>
          <w:rFonts w:eastAsia="TimesNewRoman"/>
          <w:sz w:val="22"/>
          <w:szCs w:val="22"/>
        </w:rPr>
      </w:pPr>
      <w:r w:rsidRPr="002566EC">
        <w:rPr>
          <w:sz w:val="22"/>
          <w:szCs w:val="22"/>
        </w:rPr>
        <w:t>Mieszanka dowieziona z wytwórni powin</w:t>
      </w:r>
      <w:r w:rsidRPr="002566EC">
        <w:rPr>
          <w:rFonts w:eastAsia="TimesNewRoman"/>
          <w:sz w:val="22"/>
          <w:szCs w:val="22"/>
        </w:rPr>
        <w:t>na być układana przy pomocy układarek lub</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równiarek Grubość układania mieszanki powinna być taka, aby zapewnić uzyskanie</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wymaganej grubości warstwy po zagęszczeniu.</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Przed zagęszczeniem warstwa powinna być wyprofilowana do wymaganych rzędnych,</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spadków podłużnych i poprzecznych. Przy użyciu równiarek do rozkładania mieszanki należy</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 xml:space="preserve">wykorzystać prowadnice, w celu uzyskania odpowiedniej równości profilu warstwy. Od użycia prowadnic można odstąpić przy zastosowaniu technologii gwarantującej odpowiednią równość </w:t>
      </w:r>
      <w:r w:rsidRPr="002566EC">
        <w:rPr>
          <w:sz w:val="22"/>
          <w:szCs w:val="22"/>
        </w:rPr>
        <w:t>w</w:t>
      </w:r>
      <w:r w:rsidRPr="002566EC">
        <w:rPr>
          <w:rFonts w:eastAsia="TimesNewRoman"/>
          <w:sz w:val="22"/>
          <w:szCs w:val="22"/>
        </w:rPr>
        <w:t>arstwy, po uzyskaniu zgody Inspektora nadzoru. Po wyprofilowaniu należy natychmiast przystąpić do zagęszczania warstwy.</w:t>
      </w:r>
    </w:p>
    <w:p w:rsidR="0013608A" w:rsidRPr="002566EC" w:rsidRDefault="0013608A" w:rsidP="00987229">
      <w:pPr>
        <w:autoSpaceDE w:val="0"/>
        <w:autoSpaceDN w:val="0"/>
        <w:adjustRightInd w:val="0"/>
        <w:rPr>
          <w:rFonts w:eastAsia="TimesNewRoman"/>
          <w:sz w:val="22"/>
          <w:szCs w:val="22"/>
        </w:rPr>
      </w:pPr>
    </w:p>
    <w:p w:rsidR="0013608A" w:rsidRPr="002566EC" w:rsidRDefault="0013608A" w:rsidP="00987229">
      <w:pPr>
        <w:autoSpaceDE w:val="0"/>
        <w:autoSpaceDN w:val="0"/>
        <w:adjustRightInd w:val="0"/>
        <w:rPr>
          <w:rFonts w:eastAsia="TimesNewRoman"/>
          <w:b/>
          <w:sz w:val="22"/>
          <w:szCs w:val="22"/>
        </w:rPr>
      </w:pPr>
      <w:r w:rsidRPr="002566EC">
        <w:rPr>
          <w:b/>
          <w:bCs/>
          <w:sz w:val="22"/>
          <w:szCs w:val="22"/>
        </w:rPr>
        <w:t xml:space="preserve">5.5. </w:t>
      </w:r>
      <w:r w:rsidRPr="002566EC">
        <w:rPr>
          <w:rFonts w:eastAsia="TimesNewRoman"/>
          <w:b/>
          <w:sz w:val="22"/>
          <w:szCs w:val="22"/>
        </w:rPr>
        <w:t>Grubość warstwy</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Grubość wykonywanych warstw powinna być zgodna z Dokumentacją Projektową.</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Jeżeli stabilizacja będzie wykonywana w dwóch lub więcej warstwach, to tylko najniżej</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położona wa</w:t>
      </w:r>
      <w:r w:rsidRPr="002566EC">
        <w:rPr>
          <w:sz w:val="22"/>
          <w:szCs w:val="22"/>
        </w:rPr>
        <w:t>r</w:t>
      </w:r>
      <w:r w:rsidRPr="002566EC">
        <w:rPr>
          <w:rFonts w:eastAsia="TimesNewRoman"/>
          <w:sz w:val="22"/>
          <w:szCs w:val="22"/>
        </w:rPr>
        <w:t>stwa może być wykonana przy zastosowaniu technologu mieszania na miejscu.</w:t>
      </w:r>
    </w:p>
    <w:p w:rsidR="0013608A" w:rsidRPr="002566EC" w:rsidRDefault="0013608A" w:rsidP="00987229">
      <w:pPr>
        <w:autoSpaceDE w:val="0"/>
        <w:autoSpaceDN w:val="0"/>
        <w:adjustRightInd w:val="0"/>
        <w:rPr>
          <w:rFonts w:eastAsia="TimesNewRoman"/>
          <w:sz w:val="22"/>
          <w:szCs w:val="22"/>
        </w:rPr>
      </w:pPr>
      <w:r w:rsidRPr="002566EC">
        <w:rPr>
          <w:sz w:val="22"/>
          <w:szCs w:val="22"/>
        </w:rPr>
        <w:t>Wszystkie war</w:t>
      </w:r>
      <w:r w:rsidRPr="002566EC">
        <w:rPr>
          <w:rFonts w:eastAsia="TimesNewRoman"/>
          <w:sz w:val="22"/>
          <w:szCs w:val="22"/>
        </w:rPr>
        <w:t>stwy leżące wyżej powinny być wykonywane według metody mieszania w</w:t>
      </w:r>
    </w:p>
    <w:p w:rsidR="0013608A" w:rsidRPr="002566EC" w:rsidRDefault="0013608A" w:rsidP="00987229">
      <w:pPr>
        <w:autoSpaceDE w:val="0"/>
        <w:autoSpaceDN w:val="0"/>
        <w:adjustRightInd w:val="0"/>
        <w:rPr>
          <w:sz w:val="22"/>
          <w:szCs w:val="22"/>
        </w:rPr>
      </w:pPr>
      <w:r w:rsidRPr="002566EC">
        <w:rPr>
          <w:sz w:val="22"/>
          <w:szCs w:val="22"/>
        </w:rPr>
        <w:t>mieszarkach stacjonarnych.</w:t>
      </w:r>
    </w:p>
    <w:p w:rsidR="0013608A" w:rsidRPr="002566EC" w:rsidRDefault="0013608A" w:rsidP="00987229">
      <w:pPr>
        <w:autoSpaceDE w:val="0"/>
        <w:autoSpaceDN w:val="0"/>
        <w:adjustRightInd w:val="0"/>
        <w:rPr>
          <w:sz w:val="22"/>
          <w:szCs w:val="22"/>
        </w:rPr>
      </w:pPr>
    </w:p>
    <w:p w:rsidR="0013608A" w:rsidRPr="002566EC" w:rsidRDefault="0013608A" w:rsidP="00987229">
      <w:pPr>
        <w:autoSpaceDE w:val="0"/>
        <w:autoSpaceDN w:val="0"/>
        <w:adjustRightInd w:val="0"/>
        <w:rPr>
          <w:rFonts w:eastAsia="TimesNewRoman"/>
          <w:b/>
          <w:sz w:val="22"/>
          <w:szCs w:val="22"/>
        </w:rPr>
      </w:pPr>
      <w:r w:rsidRPr="002566EC">
        <w:rPr>
          <w:b/>
          <w:bCs/>
          <w:sz w:val="22"/>
          <w:szCs w:val="22"/>
        </w:rPr>
        <w:t xml:space="preserve">5.6. </w:t>
      </w:r>
      <w:r w:rsidRPr="002566EC">
        <w:rPr>
          <w:rFonts w:eastAsia="TimesNewRoman"/>
          <w:b/>
          <w:sz w:val="22"/>
          <w:szCs w:val="22"/>
        </w:rPr>
        <w:t>Zagęszczanie</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Zagęszczone warstwy gruntu lub kruszywa stabilizowanego cementem należy prowadzić przy</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użyciu walców gładkich, wibracyjnych lub ogumionych, (ew. zagęszczarek mechanicznych) w zestawie uzgodnionym z Inspektorem nadzoru.</w:t>
      </w:r>
    </w:p>
    <w:p w:rsidR="0013608A" w:rsidRPr="002566EC" w:rsidRDefault="0013608A" w:rsidP="00987229">
      <w:pPr>
        <w:autoSpaceDE w:val="0"/>
        <w:autoSpaceDN w:val="0"/>
        <w:adjustRightInd w:val="0"/>
        <w:rPr>
          <w:sz w:val="22"/>
          <w:szCs w:val="22"/>
        </w:rPr>
      </w:pPr>
      <w:r w:rsidRPr="002566EC">
        <w:rPr>
          <w:rFonts w:eastAsia="TimesNewRoman"/>
          <w:sz w:val="22"/>
          <w:szCs w:val="22"/>
        </w:rPr>
        <w:t>Zagęszczenie podbudowy oraz ulepszonego podłoża o prze</w:t>
      </w:r>
      <w:r w:rsidRPr="002566EC">
        <w:rPr>
          <w:sz w:val="22"/>
          <w:szCs w:val="22"/>
        </w:rPr>
        <w:t>kroju daszkowym powinno</w:t>
      </w:r>
    </w:p>
    <w:p w:rsidR="0013608A" w:rsidRPr="002566EC" w:rsidRDefault="0013608A" w:rsidP="00987229">
      <w:pPr>
        <w:autoSpaceDE w:val="0"/>
        <w:autoSpaceDN w:val="0"/>
        <w:adjustRightInd w:val="0"/>
        <w:rPr>
          <w:rFonts w:eastAsia="TimesNewRoman"/>
          <w:sz w:val="22"/>
          <w:szCs w:val="22"/>
        </w:rPr>
      </w:pPr>
      <w:r w:rsidRPr="002566EC">
        <w:rPr>
          <w:sz w:val="22"/>
          <w:szCs w:val="22"/>
        </w:rPr>
        <w:t>roz</w:t>
      </w:r>
      <w:r w:rsidRPr="002566EC">
        <w:rPr>
          <w:rFonts w:eastAsia="TimesNewRoman"/>
          <w:sz w:val="22"/>
          <w:szCs w:val="22"/>
        </w:rPr>
        <w:t>poczynać się od krawędzi i przesuwać pasami podłużnymi, częściowo nakładającymi się w stronę osi jezdni. Zagęszczanie warstwy o jednostronnym spadku poprzecznym powinno</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rozpocząć się od niżej p</w:t>
      </w:r>
      <w:r w:rsidRPr="002566EC">
        <w:rPr>
          <w:sz w:val="22"/>
          <w:szCs w:val="22"/>
        </w:rPr>
        <w:t>o</w:t>
      </w:r>
      <w:r w:rsidRPr="002566EC">
        <w:rPr>
          <w:rFonts w:eastAsia="TimesNewRoman"/>
          <w:sz w:val="22"/>
          <w:szCs w:val="22"/>
        </w:rPr>
        <w:t>łożonej krawędzi i przesuwać pasami podłużnymi, częściowo</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nakładającymi się, w stronę wyżej położonej krawędzi. Pojawiające się w czasie zagęszczenia zaniżenia, ubytki, rozwarstwienia i podobne wady, muszą być natychmiast naprawiane przez wymianę mieszanki na pełną głębokość, wyrównanie i ponowne zagęszczenie. Powierzchnia zagęszczonej warstwy powinna mieć praw</w:t>
      </w:r>
      <w:r w:rsidRPr="002566EC">
        <w:rPr>
          <w:sz w:val="22"/>
          <w:szCs w:val="22"/>
        </w:rPr>
        <w:t>i</w:t>
      </w:r>
      <w:r w:rsidRPr="002566EC">
        <w:rPr>
          <w:rFonts w:eastAsia="TimesNewRoman"/>
          <w:sz w:val="22"/>
          <w:szCs w:val="22"/>
        </w:rPr>
        <w:t>dłowy przekrojów poprzeczny i jednolity wygląd.</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W przypadku technologii mieszania na miejscu, operacje zagęszczania i obróbki</w:t>
      </w:r>
    </w:p>
    <w:p w:rsidR="0013608A" w:rsidRPr="002566EC" w:rsidRDefault="0013608A" w:rsidP="00987229">
      <w:pPr>
        <w:autoSpaceDE w:val="0"/>
        <w:autoSpaceDN w:val="0"/>
        <w:adjustRightInd w:val="0"/>
        <w:rPr>
          <w:rFonts w:eastAsia="TimesNewRoman"/>
          <w:sz w:val="22"/>
          <w:szCs w:val="22"/>
        </w:rPr>
      </w:pPr>
      <w:r w:rsidRPr="002566EC">
        <w:rPr>
          <w:sz w:val="22"/>
          <w:szCs w:val="22"/>
        </w:rPr>
        <w:t>powierzchniowej mu</w:t>
      </w:r>
      <w:r w:rsidRPr="002566EC">
        <w:rPr>
          <w:rFonts w:eastAsia="TimesNewRoman"/>
          <w:sz w:val="22"/>
          <w:szCs w:val="22"/>
        </w:rPr>
        <w:t>szą być zakończone nie później niż w ciągu 5 godzin, licząc od momentu</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rozpoczęcia mieszania gruntu z cementem.</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Zagęszczanie należy kontynuować do osiągnięcia wskaźnika zagęszczenia mieszanki</w:t>
      </w:r>
    </w:p>
    <w:p w:rsidR="0013608A" w:rsidRPr="002566EC" w:rsidRDefault="0013608A" w:rsidP="00987229">
      <w:pPr>
        <w:autoSpaceDE w:val="0"/>
        <w:autoSpaceDN w:val="0"/>
        <w:adjustRightInd w:val="0"/>
        <w:rPr>
          <w:rFonts w:eastAsia="TimesNewRoman"/>
          <w:sz w:val="22"/>
          <w:szCs w:val="22"/>
        </w:rPr>
      </w:pPr>
      <w:r w:rsidRPr="002566EC">
        <w:rPr>
          <w:sz w:val="22"/>
          <w:szCs w:val="22"/>
        </w:rPr>
        <w:t>cementowo-</w:t>
      </w:r>
      <w:r w:rsidRPr="002566EC">
        <w:rPr>
          <w:rFonts w:eastAsia="TimesNewRoman"/>
          <w:sz w:val="22"/>
          <w:szCs w:val="22"/>
        </w:rPr>
        <w:t>gruntowej określonego wg PN</w:t>
      </w:r>
      <w:r w:rsidRPr="002566EC">
        <w:rPr>
          <w:sz w:val="22"/>
          <w:szCs w:val="22"/>
        </w:rPr>
        <w:t>-B-04481:1998 (BN-77/8931-</w:t>
      </w:r>
      <w:r w:rsidRPr="002566EC">
        <w:rPr>
          <w:rFonts w:eastAsia="TimesNewRoman"/>
          <w:sz w:val="22"/>
          <w:szCs w:val="22"/>
        </w:rPr>
        <w:t xml:space="preserve">12) metodą I lub II nie </w:t>
      </w:r>
      <w:r w:rsidRPr="002566EC">
        <w:rPr>
          <w:sz w:val="22"/>
          <w:szCs w:val="22"/>
        </w:rPr>
        <w:t xml:space="preserve">mniejszego od 100 </w:t>
      </w:r>
      <w:r w:rsidRPr="002566EC">
        <w:rPr>
          <w:rFonts w:eastAsia="TimesNewRoman"/>
          <w:sz w:val="22"/>
          <w:szCs w:val="22"/>
        </w:rPr>
        <w:t>% maksymalnego zagęszczenia.</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Specjalną uwagę należy poświęcić zagęszczeniu mieszanki w sąsiedztwie spoin roboczych</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podłużnych i poprzecznych oraz wszelkich urządzeń obcych.</w:t>
      </w:r>
    </w:p>
    <w:p w:rsidR="0013608A" w:rsidRPr="002566EC" w:rsidRDefault="0013608A" w:rsidP="00987229">
      <w:pPr>
        <w:autoSpaceDE w:val="0"/>
        <w:autoSpaceDN w:val="0"/>
        <w:adjustRightInd w:val="0"/>
        <w:rPr>
          <w:sz w:val="22"/>
          <w:szCs w:val="22"/>
        </w:rPr>
      </w:pPr>
      <w:r w:rsidRPr="002566EC">
        <w:rPr>
          <w:rFonts w:eastAsia="TimesNewRoman"/>
          <w:sz w:val="22"/>
          <w:szCs w:val="22"/>
        </w:rPr>
        <w:t>Wszelkie miejsca luźne, rozsegregowane, spękane podczas zagęszczania lub w inny spo</w:t>
      </w:r>
      <w:r w:rsidRPr="002566EC">
        <w:rPr>
          <w:sz w:val="22"/>
          <w:szCs w:val="22"/>
        </w:rPr>
        <w:t>sób</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wadliwe, muszą być naprawione przez zerwanie warstwy na pełną grubość, wbudowanie</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nowej mieszanki o odpowiednim składzie i ponowne zagęszczenie. Roboty te są wykonywane</w:t>
      </w:r>
    </w:p>
    <w:p w:rsidR="0013608A" w:rsidRPr="002566EC" w:rsidRDefault="0013608A" w:rsidP="00987229">
      <w:pPr>
        <w:autoSpaceDE w:val="0"/>
        <w:autoSpaceDN w:val="0"/>
        <w:adjustRightInd w:val="0"/>
        <w:rPr>
          <w:sz w:val="22"/>
          <w:szCs w:val="22"/>
        </w:rPr>
      </w:pPr>
      <w:r w:rsidRPr="002566EC">
        <w:rPr>
          <w:sz w:val="22"/>
          <w:szCs w:val="22"/>
        </w:rPr>
        <w:t>na koszt Wykonawcy.</w:t>
      </w:r>
    </w:p>
    <w:p w:rsidR="0013608A" w:rsidRPr="002566EC" w:rsidRDefault="0013608A" w:rsidP="00987229">
      <w:pPr>
        <w:autoSpaceDE w:val="0"/>
        <w:autoSpaceDN w:val="0"/>
        <w:adjustRightInd w:val="0"/>
        <w:rPr>
          <w:sz w:val="22"/>
          <w:szCs w:val="22"/>
        </w:rPr>
      </w:pPr>
    </w:p>
    <w:p w:rsidR="0013608A" w:rsidRPr="002566EC" w:rsidRDefault="0013608A" w:rsidP="00987229">
      <w:pPr>
        <w:autoSpaceDE w:val="0"/>
        <w:autoSpaceDN w:val="0"/>
        <w:adjustRightInd w:val="0"/>
        <w:rPr>
          <w:b/>
          <w:bCs/>
          <w:sz w:val="22"/>
          <w:szCs w:val="22"/>
        </w:rPr>
      </w:pPr>
      <w:r w:rsidRPr="002566EC">
        <w:rPr>
          <w:b/>
          <w:bCs/>
          <w:sz w:val="22"/>
          <w:szCs w:val="22"/>
        </w:rPr>
        <w:t>5.7. Utrzymywanie podbudowy</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Podbudowa po wykonaniu, a przed ułożeniem następnej warstwy, powinna być utrzymywana</w:t>
      </w:r>
    </w:p>
    <w:p w:rsidR="0013608A" w:rsidRPr="002566EC" w:rsidRDefault="0013608A" w:rsidP="00987229">
      <w:pPr>
        <w:autoSpaceDE w:val="0"/>
        <w:autoSpaceDN w:val="0"/>
        <w:adjustRightInd w:val="0"/>
        <w:rPr>
          <w:rFonts w:eastAsia="TimesNewRoman"/>
          <w:sz w:val="22"/>
          <w:szCs w:val="22"/>
        </w:rPr>
      </w:pPr>
      <w:r w:rsidRPr="002566EC">
        <w:rPr>
          <w:sz w:val="22"/>
          <w:szCs w:val="22"/>
        </w:rPr>
        <w:t>w do</w:t>
      </w:r>
      <w:r w:rsidRPr="002566EC">
        <w:rPr>
          <w:rFonts w:eastAsia="TimesNewRoman"/>
          <w:sz w:val="22"/>
          <w:szCs w:val="22"/>
        </w:rPr>
        <w:t xml:space="preserve">brym stanie. Jeżeli Wykonawca będzie wykorzystywał, za zgodą Inspektora nadzoru wykonaną warstwę do ruchu budowlanego, to jest obowiązany naprawić wszelkie uszkodzenia </w:t>
      </w:r>
      <w:r w:rsidRPr="002566EC">
        <w:rPr>
          <w:sz w:val="22"/>
          <w:szCs w:val="22"/>
        </w:rPr>
        <w:t xml:space="preserve">spowodowane przez ten ruch. Koszt napraw </w:t>
      </w:r>
      <w:r w:rsidRPr="002566EC">
        <w:rPr>
          <w:rFonts w:eastAsia="TimesNewRoman"/>
          <w:sz w:val="22"/>
          <w:szCs w:val="22"/>
        </w:rPr>
        <w:t xml:space="preserve">wynikłych ze niewłaściwego utrzymania </w:t>
      </w:r>
      <w:r w:rsidRPr="002566EC">
        <w:rPr>
          <w:sz w:val="22"/>
          <w:szCs w:val="22"/>
        </w:rPr>
        <w:t>wykonanej warstwy ob</w:t>
      </w:r>
      <w:r w:rsidRPr="002566EC">
        <w:rPr>
          <w:rFonts w:eastAsia="TimesNewRoman"/>
          <w:sz w:val="22"/>
          <w:szCs w:val="22"/>
        </w:rPr>
        <w:t>ciąża Wykonawcę robót.</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Wykonawca jest również zobowiązany do napraw wykonanej warstwy uszkodzonej wskutek</w:t>
      </w:r>
    </w:p>
    <w:p w:rsidR="0013608A" w:rsidRPr="002566EC" w:rsidRDefault="0013608A" w:rsidP="00987229">
      <w:pPr>
        <w:autoSpaceDE w:val="0"/>
        <w:autoSpaceDN w:val="0"/>
        <w:adjustRightInd w:val="0"/>
        <w:rPr>
          <w:rFonts w:eastAsia="TimesNewRoman"/>
          <w:sz w:val="22"/>
          <w:szCs w:val="22"/>
        </w:rPr>
      </w:pPr>
      <w:r w:rsidRPr="002566EC">
        <w:rPr>
          <w:sz w:val="22"/>
          <w:szCs w:val="22"/>
        </w:rPr>
        <w:t>oddzia</w:t>
      </w:r>
      <w:r w:rsidRPr="002566EC">
        <w:rPr>
          <w:rFonts w:eastAsia="TimesNewRoman"/>
          <w:sz w:val="22"/>
          <w:szCs w:val="22"/>
        </w:rPr>
        <w:t>ływania czynników atmosferycznych, jak opady deszczu i śniegu, mrozu.</w:t>
      </w:r>
    </w:p>
    <w:p w:rsidR="0013608A" w:rsidRPr="002566EC" w:rsidRDefault="0013608A" w:rsidP="00987229">
      <w:pPr>
        <w:autoSpaceDE w:val="0"/>
        <w:autoSpaceDN w:val="0"/>
        <w:adjustRightInd w:val="0"/>
        <w:rPr>
          <w:rFonts w:eastAsia="TimesNewRoman"/>
          <w:sz w:val="22"/>
          <w:szCs w:val="22"/>
        </w:rPr>
      </w:pPr>
      <w:r w:rsidRPr="002566EC">
        <w:rPr>
          <w:sz w:val="22"/>
          <w:szCs w:val="22"/>
        </w:rPr>
        <w:t>Wykonawca jest zo</w:t>
      </w:r>
      <w:r w:rsidRPr="002566EC">
        <w:rPr>
          <w:rFonts w:eastAsia="TimesNewRoman"/>
          <w:sz w:val="22"/>
          <w:szCs w:val="22"/>
        </w:rPr>
        <w:t>bowiązany wstrzymać ruch budowlany po okresie intensywnych opadów</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deszczu, jeżeli wystąpi możliwość uszkodzenia warstwy.</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 xml:space="preserve">Warstwa stabilizowana cementem powinna być przykryta przed zimą warstwą nawierzchni lub </w:t>
      </w:r>
      <w:r w:rsidRPr="002566EC">
        <w:rPr>
          <w:sz w:val="22"/>
          <w:szCs w:val="22"/>
        </w:rPr>
        <w:t>zabez</w:t>
      </w:r>
      <w:r w:rsidRPr="002566EC">
        <w:rPr>
          <w:rFonts w:eastAsia="TimesNewRoman"/>
          <w:sz w:val="22"/>
          <w:szCs w:val="22"/>
        </w:rPr>
        <w:t>pieczona przed niszczącym działaniem czynn</w:t>
      </w:r>
      <w:r w:rsidRPr="002566EC">
        <w:rPr>
          <w:sz w:val="22"/>
          <w:szCs w:val="22"/>
        </w:rPr>
        <w:t>ików atmosferycznych w inny sposób</w:t>
      </w:r>
    </w:p>
    <w:p w:rsidR="0013608A" w:rsidRPr="002566EC" w:rsidRDefault="0013608A" w:rsidP="00987229">
      <w:pPr>
        <w:autoSpaceDE w:val="0"/>
        <w:autoSpaceDN w:val="0"/>
        <w:adjustRightInd w:val="0"/>
        <w:rPr>
          <w:rFonts w:eastAsia="TimesNewRoman"/>
          <w:sz w:val="22"/>
          <w:szCs w:val="22"/>
        </w:rPr>
      </w:pPr>
      <w:r w:rsidRPr="002566EC">
        <w:rPr>
          <w:sz w:val="22"/>
          <w:szCs w:val="22"/>
        </w:rPr>
        <w:t>zaakceptowa</w:t>
      </w:r>
      <w:r w:rsidRPr="002566EC">
        <w:rPr>
          <w:rFonts w:eastAsia="TimesNewRoman"/>
          <w:sz w:val="22"/>
          <w:szCs w:val="22"/>
        </w:rPr>
        <w:t>ny przez Inspektora nadzoru.</w:t>
      </w:r>
    </w:p>
    <w:p w:rsidR="0013608A" w:rsidRPr="002566EC" w:rsidRDefault="0013608A" w:rsidP="00987229">
      <w:pPr>
        <w:autoSpaceDE w:val="0"/>
        <w:autoSpaceDN w:val="0"/>
        <w:adjustRightInd w:val="0"/>
        <w:rPr>
          <w:rFonts w:eastAsia="TimesNewRoman"/>
          <w:sz w:val="22"/>
          <w:szCs w:val="22"/>
        </w:rPr>
      </w:pPr>
    </w:p>
    <w:p w:rsidR="0013608A" w:rsidRPr="002566EC" w:rsidRDefault="0013608A" w:rsidP="00987229">
      <w:pPr>
        <w:autoSpaceDE w:val="0"/>
        <w:autoSpaceDN w:val="0"/>
        <w:adjustRightInd w:val="0"/>
        <w:rPr>
          <w:b/>
          <w:bCs/>
          <w:sz w:val="22"/>
          <w:szCs w:val="22"/>
        </w:rPr>
      </w:pPr>
      <w:r w:rsidRPr="002566EC">
        <w:rPr>
          <w:b/>
          <w:bCs/>
          <w:sz w:val="22"/>
          <w:szCs w:val="22"/>
        </w:rPr>
        <w:t>5.8. Spoiny robocze</w:t>
      </w:r>
    </w:p>
    <w:p w:rsidR="0013608A" w:rsidRPr="002566EC" w:rsidRDefault="0013608A" w:rsidP="00987229">
      <w:pPr>
        <w:autoSpaceDE w:val="0"/>
        <w:autoSpaceDN w:val="0"/>
        <w:adjustRightInd w:val="0"/>
        <w:rPr>
          <w:sz w:val="22"/>
          <w:szCs w:val="22"/>
        </w:rPr>
      </w:pPr>
      <w:r w:rsidRPr="002566EC">
        <w:rPr>
          <w:rFonts w:eastAsia="TimesNewRoman"/>
          <w:sz w:val="22"/>
          <w:szCs w:val="22"/>
        </w:rPr>
        <w:t>W miarę możliwości należy unikać podłużnych spoin roboczych, poprzez wykonanie wa</w:t>
      </w:r>
      <w:r w:rsidRPr="002566EC">
        <w:rPr>
          <w:sz w:val="22"/>
          <w:szCs w:val="22"/>
        </w:rPr>
        <w:t xml:space="preserve">rstwy </w:t>
      </w:r>
      <w:r w:rsidRPr="002566EC">
        <w:rPr>
          <w:rFonts w:eastAsia="TimesNewRoman"/>
          <w:sz w:val="22"/>
          <w:szCs w:val="22"/>
        </w:rPr>
        <w:t>na całej szerokość. Jeśli jest to niemożliwe, przy warstwie wykonywanej w prowadni</w:t>
      </w:r>
      <w:r w:rsidRPr="002566EC">
        <w:rPr>
          <w:sz w:val="22"/>
          <w:szCs w:val="22"/>
        </w:rPr>
        <w:t>cach, przed wykona</w:t>
      </w:r>
      <w:r w:rsidRPr="002566EC">
        <w:rPr>
          <w:rFonts w:eastAsia="TimesNewRoman"/>
          <w:sz w:val="22"/>
          <w:szCs w:val="22"/>
        </w:rPr>
        <w:t>niem kolejnego pasa należy pionowa krawędź wykonanego pasa zwilżyć wodą.</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Przy warstwie wykonanej bez prowadnic w ułożonej i zagęszczonej mieszance, należy</w:t>
      </w:r>
    </w:p>
    <w:p w:rsidR="0013608A" w:rsidRPr="002566EC" w:rsidRDefault="0013608A" w:rsidP="00987229">
      <w:pPr>
        <w:autoSpaceDE w:val="0"/>
        <w:autoSpaceDN w:val="0"/>
        <w:adjustRightInd w:val="0"/>
        <w:rPr>
          <w:sz w:val="22"/>
          <w:szCs w:val="22"/>
        </w:rPr>
      </w:pPr>
      <w:r w:rsidRPr="002566EC">
        <w:rPr>
          <w:rFonts w:eastAsia="TimesNewRoman"/>
          <w:sz w:val="22"/>
          <w:szCs w:val="22"/>
        </w:rPr>
        <w:t>niezwłocznie obciąć pi</w:t>
      </w:r>
      <w:r w:rsidRPr="002566EC">
        <w:rPr>
          <w:sz w:val="22"/>
          <w:szCs w:val="22"/>
        </w:rPr>
        <w:t>a</w:t>
      </w:r>
      <w:r w:rsidRPr="002566EC">
        <w:rPr>
          <w:rFonts w:eastAsia="TimesNewRoman"/>
          <w:sz w:val="22"/>
          <w:szCs w:val="22"/>
        </w:rPr>
        <w:t xml:space="preserve">nową krawędź. Po zwilżeniu jej wodą należy wbudować kolejny </w:t>
      </w:r>
      <w:r w:rsidRPr="002566EC">
        <w:rPr>
          <w:sz w:val="22"/>
          <w:szCs w:val="22"/>
        </w:rPr>
        <w:t>pas.</w:t>
      </w:r>
    </w:p>
    <w:p w:rsidR="0013608A" w:rsidRPr="002566EC" w:rsidRDefault="0013608A" w:rsidP="00987229">
      <w:pPr>
        <w:autoSpaceDE w:val="0"/>
        <w:autoSpaceDN w:val="0"/>
        <w:adjustRightInd w:val="0"/>
        <w:rPr>
          <w:rFonts w:eastAsia="TimesNewRoman"/>
          <w:sz w:val="22"/>
          <w:szCs w:val="22"/>
        </w:rPr>
      </w:pPr>
      <w:r w:rsidRPr="002566EC">
        <w:rPr>
          <w:sz w:val="22"/>
          <w:szCs w:val="22"/>
        </w:rPr>
        <w:t>W po</w:t>
      </w:r>
      <w:r w:rsidRPr="002566EC">
        <w:rPr>
          <w:rFonts w:eastAsia="TimesNewRoman"/>
          <w:sz w:val="22"/>
          <w:szCs w:val="22"/>
        </w:rPr>
        <w:t>dobny sposób należy wykonać poprzeczną spoinę roboczą na połączeniu działek</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roboczych. Od obcięcia pionowej kr</w:t>
      </w:r>
      <w:r w:rsidRPr="002566EC">
        <w:rPr>
          <w:sz w:val="22"/>
          <w:szCs w:val="22"/>
        </w:rPr>
        <w:t>a</w:t>
      </w:r>
      <w:r w:rsidRPr="002566EC">
        <w:rPr>
          <w:rFonts w:eastAsia="TimesNewRoman"/>
          <w:sz w:val="22"/>
          <w:szCs w:val="22"/>
        </w:rPr>
        <w:t>wędzi w wykonanej mieszance można odstąpić wtedy,</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gdy czas pomiędzy zakończeniem zagęs</w:t>
      </w:r>
      <w:r w:rsidRPr="002566EC">
        <w:rPr>
          <w:sz w:val="22"/>
          <w:szCs w:val="22"/>
        </w:rPr>
        <w:t>z</w:t>
      </w:r>
      <w:r w:rsidRPr="002566EC">
        <w:rPr>
          <w:rFonts w:eastAsia="TimesNewRoman"/>
          <w:sz w:val="22"/>
          <w:szCs w:val="22"/>
        </w:rPr>
        <w:t>czania jednego pasa, a rozpoczęciem wbudowania</w:t>
      </w:r>
    </w:p>
    <w:p w:rsidR="0013608A" w:rsidRPr="002566EC" w:rsidRDefault="0013608A" w:rsidP="00987229">
      <w:pPr>
        <w:autoSpaceDE w:val="0"/>
        <w:autoSpaceDN w:val="0"/>
        <w:adjustRightInd w:val="0"/>
        <w:rPr>
          <w:sz w:val="22"/>
          <w:szCs w:val="22"/>
        </w:rPr>
      </w:pPr>
      <w:r w:rsidRPr="002566EC">
        <w:rPr>
          <w:rFonts w:eastAsia="TimesNewRoman"/>
          <w:sz w:val="22"/>
          <w:szCs w:val="22"/>
        </w:rPr>
        <w:t>są</w:t>
      </w:r>
      <w:r w:rsidRPr="002566EC">
        <w:rPr>
          <w:sz w:val="22"/>
          <w:szCs w:val="22"/>
        </w:rPr>
        <w:t>siedniego pasa, nie przekracza 60 minut.</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Jeżeli w niżej położonej warstwie występują spoiny robocze, to spoiny w warstwie leżącej</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wyżej p</w:t>
      </w:r>
      <w:r w:rsidRPr="002566EC">
        <w:rPr>
          <w:sz w:val="22"/>
          <w:szCs w:val="22"/>
        </w:rPr>
        <w:t>o</w:t>
      </w:r>
      <w:r w:rsidRPr="002566EC">
        <w:rPr>
          <w:rFonts w:eastAsia="TimesNewRoman"/>
          <w:sz w:val="22"/>
          <w:szCs w:val="22"/>
        </w:rPr>
        <w:t>winny być względem nich przesunięte, o co najmniej 30 cm dla spoiny podłużnej i l</w:t>
      </w:r>
    </w:p>
    <w:p w:rsidR="0013608A" w:rsidRPr="002566EC" w:rsidRDefault="0013608A" w:rsidP="00987229">
      <w:pPr>
        <w:autoSpaceDE w:val="0"/>
        <w:autoSpaceDN w:val="0"/>
        <w:adjustRightInd w:val="0"/>
        <w:rPr>
          <w:sz w:val="22"/>
          <w:szCs w:val="22"/>
        </w:rPr>
      </w:pPr>
      <w:r w:rsidRPr="002566EC">
        <w:rPr>
          <w:sz w:val="22"/>
          <w:szCs w:val="22"/>
        </w:rPr>
        <w:t>m dla spoiny poprzecznej.</w:t>
      </w:r>
    </w:p>
    <w:p w:rsidR="0013608A" w:rsidRPr="002566EC" w:rsidRDefault="0013608A" w:rsidP="00987229">
      <w:pPr>
        <w:autoSpaceDE w:val="0"/>
        <w:autoSpaceDN w:val="0"/>
        <w:adjustRightInd w:val="0"/>
        <w:rPr>
          <w:sz w:val="22"/>
          <w:szCs w:val="22"/>
        </w:rPr>
      </w:pPr>
    </w:p>
    <w:p w:rsidR="0013608A" w:rsidRPr="002566EC" w:rsidRDefault="0013608A" w:rsidP="00987229">
      <w:pPr>
        <w:autoSpaceDE w:val="0"/>
        <w:autoSpaceDN w:val="0"/>
        <w:adjustRightInd w:val="0"/>
        <w:rPr>
          <w:rFonts w:eastAsia="TimesNewRoman"/>
          <w:b/>
          <w:sz w:val="22"/>
          <w:szCs w:val="22"/>
        </w:rPr>
      </w:pPr>
      <w:r w:rsidRPr="002566EC">
        <w:rPr>
          <w:b/>
          <w:bCs/>
          <w:sz w:val="22"/>
          <w:szCs w:val="22"/>
        </w:rPr>
        <w:t>5.9. Piel</w:t>
      </w:r>
      <w:r w:rsidRPr="002566EC">
        <w:rPr>
          <w:rFonts w:eastAsia="TimesNewRoman"/>
          <w:b/>
          <w:sz w:val="22"/>
          <w:szCs w:val="22"/>
        </w:rPr>
        <w:t>ęgnacja warstwy z gruntu lub kruszywa stabilizowanego cementem</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Bezpośrednio po zagęszczeniu należy świeży grunto-cement zabezpieczyć przed parowaniem</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wody według jednego z następujących sposób:</w:t>
      </w:r>
    </w:p>
    <w:p w:rsidR="0013608A" w:rsidRPr="002566EC" w:rsidRDefault="0013608A" w:rsidP="00987229">
      <w:pPr>
        <w:autoSpaceDE w:val="0"/>
        <w:autoSpaceDN w:val="0"/>
        <w:adjustRightInd w:val="0"/>
        <w:rPr>
          <w:rFonts w:eastAsia="TimesNewRoman"/>
          <w:sz w:val="22"/>
          <w:szCs w:val="22"/>
        </w:rPr>
      </w:pPr>
      <w:r w:rsidRPr="002566EC">
        <w:rPr>
          <w:sz w:val="22"/>
          <w:szCs w:val="22"/>
        </w:rPr>
        <w:t xml:space="preserve">a) </w:t>
      </w:r>
      <w:r w:rsidRPr="002566EC">
        <w:rPr>
          <w:rFonts w:eastAsia="TimesNewRoman"/>
          <w:sz w:val="22"/>
          <w:szCs w:val="22"/>
        </w:rPr>
        <w:t>skropienie warstwy emulsją asfaltową lub asfaltem D 200 lub D 300 w ilości od 0,5 do</w:t>
      </w:r>
    </w:p>
    <w:p w:rsidR="0013608A" w:rsidRPr="002566EC" w:rsidRDefault="0013608A" w:rsidP="00987229">
      <w:pPr>
        <w:autoSpaceDE w:val="0"/>
        <w:autoSpaceDN w:val="0"/>
        <w:adjustRightInd w:val="0"/>
        <w:rPr>
          <w:sz w:val="22"/>
          <w:szCs w:val="22"/>
        </w:rPr>
      </w:pPr>
      <w:r w:rsidRPr="002566EC">
        <w:rPr>
          <w:sz w:val="22"/>
          <w:szCs w:val="22"/>
        </w:rPr>
        <w:t>1,0 kg/m2,</w:t>
      </w:r>
    </w:p>
    <w:p w:rsidR="0013608A" w:rsidRPr="002566EC" w:rsidRDefault="0013608A" w:rsidP="00987229">
      <w:pPr>
        <w:autoSpaceDE w:val="0"/>
        <w:autoSpaceDN w:val="0"/>
        <w:adjustRightInd w:val="0"/>
        <w:rPr>
          <w:rFonts w:eastAsia="TimesNewRoman"/>
          <w:sz w:val="22"/>
          <w:szCs w:val="22"/>
        </w:rPr>
      </w:pPr>
      <w:r w:rsidRPr="002566EC">
        <w:rPr>
          <w:sz w:val="22"/>
          <w:szCs w:val="22"/>
        </w:rPr>
        <w:t xml:space="preserve">b) </w:t>
      </w:r>
      <w:r w:rsidRPr="002566EC">
        <w:rPr>
          <w:rFonts w:eastAsia="TimesNewRoman"/>
          <w:sz w:val="22"/>
          <w:szCs w:val="22"/>
        </w:rPr>
        <w:t>skropienie specjalnymi preparatami powłokotwórczymi posiadającymi aprobatę</w:t>
      </w:r>
    </w:p>
    <w:p w:rsidR="0013608A" w:rsidRPr="002566EC" w:rsidRDefault="0013608A" w:rsidP="00987229">
      <w:pPr>
        <w:autoSpaceDE w:val="0"/>
        <w:autoSpaceDN w:val="0"/>
        <w:adjustRightInd w:val="0"/>
        <w:rPr>
          <w:rFonts w:eastAsia="TimesNewRoman"/>
          <w:sz w:val="22"/>
          <w:szCs w:val="22"/>
        </w:rPr>
      </w:pPr>
      <w:r w:rsidRPr="002566EC">
        <w:rPr>
          <w:sz w:val="22"/>
          <w:szCs w:val="22"/>
        </w:rPr>
        <w:t>techniczna, wy</w:t>
      </w:r>
      <w:r w:rsidRPr="002566EC">
        <w:rPr>
          <w:rFonts w:eastAsia="TimesNewRoman"/>
          <w:sz w:val="22"/>
          <w:szCs w:val="22"/>
        </w:rPr>
        <w:t>daną przez uprawniona. jednostkę, po uprzednim zaakceptowaniu ich</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użycia przez Inspektora nadzoru,</w:t>
      </w:r>
    </w:p>
    <w:p w:rsidR="0013608A" w:rsidRPr="002566EC" w:rsidRDefault="0013608A" w:rsidP="00987229">
      <w:pPr>
        <w:autoSpaceDE w:val="0"/>
        <w:autoSpaceDN w:val="0"/>
        <w:adjustRightInd w:val="0"/>
        <w:rPr>
          <w:rFonts w:eastAsia="TimesNewRoman"/>
          <w:sz w:val="22"/>
          <w:szCs w:val="22"/>
        </w:rPr>
      </w:pPr>
      <w:r w:rsidRPr="002566EC">
        <w:rPr>
          <w:sz w:val="22"/>
          <w:szCs w:val="22"/>
        </w:rPr>
        <w:t>c) utrzymanie w stanie wilgotnym prz</w:t>
      </w:r>
      <w:r w:rsidRPr="002566EC">
        <w:rPr>
          <w:rFonts w:eastAsia="TimesNewRoman"/>
          <w:sz w:val="22"/>
          <w:szCs w:val="22"/>
        </w:rPr>
        <w:t>ez kilkakrotne skrapianie wodą w ciągu dnia, przez</w:t>
      </w:r>
    </w:p>
    <w:p w:rsidR="0013608A" w:rsidRPr="002566EC" w:rsidRDefault="0013608A" w:rsidP="00987229">
      <w:pPr>
        <w:autoSpaceDE w:val="0"/>
        <w:autoSpaceDN w:val="0"/>
        <w:adjustRightInd w:val="0"/>
        <w:rPr>
          <w:sz w:val="22"/>
          <w:szCs w:val="22"/>
        </w:rPr>
      </w:pPr>
      <w:r w:rsidRPr="002566EC">
        <w:rPr>
          <w:sz w:val="22"/>
          <w:szCs w:val="22"/>
        </w:rPr>
        <w:t>okres co najmniej 7 dni.</w:t>
      </w:r>
    </w:p>
    <w:p w:rsidR="0013608A" w:rsidRPr="002566EC" w:rsidRDefault="0013608A" w:rsidP="00987229">
      <w:pPr>
        <w:autoSpaceDE w:val="0"/>
        <w:autoSpaceDN w:val="0"/>
        <w:adjustRightInd w:val="0"/>
        <w:rPr>
          <w:rFonts w:eastAsia="TimesNewRoman"/>
          <w:sz w:val="22"/>
          <w:szCs w:val="22"/>
        </w:rPr>
      </w:pPr>
      <w:r w:rsidRPr="002566EC">
        <w:rPr>
          <w:sz w:val="22"/>
          <w:szCs w:val="22"/>
        </w:rPr>
        <w:t xml:space="preserve">d) </w:t>
      </w:r>
      <w:r w:rsidRPr="002566EC">
        <w:rPr>
          <w:rFonts w:eastAsia="TimesNewRoman"/>
          <w:sz w:val="22"/>
          <w:szCs w:val="22"/>
        </w:rPr>
        <w:t>przykrycie na okres 7 dni nieprzepuszczalną folią z tworzywa sztucznego, ułożoną na</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zakład o szerokości co najmniej 30 cm i zabezpieczoną przed zerwaniem z powierzchni</w:t>
      </w:r>
    </w:p>
    <w:p w:rsidR="0013608A" w:rsidRPr="002566EC" w:rsidRDefault="0013608A" w:rsidP="00987229">
      <w:pPr>
        <w:autoSpaceDE w:val="0"/>
        <w:autoSpaceDN w:val="0"/>
        <w:adjustRightInd w:val="0"/>
        <w:rPr>
          <w:sz w:val="22"/>
          <w:szCs w:val="22"/>
        </w:rPr>
      </w:pPr>
      <w:r w:rsidRPr="002566EC">
        <w:rPr>
          <w:sz w:val="22"/>
          <w:szCs w:val="22"/>
        </w:rPr>
        <w:t>warstwy przez wiatr,</w:t>
      </w:r>
    </w:p>
    <w:p w:rsidR="0013608A" w:rsidRPr="002566EC" w:rsidRDefault="0013608A" w:rsidP="00987229">
      <w:pPr>
        <w:autoSpaceDE w:val="0"/>
        <w:autoSpaceDN w:val="0"/>
        <w:adjustRightInd w:val="0"/>
        <w:rPr>
          <w:rFonts w:eastAsia="TimesNewRoman"/>
          <w:sz w:val="22"/>
          <w:szCs w:val="22"/>
        </w:rPr>
      </w:pPr>
      <w:r w:rsidRPr="002566EC">
        <w:rPr>
          <w:sz w:val="22"/>
          <w:szCs w:val="22"/>
        </w:rPr>
        <w:t xml:space="preserve">e) </w:t>
      </w:r>
      <w:r w:rsidRPr="002566EC">
        <w:rPr>
          <w:rFonts w:eastAsia="TimesNewRoman"/>
          <w:sz w:val="22"/>
          <w:szCs w:val="22"/>
        </w:rPr>
        <w:t>przykrycie warstwą piasku lub grubej włókniny technicznej i utrzymywanie jej w stanie</w:t>
      </w:r>
    </w:p>
    <w:p w:rsidR="0013608A" w:rsidRPr="002566EC" w:rsidRDefault="0013608A" w:rsidP="00987229">
      <w:pPr>
        <w:autoSpaceDE w:val="0"/>
        <w:autoSpaceDN w:val="0"/>
        <w:adjustRightInd w:val="0"/>
        <w:rPr>
          <w:sz w:val="22"/>
          <w:szCs w:val="22"/>
        </w:rPr>
      </w:pPr>
      <w:r w:rsidRPr="002566EC">
        <w:rPr>
          <w:sz w:val="22"/>
          <w:szCs w:val="22"/>
        </w:rPr>
        <w:t>wilgotnym w czasie co najmniej 7 dni.</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 xml:space="preserve">Inne sposoby pielęgnacji, zaproponowane przez Wykonawcę i inne materiały przeznaczone do </w:t>
      </w:r>
      <w:r w:rsidRPr="002566EC">
        <w:rPr>
          <w:sz w:val="22"/>
          <w:szCs w:val="22"/>
        </w:rPr>
        <w:t>piel</w:t>
      </w:r>
      <w:r w:rsidRPr="002566EC">
        <w:rPr>
          <w:rFonts w:eastAsia="TimesNewRoman"/>
          <w:sz w:val="22"/>
          <w:szCs w:val="22"/>
        </w:rPr>
        <w:t>ęgnacji mogą być zastosowane po uzyskaniu akceptacji Inspektora.</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Nie należy dopuszczać żadnego ruchu pojazdów i maszyn po podbudowie w okresie 7 dni po</w:t>
      </w:r>
    </w:p>
    <w:p w:rsidR="0013608A" w:rsidRPr="002566EC" w:rsidRDefault="0013608A" w:rsidP="00987229">
      <w:pPr>
        <w:autoSpaceDE w:val="0"/>
        <w:autoSpaceDN w:val="0"/>
        <w:adjustRightInd w:val="0"/>
        <w:rPr>
          <w:rFonts w:eastAsia="TimesNewRoman"/>
          <w:sz w:val="22"/>
          <w:szCs w:val="22"/>
        </w:rPr>
      </w:pPr>
      <w:r w:rsidRPr="002566EC">
        <w:rPr>
          <w:sz w:val="22"/>
          <w:szCs w:val="22"/>
        </w:rPr>
        <w:t>wykona</w:t>
      </w:r>
      <w:r w:rsidRPr="002566EC">
        <w:rPr>
          <w:rFonts w:eastAsia="TimesNewRoman"/>
          <w:sz w:val="22"/>
          <w:szCs w:val="22"/>
        </w:rPr>
        <w:t>niu. Po tym czasie ewentualny ruch technologiczny może odbywać się wyłącznie za</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zgodą Inspektora nadzoru.</w:t>
      </w:r>
    </w:p>
    <w:p w:rsidR="0013608A" w:rsidRPr="002566EC" w:rsidRDefault="0013608A" w:rsidP="00987229">
      <w:pPr>
        <w:autoSpaceDE w:val="0"/>
        <w:autoSpaceDN w:val="0"/>
        <w:adjustRightInd w:val="0"/>
        <w:rPr>
          <w:rFonts w:eastAsia="TimesNewRoman"/>
          <w:sz w:val="22"/>
          <w:szCs w:val="22"/>
        </w:rPr>
      </w:pPr>
    </w:p>
    <w:p w:rsidR="0013608A" w:rsidRPr="002566EC" w:rsidRDefault="0013608A" w:rsidP="00987229">
      <w:pPr>
        <w:autoSpaceDE w:val="0"/>
        <w:autoSpaceDN w:val="0"/>
        <w:adjustRightInd w:val="0"/>
        <w:rPr>
          <w:b/>
          <w:bCs/>
          <w:sz w:val="22"/>
          <w:szCs w:val="22"/>
        </w:rPr>
      </w:pPr>
      <w:r w:rsidRPr="002566EC">
        <w:rPr>
          <w:b/>
          <w:bCs/>
          <w:sz w:val="22"/>
          <w:szCs w:val="22"/>
        </w:rPr>
        <w:t xml:space="preserve">6. </w:t>
      </w:r>
      <w:r w:rsidRPr="002566EC">
        <w:rPr>
          <w:rFonts w:eastAsia="TimesNewRoman"/>
          <w:b/>
          <w:sz w:val="22"/>
          <w:szCs w:val="22"/>
        </w:rPr>
        <w:t xml:space="preserve">KONTROLA KJAOŚCI </w:t>
      </w:r>
      <w:r w:rsidRPr="002566EC">
        <w:rPr>
          <w:b/>
          <w:bCs/>
          <w:sz w:val="22"/>
          <w:szCs w:val="22"/>
        </w:rPr>
        <w:t>ROBÓT</w:t>
      </w:r>
    </w:p>
    <w:p w:rsidR="0013608A" w:rsidRPr="002566EC" w:rsidRDefault="0013608A" w:rsidP="00987229">
      <w:pPr>
        <w:autoSpaceDE w:val="0"/>
        <w:autoSpaceDN w:val="0"/>
        <w:adjustRightInd w:val="0"/>
        <w:rPr>
          <w:b/>
          <w:bCs/>
          <w:sz w:val="22"/>
          <w:szCs w:val="22"/>
        </w:rPr>
      </w:pPr>
    </w:p>
    <w:p w:rsidR="0013608A" w:rsidRPr="002566EC" w:rsidRDefault="0013608A" w:rsidP="00987229">
      <w:pPr>
        <w:autoSpaceDE w:val="0"/>
        <w:autoSpaceDN w:val="0"/>
        <w:adjustRightInd w:val="0"/>
        <w:rPr>
          <w:rFonts w:eastAsia="TimesNewRoman"/>
          <w:b/>
          <w:sz w:val="22"/>
          <w:szCs w:val="22"/>
        </w:rPr>
      </w:pPr>
      <w:r w:rsidRPr="002566EC">
        <w:rPr>
          <w:b/>
          <w:bCs/>
          <w:sz w:val="22"/>
          <w:szCs w:val="22"/>
        </w:rPr>
        <w:t xml:space="preserve">6.1. </w:t>
      </w:r>
      <w:r w:rsidRPr="002566EC">
        <w:rPr>
          <w:rFonts w:eastAsia="TimesNewRoman"/>
          <w:b/>
          <w:sz w:val="22"/>
          <w:szCs w:val="22"/>
        </w:rPr>
        <w:t>Ogólne zasady kontroli jakości Robót</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Ogólne zasady kontroli jakości Robót podano w ST D.M.00.00.00 „Wymagania ogólne”.</w:t>
      </w:r>
    </w:p>
    <w:p w:rsidR="0013608A" w:rsidRPr="002566EC" w:rsidRDefault="0013608A" w:rsidP="00987229">
      <w:pPr>
        <w:autoSpaceDE w:val="0"/>
        <w:autoSpaceDN w:val="0"/>
        <w:adjustRightInd w:val="0"/>
        <w:rPr>
          <w:rFonts w:eastAsia="TimesNewRoman"/>
          <w:sz w:val="22"/>
          <w:szCs w:val="22"/>
        </w:rPr>
      </w:pPr>
    </w:p>
    <w:p w:rsidR="0013608A" w:rsidRPr="002566EC" w:rsidRDefault="0013608A" w:rsidP="00987229">
      <w:pPr>
        <w:autoSpaceDE w:val="0"/>
        <w:autoSpaceDN w:val="0"/>
        <w:adjustRightInd w:val="0"/>
        <w:rPr>
          <w:rFonts w:eastAsia="TimesNewRoman"/>
          <w:b/>
          <w:sz w:val="22"/>
          <w:szCs w:val="22"/>
        </w:rPr>
      </w:pPr>
      <w:r w:rsidRPr="002566EC">
        <w:rPr>
          <w:b/>
          <w:bCs/>
          <w:sz w:val="22"/>
          <w:szCs w:val="22"/>
        </w:rPr>
        <w:t xml:space="preserve">6.2. </w:t>
      </w:r>
      <w:r w:rsidRPr="002566EC">
        <w:rPr>
          <w:rFonts w:eastAsia="TimesNewRoman"/>
          <w:b/>
          <w:sz w:val="22"/>
          <w:szCs w:val="22"/>
        </w:rPr>
        <w:t>Badania przed przystąpieniem do robót</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Przed przystąpieniem do robót Wykonawca zobowiązany jest do wykonania pełnego zakresu</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badań spoiw, kruszyw i gruntów przeznaczonych do wykonania robót i przedstawić wyniki</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tych badań Inspektorowi nadzoru w celu akceptacji.</w:t>
      </w:r>
    </w:p>
    <w:p w:rsidR="0013608A" w:rsidRPr="002566EC" w:rsidRDefault="0013608A" w:rsidP="00987229">
      <w:pPr>
        <w:autoSpaceDE w:val="0"/>
        <w:autoSpaceDN w:val="0"/>
        <w:adjustRightInd w:val="0"/>
        <w:rPr>
          <w:rFonts w:eastAsia="TimesNewRoman"/>
          <w:sz w:val="22"/>
          <w:szCs w:val="22"/>
        </w:rPr>
      </w:pPr>
    </w:p>
    <w:p w:rsidR="0013608A" w:rsidRPr="002566EC" w:rsidRDefault="0013608A" w:rsidP="00987229">
      <w:pPr>
        <w:autoSpaceDE w:val="0"/>
        <w:autoSpaceDN w:val="0"/>
        <w:adjustRightInd w:val="0"/>
        <w:rPr>
          <w:b/>
          <w:bCs/>
          <w:sz w:val="22"/>
          <w:szCs w:val="22"/>
        </w:rPr>
      </w:pPr>
      <w:r w:rsidRPr="002566EC">
        <w:rPr>
          <w:b/>
          <w:bCs/>
          <w:sz w:val="22"/>
          <w:szCs w:val="22"/>
        </w:rPr>
        <w:t>6.3. Badania w czasie robót</w:t>
      </w:r>
    </w:p>
    <w:p w:rsidR="0013608A" w:rsidRPr="002566EC" w:rsidRDefault="0013608A" w:rsidP="00987229">
      <w:pPr>
        <w:autoSpaceDE w:val="0"/>
        <w:autoSpaceDN w:val="0"/>
        <w:adjustRightInd w:val="0"/>
        <w:rPr>
          <w:b/>
          <w:bCs/>
          <w:sz w:val="22"/>
          <w:szCs w:val="22"/>
        </w:rPr>
      </w:pPr>
    </w:p>
    <w:p w:rsidR="0013608A" w:rsidRPr="002566EC" w:rsidRDefault="0013608A" w:rsidP="00987229">
      <w:pPr>
        <w:autoSpaceDE w:val="0"/>
        <w:autoSpaceDN w:val="0"/>
        <w:adjustRightInd w:val="0"/>
        <w:rPr>
          <w:rFonts w:eastAsia="TimesNewRoman"/>
          <w:b/>
          <w:sz w:val="22"/>
          <w:szCs w:val="22"/>
        </w:rPr>
      </w:pPr>
      <w:r w:rsidRPr="002566EC">
        <w:rPr>
          <w:b/>
          <w:bCs/>
          <w:iCs/>
          <w:sz w:val="22"/>
          <w:szCs w:val="22"/>
        </w:rPr>
        <w:t xml:space="preserve">6.3.1. </w:t>
      </w:r>
      <w:r w:rsidRPr="002566EC">
        <w:rPr>
          <w:rFonts w:eastAsia="TimesNewRoman"/>
          <w:b/>
          <w:sz w:val="22"/>
          <w:szCs w:val="22"/>
        </w:rPr>
        <w:t>Częstotliwość oraz zakres badań i pomiarów</w:t>
      </w:r>
    </w:p>
    <w:p w:rsidR="0013608A" w:rsidRPr="002566EC" w:rsidRDefault="0013608A" w:rsidP="00987229">
      <w:pPr>
        <w:autoSpaceDE w:val="0"/>
        <w:autoSpaceDN w:val="0"/>
        <w:adjustRightInd w:val="0"/>
        <w:rPr>
          <w:sz w:val="22"/>
          <w:szCs w:val="22"/>
        </w:rPr>
      </w:pPr>
      <w:r w:rsidRPr="002566EC">
        <w:rPr>
          <w:rFonts w:eastAsia="TimesNewRoman"/>
          <w:sz w:val="22"/>
          <w:szCs w:val="22"/>
        </w:rPr>
        <w:t>Częstotliwość oraz zakres badań i pomiarów w czas</w:t>
      </w:r>
      <w:r w:rsidRPr="002566EC">
        <w:rPr>
          <w:sz w:val="22"/>
          <w:szCs w:val="22"/>
        </w:rPr>
        <w:t>ie wykonywania warstwy podbudowy</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i ulepszonego podłoża z gruntu lub kruszywa stabilizowanego cementem podano w tablicy 3.</w:t>
      </w:r>
    </w:p>
    <w:p w:rsidR="0013608A" w:rsidRPr="002566EC" w:rsidRDefault="0013608A" w:rsidP="00987229">
      <w:pPr>
        <w:autoSpaceDE w:val="0"/>
        <w:autoSpaceDN w:val="0"/>
        <w:adjustRightInd w:val="0"/>
        <w:rPr>
          <w:rFonts w:eastAsia="TimesNewRoman"/>
          <w:sz w:val="22"/>
          <w:szCs w:val="22"/>
        </w:rPr>
      </w:pPr>
    </w:p>
    <w:p w:rsidR="0013608A" w:rsidRPr="002566EC" w:rsidRDefault="0013608A" w:rsidP="00987229">
      <w:pPr>
        <w:autoSpaceDE w:val="0"/>
        <w:autoSpaceDN w:val="0"/>
        <w:adjustRightInd w:val="0"/>
        <w:rPr>
          <w:rFonts w:eastAsia="TimesNewRoman"/>
          <w:sz w:val="20"/>
          <w:szCs w:val="20"/>
        </w:rPr>
      </w:pPr>
      <w:r w:rsidRPr="002566EC">
        <w:rPr>
          <w:rFonts w:eastAsia="TimesNewRoman"/>
          <w:sz w:val="20"/>
          <w:szCs w:val="20"/>
        </w:rPr>
        <w:t>Tablica 3. Częstotliwość badań i pomiaró podczas wykonywania warstw podbudowy</w:t>
      </w:r>
    </w:p>
    <w:tbl>
      <w:tblPr>
        <w:tblW w:w="0" w:type="auto"/>
        <w:tblLook w:val="01E0"/>
      </w:tblPr>
      <w:tblGrid>
        <w:gridCol w:w="511"/>
        <w:gridCol w:w="3593"/>
        <w:gridCol w:w="2719"/>
        <w:gridCol w:w="2857"/>
      </w:tblGrid>
      <w:tr w:rsidR="0013608A" w:rsidRPr="002566EC" w:rsidTr="00987229">
        <w:trPr>
          <w:trHeight w:val="390"/>
        </w:trPr>
        <w:tc>
          <w:tcPr>
            <w:tcW w:w="0" w:type="auto"/>
            <w:vMerge w:val="restart"/>
          </w:tcPr>
          <w:p w:rsidR="0013608A" w:rsidRPr="002566EC" w:rsidRDefault="0013608A" w:rsidP="00987229">
            <w:pPr>
              <w:rPr>
                <w:b/>
                <w:bCs/>
                <w:sz w:val="20"/>
                <w:szCs w:val="20"/>
              </w:rPr>
            </w:pPr>
          </w:p>
          <w:p w:rsidR="0013608A" w:rsidRPr="002566EC" w:rsidRDefault="0013608A" w:rsidP="00987229">
            <w:pPr>
              <w:rPr>
                <w:b/>
                <w:bCs/>
                <w:sz w:val="20"/>
                <w:szCs w:val="20"/>
              </w:rPr>
            </w:pPr>
          </w:p>
          <w:p w:rsidR="0013608A" w:rsidRPr="002566EC" w:rsidRDefault="0013608A" w:rsidP="00987229">
            <w:pPr>
              <w:rPr>
                <w:b/>
                <w:bCs/>
                <w:sz w:val="20"/>
                <w:szCs w:val="20"/>
              </w:rPr>
            </w:pPr>
          </w:p>
          <w:p w:rsidR="0013608A" w:rsidRPr="002566EC" w:rsidRDefault="0013608A" w:rsidP="00987229">
            <w:pPr>
              <w:rPr>
                <w:rFonts w:eastAsia="TimesNewRoman"/>
                <w:sz w:val="20"/>
                <w:szCs w:val="20"/>
              </w:rPr>
            </w:pPr>
            <w:r w:rsidRPr="002566EC">
              <w:rPr>
                <w:b/>
                <w:bCs/>
                <w:sz w:val="20"/>
                <w:szCs w:val="20"/>
              </w:rPr>
              <w:t>Lp.</w:t>
            </w:r>
          </w:p>
        </w:tc>
        <w:tc>
          <w:tcPr>
            <w:tcW w:w="0" w:type="auto"/>
            <w:vMerge w:val="restart"/>
          </w:tcPr>
          <w:p w:rsidR="0013608A" w:rsidRPr="002566EC" w:rsidRDefault="0013608A" w:rsidP="00987229">
            <w:pPr>
              <w:rPr>
                <w:rFonts w:eastAsia="TimesNewRoman"/>
                <w:b/>
                <w:sz w:val="20"/>
                <w:szCs w:val="20"/>
              </w:rPr>
            </w:pPr>
          </w:p>
          <w:p w:rsidR="0013608A" w:rsidRPr="002566EC" w:rsidRDefault="0013608A" w:rsidP="00987229">
            <w:pPr>
              <w:rPr>
                <w:rFonts w:eastAsia="TimesNewRoman"/>
                <w:b/>
                <w:sz w:val="20"/>
                <w:szCs w:val="20"/>
              </w:rPr>
            </w:pPr>
          </w:p>
          <w:p w:rsidR="0013608A" w:rsidRPr="002566EC" w:rsidRDefault="0013608A" w:rsidP="00987229">
            <w:pPr>
              <w:rPr>
                <w:rFonts w:eastAsia="TimesNewRoman"/>
                <w:b/>
                <w:sz w:val="20"/>
                <w:szCs w:val="20"/>
              </w:rPr>
            </w:pPr>
          </w:p>
          <w:p w:rsidR="0013608A" w:rsidRPr="002566EC" w:rsidRDefault="0013608A" w:rsidP="00987229">
            <w:pPr>
              <w:rPr>
                <w:rFonts w:eastAsia="TimesNewRoman"/>
                <w:b/>
                <w:sz w:val="20"/>
                <w:szCs w:val="20"/>
              </w:rPr>
            </w:pPr>
            <w:r w:rsidRPr="002566EC">
              <w:rPr>
                <w:rFonts w:eastAsia="TimesNewRoman"/>
                <w:b/>
                <w:sz w:val="20"/>
                <w:szCs w:val="20"/>
              </w:rPr>
              <w:t>Wyszczegnienie badań</w:t>
            </w:r>
          </w:p>
        </w:tc>
        <w:tc>
          <w:tcPr>
            <w:tcW w:w="0" w:type="auto"/>
            <w:gridSpan w:val="2"/>
          </w:tcPr>
          <w:p w:rsidR="0013608A" w:rsidRPr="002566EC" w:rsidRDefault="0013608A" w:rsidP="00987229">
            <w:pPr>
              <w:jc w:val="center"/>
              <w:rPr>
                <w:rFonts w:eastAsia="TimesNewRoman"/>
                <w:b/>
                <w:sz w:val="20"/>
                <w:szCs w:val="20"/>
              </w:rPr>
            </w:pPr>
            <w:r w:rsidRPr="002566EC">
              <w:rPr>
                <w:rFonts w:eastAsia="TimesNewRoman"/>
                <w:b/>
                <w:sz w:val="20"/>
                <w:szCs w:val="20"/>
              </w:rPr>
              <w:t>Częstotliwość badań</w:t>
            </w:r>
          </w:p>
        </w:tc>
      </w:tr>
      <w:tr w:rsidR="0013608A" w:rsidRPr="002566EC" w:rsidTr="00987229">
        <w:trPr>
          <w:trHeight w:val="1338"/>
        </w:trPr>
        <w:tc>
          <w:tcPr>
            <w:tcW w:w="0" w:type="auto"/>
            <w:vMerge/>
          </w:tcPr>
          <w:p w:rsidR="0013608A" w:rsidRPr="002566EC" w:rsidRDefault="0013608A" w:rsidP="00987229">
            <w:pPr>
              <w:rPr>
                <w:b/>
                <w:bCs/>
                <w:sz w:val="20"/>
                <w:szCs w:val="20"/>
              </w:rPr>
            </w:pPr>
          </w:p>
        </w:tc>
        <w:tc>
          <w:tcPr>
            <w:tcW w:w="0" w:type="auto"/>
            <w:vMerge/>
          </w:tcPr>
          <w:p w:rsidR="0013608A" w:rsidRPr="002566EC" w:rsidRDefault="0013608A" w:rsidP="00987229">
            <w:pPr>
              <w:rPr>
                <w:rFonts w:eastAsia="TimesNewRoman"/>
                <w:b/>
                <w:sz w:val="20"/>
                <w:szCs w:val="20"/>
              </w:rPr>
            </w:pPr>
          </w:p>
        </w:tc>
        <w:tc>
          <w:tcPr>
            <w:tcW w:w="0" w:type="auto"/>
          </w:tcPr>
          <w:p w:rsidR="0013608A" w:rsidRPr="002566EC" w:rsidRDefault="0013608A" w:rsidP="00987229">
            <w:pPr>
              <w:jc w:val="center"/>
              <w:rPr>
                <w:b/>
                <w:bCs/>
                <w:sz w:val="20"/>
                <w:szCs w:val="20"/>
              </w:rPr>
            </w:pPr>
          </w:p>
          <w:p w:rsidR="0013608A" w:rsidRPr="002566EC" w:rsidRDefault="0013608A" w:rsidP="00987229">
            <w:pPr>
              <w:jc w:val="center"/>
              <w:rPr>
                <w:rFonts w:eastAsia="TimesNewRoman"/>
                <w:b/>
                <w:sz w:val="20"/>
                <w:szCs w:val="20"/>
              </w:rPr>
            </w:pPr>
            <w:r w:rsidRPr="002566EC">
              <w:rPr>
                <w:b/>
                <w:bCs/>
                <w:sz w:val="20"/>
                <w:szCs w:val="20"/>
              </w:rPr>
              <w:t>Minimalna liczba ba</w:t>
            </w:r>
            <w:r w:rsidRPr="002566EC">
              <w:rPr>
                <w:rFonts w:eastAsia="TimesNewRoman"/>
                <w:b/>
                <w:sz w:val="20"/>
                <w:szCs w:val="20"/>
              </w:rPr>
              <w:t>dań</w:t>
            </w:r>
          </w:p>
          <w:p w:rsidR="0013608A" w:rsidRPr="002566EC" w:rsidRDefault="0013608A" w:rsidP="00987229">
            <w:pPr>
              <w:jc w:val="center"/>
              <w:rPr>
                <w:rFonts w:eastAsia="TimesNewRoman"/>
                <w:b/>
                <w:sz w:val="20"/>
                <w:szCs w:val="20"/>
              </w:rPr>
            </w:pPr>
            <w:r w:rsidRPr="002566EC">
              <w:rPr>
                <w:rFonts w:eastAsia="TimesNewRoman"/>
                <w:b/>
                <w:sz w:val="20"/>
                <w:szCs w:val="20"/>
              </w:rPr>
              <w:t>na dziennej działce</w:t>
            </w:r>
          </w:p>
          <w:p w:rsidR="0013608A" w:rsidRPr="002566EC" w:rsidRDefault="0013608A" w:rsidP="00987229">
            <w:pPr>
              <w:jc w:val="center"/>
              <w:rPr>
                <w:b/>
                <w:bCs/>
                <w:sz w:val="20"/>
                <w:szCs w:val="20"/>
              </w:rPr>
            </w:pPr>
            <w:r w:rsidRPr="002566EC">
              <w:rPr>
                <w:b/>
                <w:bCs/>
                <w:sz w:val="20"/>
                <w:szCs w:val="20"/>
              </w:rPr>
              <w:t>roboczej</w:t>
            </w:r>
          </w:p>
        </w:tc>
        <w:tc>
          <w:tcPr>
            <w:tcW w:w="0" w:type="auto"/>
          </w:tcPr>
          <w:p w:rsidR="0013608A" w:rsidRPr="002566EC" w:rsidRDefault="0013608A" w:rsidP="00987229">
            <w:pPr>
              <w:rPr>
                <w:b/>
                <w:bCs/>
                <w:sz w:val="20"/>
                <w:szCs w:val="20"/>
              </w:rPr>
            </w:pPr>
            <w:r w:rsidRPr="002566EC">
              <w:rPr>
                <w:b/>
                <w:bCs/>
                <w:sz w:val="20"/>
                <w:szCs w:val="20"/>
              </w:rPr>
              <w:t>Maksymalna</w:t>
            </w:r>
          </w:p>
          <w:p w:rsidR="0013608A" w:rsidRPr="002566EC" w:rsidRDefault="0013608A" w:rsidP="00987229">
            <w:pPr>
              <w:rPr>
                <w:b/>
                <w:bCs/>
                <w:sz w:val="20"/>
                <w:szCs w:val="20"/>
              </w:rPr>
            </w:pPr>
            <w:r w:rsidRPr="002566EC">
              <w:rPr>
                <w:b/>
                <w:bCs/>
                <w:sz w:val="20"/>
                <w:szCs w:val="20"/>
              </w:rPr>
              <w:t>powierzchnia podbudowy</w:t>
            </w:r>
          </w:p>
          <w:p w:rsidR="0013608A" w:rsidRPr="002566EC" w:rsidRDefault="0013608A" w:rsidP="00987229">
            <w:pPr>
              <w:rPr>
                <w:b/>
                <w:bCs/>
                <w:sz w:val="20"/>
                <w:szCs w:val="20"/>
              </w:rPr>
            </w:pPr>
            <w:r w:rsidRPr="002566EC">
              <w:rPr>
                <w:b/>
                <w:bCs/>
                <w:sz w:val="20"/>
                <w:szCs w:val="20"/>
              </w:rPr>
              <w:t>lub ulepszonego</w:t>
            </w:r>
          </w:p>
          <w:p w:rsidR="0013608A" w:rsidRPr="002566EC" w:rsidRDefault="0013608A" w:rsidP="00987229">
            <w:pPr>
              <w:rPr>
                <w:rFonts w:eastAsia="TimesNewRoman"/>
                <w:b/>
                <w:sz w:val="20"/>
                <w:szCs w:val="20"/>
              </w:rPr>
            </w:pPr>
            <w:r w:rsidRPr="002566EC">
              <w:rPr>
                <w:rFonts w:eastAsia="TimesNewRoman"/>
                <w:b/>
                <w:sz w:val="20"/>
                <w:szCs w:val="20"/>
              </w:rPr>
              <w:t>podłoŜa przyp</w:t>
            </w:r>
            <w:r w:rsidRPr="002566EC">
              <w:rPr>
                <w:b/>
                <w:bCs/>
                <w:sz w:val="20"/>
                <w:szCs w:val="20"/>
              </w:rPr>
              <w:t>a</w:t>
            </w:r>
            <w:r w:rsidRPr="002566EC">
              <w:rPr>
                <w:rFonts w:eastAsia="TimesNewRoman"/>
                <w:b/>
                <w:sz w:val="20"/>
                <w:szCs w:val="20"/>
              </w:rPr>
              <w:t>dająca na</w:t>
            </w:r>
          </w:p>
          <w:p w:rsidR="0013608A" w:rsidRPr="002566EC" w:rsidRDefault="0013608A" w:rsidP="00987229">
            <w:pPr>
              <w:rPr>
                <w:b/>
                <w:bCs/>
                <w:sz w:val="20"/>
                <w:szCs w:val="20"/>
              </w:rPr>
            </w:pPr>
            <w:r w:rsidRPr="002566EC">
              <w:rPr>
                <w:b/>
                <w:bCs/>
                <w:sz w:val="20"/>
                <w:szCs w:val="20"/>
              </w:rPr>
              <w:t>jedno badanie [m2]</w:t>
            </w:r>
          </w:p>
        </w:tc>
      </w:tr>
      <w:tr w:rsidR="0013608A" w:rsidRPr="002566EC" w:rsidTr="00987229">
        <w:tc>
          <w:tcPr>
            <w:tcW w:w="0" w:type="auto"/>
          </w:tcPr>
          <w:p w:rsidR="0013608A" w:rsidRPr="002566EC" w:rsidRDefault="0013608A" w:rsidP="00987229">
            <w:pPr>
              <w:rPr>
                <w:rFonts w:eastAsia="TimesNewRoman"/>
                <w:sz w:val="20"/>
                <w:szCs w:val="20"/>
              </w:rPr>
            </w:pPr>
            <w:r w:rsidRPr="002566EC">
              <w:rPr>
                <w:rFonts w:eastAsia="TimesNewRoman"/>
                <w:sz w:val="20"/>
                <w:szCs w:val="20"/>
              </w:rPr>
              <w:t>1.</w:t>
            </w:r>
          </w:p>
        </w:tc>
        <w:tc>
          <w:tcPr>
            <w:tcW w:w="0" w:type="auto"/>
          </w:tcPr>
          <w:p w:rsidR="0013608A" w:rsidRPr="002566EC" w:rsidRDefault="0013608A" w:rsidP="00987229">
            <w:pPr>
              <w:rPr>
                <w:sz w:val="20"/>
                <w:szCs w:val="20"/>
              </w:rPr>
            </w:pPr>
            <w:r w:rsidRPr="002566EC">
              <w:rPr>
                <w:sz w:val="20"/>
                <w:szCs w:val="20"/>
              </w:rPr>
              <w:t>Uziarnienie mieszanki gruntu lub</w:t>
            </w:r>
          </w:p>
          <w:p w:rsidR="0013608A" w:rsidRPr="002566EC" w:rsidRDefault="0013608A" w:rsidP="00987229">
            <w:pPr>
              <w:rPr>
                <w:rFonts w:eastAsia="TimesNewRoman"/>
                <w:sz w:val="20"/>
                <w:szCs w:val="20"/>
              </w:rPr>
            </w:pPr>
            <w:r w:rsidRPr="002566EC">
              <w:rPr>
                <w:sz w:val="20"/>
                <w:szCs w:val="20"/>
              </w:rPr>
              <w:t>kruszywa</w:t>
            </w:r>
          </w:p>
        </w:tc>
        <w:tc>
          <w:tcPr>
            <w:tcW w:w="0" w:type="auto"/>
            <w:vMerge w:val="restart"/>
          </w:tcPr>
          <w:p w:rsidR="0013608A" w:rsidRPr="002566EC" w:rsidRDefault="0013608A" w:rsidP="00987229">
            <w:pPr>
              <w:jc w:val="center"/>
              <w:rPr>
                <w:rFonts w:eastAsia="TimesNewRoman"/>
                <w:sz w:val="20"/>
                <w:szCs w:val="20"/>
              </w:rPr>
            </w:pPr>
          </w:p>
          <w:p w:rsidR="0013608A" w:rsidRPr="002566EC" w:rsidRDefault="0013608A" w:rsidP="00987229">
            <w:pPr>
              <w:jc w:val="center"/>
              <w:rPr>
                <w:rFonts w:eastAsia="TimesNewRoman"/>
                <w:sz w:val="20"/>
                <w:szCs w:val="20"/>
              </w:rPr>
            </w:pPr>
          </w:p>
          <w:p w:rsidR="0013608A" w:rsidRPr="002566EC" w:rsidRDefault="0013608A" w:rsidP="00987229">
            <w:pPr>
              <w:jc w:val="center"/>
              <w:rPr>
                <w:rFonts w:eastAsia="TimesNewRoman"/>
                <w:sz w:val="20"/>
                <w:szCs w:val="20"/>
              </w:rPr>
            </w:pPr>
          </w:p>
          <w:p w:rsidR="0013608A" w:rsidRPr="002566EC" w:rsidRDefault="0013608A" w:rsidP="00987229">
            <w:pPr>
              <w:jc w:val="center"/>
              <w:rPr>
                <w:rFonts w:eastAsia="TimesNewRoman"/>
                <w:sz w:val="20"/>
                <w:szCs w:val="20"/>
              </w:rPr>
            </w:pPr>
          </w:p>
          <w:p w:rsidR="0013608A" w:rsidRPr="002566EC" w:rsidRDefault="0013608A" w:rsidP="00987229">
            <w:pPr>
              <w:jc w:val="center"/>
              <w:rPr>
                <w:rFonts w:eastAsia="TimesNewRoman"/>
                <w:sz w:val="20"/>
                <w:szCs w:val="20"/>
              </w:rPr>
            </w:pPr>
            <w:r w:rsidRPr="002566EC">
              <w:rPr>
                <w:rFonts w:eastAsia="TimesNewRoman"/>
                <w:sz w:val="20"/>
                <w:szCs w:val="20"/>
              </w:rPr>
              <w:t>2</w:t>
            </w:r>
          </w:p>
        </w:tc>
        <w:tc>
          <w:tcPr>
            <w:tcW w:w="0" w:type="auto"/>
            <w:vMerge w:val="restart"/>
          </w:tcPr>
          <w:p w:rsidR="0013608A" w:rsidRPr="002566EC" w:rsidRDefault="0013608A" w:rsidP="00987229">
            <w:pPr>
              <w:jc w:val="center"/>
              <w:rPr>
                <w:rFonts w:eastAsia="TimesNewRoman"/>
                <w:sz w:val="20"/>
                <w:szCs w:val="20"/>
              </w:rPr>
            </w:pPr>
          </w:p>
          <w:p w:rsidR="0013608A" w:rsidRPr="002566EC" w:rsidRDefault="0013608A" w:rsidP="00987229">
            <w:pPr>
              <w:jc w:val="center"/>
              <w:rPr>
                <w:rFonts w:eastAsia="TimesNewRoman"/>
                <w:sz w:val="20"/>
                <w:szCs w:val="20"/>
              </w:rPr>
            </w:pPr>
          </w:p>
          <w:p w:rsidR="0013608A" w:rsidRPr="002566EC" w:rsidRDefault="0013608A" w:rsidP="00987229">
            <w:pPr>
              <w:jc w:val="center"/>
              <w:rPr>
                <w:rFonts w:eastAsia="TimesNewRoman"/>
                <w:sz w:val="20"/>
                <w:szCs w:val="20"/>
              </w:rPr>
            </w:pPr>
          </w:p>
          <w:p w:rsidR="0013608A" w:rsidRPr="002566EC" w:rsidRDefault="0013608A" w:rsidP="00987229">
            <w:pPr>
              <w:jc w:val="center"/>
              <w:rPr>
                <w:rFonts w:eastAsia="TimesNewRoman"/>
                <w:sz w:val="20"/>
                <w:szCs w:val="20"/>
              </w:rPr>
            </w:pPr>
          </w:p>
          <w:p w:rsidR="0013608A" w:rsidRPr="002566EC" w:rsidRDefault="0013608A" w:rsidP="00987229">
            <w:pPr>
              <w:jc w:val="center"/>
              <w:rPr>
                <w:rFonts w:eastAsia="TimesNewRoman"/>
                <w:sz w:val="20"/>
                <w:szCs w:val="20"/>
              </w:rPr>
            </w:pPr>
            <w:r w:rsidRPr="002566EC">
              <w:rPr>
                <w:rFonts w:eastAsia="TimesNewRoman"/>
                <w:sz w:val="20"/>
                <w:szCs w:val="20"/>
              </w:rPr>
              <w:t>600</w:t>
            </w:r>
          </w:p>
        </w:tc>
      </w:tr>
      <w:tr w:rsidR="0013608A" w:rsidRPr="002566EC" w:rsidTr="00987229">
        <w:tc>
          <w:tcPr>
            <w:tcW w:w="0" w:type="auto"/>
          </w:tcPr>
          <w:p w:rsidR="0013608A" w:rsidRPr="002566EC" w:rsidRDefault="0013608A" w:rsidP="00987229">
            <w:pPr>
              <w:rPr>
                <w:rFonts w:eastAsia="TimesNewRoman"/>
                <w:sz w:val="20"/>
                <w:szCs w:val="20"/>
              </w:rPr>
            </w:pPr>
            <w:r w:rsidRPr="002566EC">
              <w:rPr>
                <w:rFonts w:eastAsia="TimesNewRoman"/>
                <w:sz w:val="20"/>
                <w:szCs w:val="20"/>
              </w:rPr>
              <w:t>2.</w:t>
            </w:r>
          </w:p>
        </w:tc>
        <w:tc>
          <w:tcPr>
            <w:tcW w:w="0" w:type="auto"/>
          </w:tcPr>
          <w:p w:rsidR="0013608A" w:rsidRPr="002566EC" w:rsidRDefault="0013608A" w:rsidP="00987229">
            <w:pPr>
              <w:rPr>
                <w:rFonts w:eastAsia="TimesNewRoman"/>
                <w:sz w:val="20"/>
                <w:szCs w:val="20"/>
              </w:rPr>
            </w:pPr>
            <w:r w:rsidRPr="002566EC">
              <w:rPr>
                <w:rFonts w:eastAsia="TimesNewRoman"/>
                <w:sz w:val="20"/>
                <w:szCs w:val="20"/>
              </w:rPr>
              <w:t>Wilgotność mieszanki gruntu lub</w:t>
            </w:r>
          </w:p>
          <w:p w:rsidR="0013608A" w:rsidRPr="002566EC" w:rsidRDefault="0013608A" w:rsidP="00987229">
            <w:pPr>
              <w:rPr>
                <w:rFonts w:eastAsia="TimesNewRoman"/>
                <w:sz w:val="20"/>
                <w:szCs w:val="20"/>
              </w:rPr>
            </w:pPr>
            <w:r w:rsidRPr="002566EC">
              <w:rPr>
                <w:sz w:val="20"/>
                <w:szCs w:val="20"/>
              </w:rPr>
              <w:t>kruszywa ze spoiwem</w:t>
            </w:r>
          </w:p>
        </w:tc>
        <w:tc>
          <w:tcPr>
            <w:tcW w:w="0" w:type="auto"/>
            <w:vMerge/>
          </w:tcPr>
          <w:p w:rsidR="0013608A" w:rsidRPr="002566EC" w:rsidRDefault="0013608A" w:rsidP="00987229">
            <w:pPr>
              <w:jc w:val="center"/>
              <w:rPr>
                <w:rFonts w:eastAsia="TimesNewRoman"/>
                <w:sz w:val="20"/>
                <w:szCs w:val="20"/>
              </w:rPr>
            </w:pPr>
          </w:p>
        </w:tc>
        <w:tc>
          <w:tcPr>
            <w:tcW w:w="0" w:type="auto"/>
            <w:vMerge/>
          </w:tcPr>
          <w:p w:rsidR="0013608A" w:rsidRPr="002566EC" w:rsidRDefault="0013608A" w:rsidP="00987229">
            <w:pPr>
              <w:jc w:val="center"/>
              <w:rPr>
                <w:rFonts w:eastAsia="TimesNewRoman"/>
                <w:sz w:val="20"/>
                <w:szCs w:val="20"/>
              </w:rPr>
            </w:pPr>
          </w:p>
        </w:tc>
      </w:tr>
      <w:tr w:rsidR="0013608A" w:rsidRPr="002566EC" w:rsidTr="00987229">
        <w:tc>
          <w:tcPr>
            <w:tcW w:w="0" w:type="auto"/>
          </w:tcPr>
          <w:p w:rsidR="0013608A" w:rsidRPr="002566EC" w:rsidRDefault="0013608A" w:rsidP="00987229">
            <w:pPr>
              <w:rPr>
                <w:rFonts w:eastAsia="TimesNewRoman"/>
                <w:sz w:val="20"/>
                <w:szCs w:val="20"/>
              </w:rPr>
            </w:pPr>
            <w:r w:rsidRPr="002566EC">
              <w:rPr>
                <w:rFonts w:eastAsia="TimesNewRoman"/>
                <w:sz w:val="20"/>
                <w:szCs w:val="20"/>
              </w:rPr>
              <w:t>3.</w:t>
            </w:r>
          </w:p>
        </w:tc>
        <w:tc>
          <w:tcPr>
            <w:tcW w:w="0" w:type="auto"/>
          </w:tcPr>
          <w:p w:rsidR="0013608A" w:rsidRPr="002566EC" w:rsidRDefault="0013608A" w:rsidP="00987229">
            <w:pPr>
              <w:rPr>
                <w:rFonts w:eastAsia="TimesNewRoman"/>
                <w:sz w:val="20"/>
                <w:szCs w:val="20"/>
              </w:rPr>
            </w:pPr>
            <w:r w:rsidRPr="002566EC">
              <w:rPr>
                <w:sz w:val="20"/>
                <w:szCs w:val="20"/>
              </w:rPr>
              <w:t>Rozdrobnienie gruntu</w:t>
            </w:r>
            <w:r w:rsidRPr="002566EC">
              <w:rPr>
                <w:sz w:val="20"/>
                <w:szCs w:val="20"/>
                <w:vertAlign w:val="superscript"/>
              </w:rPr>
              <w:t>1)</w:t>
            </w:r>
          </w:p>
        </w:tc>
        <w:tc>
          <w:tcPr>
            <w:tcW w:w="0" w:type="auto"/>
            <w:vMerge/>
          </w:tcPr>
          <w:p w:rsidR="0013608A" w:rsidRPr="002566EC" w:rsidRDefault="0013608A" w:rsidP="00987229">
            <w:pPr>
              <w:jc w:val="center"/>
              <w:rPr>
                <w:rFonts w:eastAsia="TimesNewRoman"/>
                <w:sz w:val="20"/>
                <w:szCs w:val="20"/>
              </w:rPr>
            </w:pPr>
          </w:p>
        </w:tc>
        <w:tc>
          <w:tcPr>
            <w:tcW w:w="0" w:type="auto"/>
            <w:vMerge/>
          </w:tcPr>
          <w:p w:rsidR="0013608A" w:rsidRPr="002566EC" w:rsidRDefault="0013608A" w:rsidP="00987229">
            <w:pPr>
              <w:jc w:val="center"/>
              <w:rPr>
                <w:rFonts w:eastAsia="TimesNewRoman"/>
                <w:sz w:val="20"/>
                <w:szCs w:val="20"/>
              </w:rPr>
            </w:pPr>
          </w:p>
        </w:tc>
      </w:tr>
      <w:tr w:rsidR="0013608A" w:rsidRPr="002566EC" w:rsidTr="00987229">
        <w:tc>
          <w:tcPr>
            <w:tcW w:w="0" w:type="auto"/>
          </w:tcPr>
          <w:p w:rsidR="0013608A" w:rsidRPr="002566EC" w:rsidRDefault="0013608A" w:rsidP="00987229">
            <w:pPr>
              <w:rPr>
                <w:rFonts w:eastAsia="TimesNewRoman"/>
                <w:sz w:val="20"/>
                <w:szCs w:val="20"/>
              </w:rPr>
            </w:pPr>
            <w:r w:rsidRPr="002566EC">
              <w:rPr>
                <w:rFonts w:eastAsia="TimesNewRoman"/>
                <w:sz w:val="20"/>
                <w:szCs w:val="20"/>
              </w:rPr>
              <w:t>4.</w:t>
            </w:r>
          </w:p>
        </w:tc>
        <w:tc>
          <w:tcPr>
            <w:tcW w:w="0" w:type="auto"/>
          </w:tcPr>
          <w:p w:rsidR="0013608A" w:rsidRPr="002566EC" w:rsidRDefault="0013608A" w:rsidP="00987229">
            <w:pPr>
              <w:rPr>
                <w:rFonts w:eastAsia="TimesNewRoman"/>
                <w:sz w:val="20"/>
                <w:szCs w:val="20"/>
              </w:rPr>
            </w:pPr>
            <w:r w:rsidRPr="002566EC">
              <w:rPr>
                <w:rFonts w:eastAsia="TimesNewRoman"/>
                <w:sz w:val="20"/>
                <w:szCs w:val="20"/>
              </w:rPr>
              <w:t>Jednorodność i głębokość</w:t>
            </w:r>
          </w:p>
          <w:p w:rsidR="0013608A" w:rsidRPr="002566EC" w:rsidRDefault="0013608A" w:rsidP="00987229">
            <w:pPr>
              <w:rPr>
                <w:rFonts w:eastAsia="TimesNewRoman"/>
                <w:sz w:val="20"/>
                <w:szCs w:val="20"/>
              </w:rPr>
            </w:pPr>
            <w:r w:rsidRPr="002566EC">
              <w:rPr>
                <w:sz w:val="20"/>
                <w:szCs w:val="20"/>
              </w:rPr>
              <w:t>wymieszania</w:t>
            </w:r>
            <w:r w:rsidRPr="002566EC">
              <w:rPr>
                <w:sz w:val="20"/>
                <w:szCs w:val="20"/>
                <w:vertAlign w:val="superscript"/>
              </w:rPr>
              <w:t>2)</w:t>
            </w:r>
          </w:p>
        </w:tc>
        <w:tc>
          <w:tcPr>
            <w:tcW w:w="0" w:type="auto"/>
            <w:vMerge/>
          </w:tcPr>
          <w:p w:rsidR="0013608A" w:rsidRPr="002566EC" w:rsidRDefault="0013608A" w:rsidP="00987229">
            <w:pPr>
              <w:jc w:val="center"/>
              <w:rPr>
                <w:rFonts w:eastAsia="TimesNewRoman"/>
                <w:sz w:val="20"/>
                <w:szCs w:val="20"/>
              </w:rPr>
            </w:pPr>
          </w:p>
        </w:tc>
        <w:tc>
          <w:tcPr>
            <w:tcW w:w="0" w:type="auto"/>
            <w:vMerge/>
          </w:tcPr>
          <w:p w:rsidR="0013608A" w:rsidRPr="002566EC" w:rsidRDefault="0013608A" w:rsidP="00987229">
            <w:pPr>
              <w:jc w:val="center"/>
              <w:rPr>
                <w:rFonts w:eastAsia="TimesNewRoman"/>
                <w:sz w:val="20"/>
                <w:szCs w:val="20"/>
              </w:rPr>
            </w:pPr>
          </w:p>
        </w:tc>
      </w:tr>
      <w:tr w:rsidR="0013608A" w:rsidRPr="002566EC" w:rsidTr="00987229">
        <w:tc>
          <w:tcPr>
            <w:tcW w:w="0" w:type="auto"/>
          </w:tcPr>
          <w:p w:rsidR="0013608A" w:rsidRPr="002566EC" w:rsidRDefault="0013608A" w:rsidP="00987229">
            <w:pPr>
              <w:rPr>
                <w:rFonts w:eastAsia="TimesNewRoman"/>
                <w:sz w:val="20"/>
                <w:szCs w:val="20"/>
              </w:rPr>
            </w:pPr>
            <w:r w:rsidRPr="002566EC">
              <w:rPr>
                <w:rFonts w:eastAsia="TimesNewRoman"/>
                <w:sz w:val="20"/>
                <w:szCs w:val="20"/>
              </w:rPr>
              <w:t>5.</w:t>
            </w:r>
          </w:p>
        </w:tc>
        <w:tc>
          <w:tcPr>
            <w:tcW w:w="0" w:type="auto"/>
          </w:tcPr>
          <w:p w:rsidR="0013608A" w:rsidRPr="002566EC" w:rsidRDefault="0013608A" w:rsidP="00987229">
            <w:pPr>
              <w:rPr>
                <w:rFonts w:eastAsia="TimesNewRoman"/>
                <w:sz w:val="20"/>
                <w:szCs w:val="20"/>
              </w:rPr>
            </w:pPr>
            <w:r w:rsidRPr="002566EC">
              <w:rPr>
                <w:rFonts w:eastAsia="TimesNewRoman"/>
                <w:sz w:val="20"/>
                <w:szCs w:val="20"/>
              </w:rPr>
              <w:t>Zagęszczenie warstwy</w:t>
            </w:r>
          </w:p>
        </w:tc>
        <w:tc>
          <w:tcPr>
            <w:tcW w:w="0" w:type="auto"/>
            <w:vMerge/>
          </w:tcPr>
          <w:p w:rsidR="0013608A" w:rsidRPr="002566EC" w:rsidRDefault="0013608A" w:rsidP="00987229">
            <w:pPr>
              <w:jc w:val="center"/>
              <w:rPr>
                <w:rFonts w:eastAsia="TimesNewRoman"/>
                <w:sz w:val="20"/>
                <w:szCs w:val="20"/>
              </w:rPr>
            </w:pPr>
          </w:p>
        </w:tc>
        <w:tc>
          <w:tcPr>
            <w:tcW w:w="0" w:type="auto"/>
            <w:vMerge/>
          </w:tcPr>
          <w:p w:rsidR="0013608A" w:rsidRPr="002566EC" w:rsidRDefault="0013608A" w:rsidP="00987229">
            <w:pPr>
              <w:jc w:val="center"/>
              <w:rPr>
                <w:rFonts w:eastAsia="TimesNewRoman"/>
                <w:sz w:val="20"/>
                <w:szCs w:val="20"/>
              </w:rPr>
            </w:pPr>
          </w:p>
        </w:tc>
      </w:tr>
      <w:tr w:rsidR="0013608A" w:rsidRPr="002566EC" w:rsidTr="00987229">
        <w:tc>
          <w:tcPr>
            <w:tcW w:w="0" w:type="auto"/>
          </w:tcPr>
          <w:p w:rsidR="0013608A" w:rsidRPr="002566EC" w:rsidRDefault="0013608A" w:rsidP="00987229">
            <w:pPr>
              <w:rPr>
                <w:rFonts w:eastAsia="TimesNewRoman"/>
                <w:sz w:val="20"/>
                <w:szCs w:val="20"/>
              </w:rPr>
            </w:pPr>
            <w:r w:rsidRPr="002566EC">
              <w:rPr>
                <w:rFonts w:eastAsia="TimesNewRoman"/>
                <w:sz w:val="20"/>
                <w:szCs w:val="20"/>
              </w:rPr>
              <w:t>6.</w:t>
            </w:r>
          </w:p>
        </w:tc>
        <w:tc>
          <w:tcPr>
            <w:tcW w:w="0" w:type="auto"/>
          </w:tcPr>
          <w:p w:rsidR="0013608A" w:rsidRPr="002566EC" w:rsidRDefault="0013608A" w:rsidP="00987229">
            <w:pPr>
              <w:rPr>
                <w:rFonts w:eastAsia="TimesNewRoman"/>
                <w:sz w:val="20"/>
                <w:szCs w:val="20"/>
              </w:rPr>
            </w:pPr>
            <w:r w:rsidRPr="002566EC">
              <w:rPr>
                <w:rFonts w:eastAsia="TimesNewRoman"/>
                <w:sz w:val="20"/>
                <w:szCs w:val="20"/>
              </w:rPr>
              <w:t>Grubość podbudowy lub</w:t>
            </w:r>
          </w:p>
          <w:p w:rsidR="0013608A" w:rsidRPr="002566EC" w:rsidRDefault="0013608A" w:rsidP="00987229">
            <w:pPr>
              <w:rPr>
                <w:rFonts w:eastAsia="TimesNewRoman"/>
                <w:sz w:val="20"/>
                <w:szCs w:val="20"/>
              </w:rPr>
            </w:pPr>
            <w:r w:rsidRPr="002566EC">
              <w:rPr>
                <w:rFonts w:eastAsia="TimesNewRoman"/>
                <w:sz w:val="20"/>
                <w:szCs w:val="20"/>
              </w:rPr>
              <w:t>ulepszonego podłoża</w:t>
            </w:r>
          </w:p>
        </w:tc>
        <w:tc>
          <w:tcPr>
            <w:tcW w:w="0" w:type="auto"/>
          </w:tcPr>
          <w:p w:rsidR="0013608A" w:rsidRPr="002566EC" w:rsidRDefault="0013608A" w:rsidP="00987229">
            <w:pPr>
              <w:jc w:val="center"/>
              <w:rPr>
                <w:rFonts w:eastAsia="TimesNewRoman"/>
                <w:sz w:val="20"/>
                <w:szCs w:val="20"/>
              </w:rPr>
            </w:pPr>
            <w:r w:rsidRPr="002566EC">
              <w:rPr>
                <w:rFonts w:eastAsia="TimesNewRoman"/>
                <w:sz w:val="20"/>
                <w:szCs w:val="20"/>
              </w:rPr>
              <w:t>3</w:t>
            </w:r>
          </w:p>
        </w:tc>
        <w:tc>
          <w:tcPr>
            <w:tcW w:w="0" w:type="auto"/>
          </w:tcPr>
          <w:p w:rsidR="0013608A" w:rsidRPr="002566EC" w:rsidRDefault="0013608A" w:rsidP="00987229">
            <w:pPr>
              <w:jc w:val="center"/>
              <w:rPr>
                <w:rFonts w:eastAsia="TimesNewRoman"/>
                <w:sz w:val="20"/>
                <w:szCs w:val="20"/>
              </w:rPr>
            </w:pPr>
            <w:r w:rsidRPr="002566EC">
              <w:rPr>
                <w:rFonts w:eastAsia="TimesNewRoman"/>
                <w:sz w:val="20"/>
                <w:szCs w:val="20"/>
              </w:rPr>
              <w:t>400</w:t>
            </w:r>
          </w:p>
        </w:tc>
      </w:tr>
      <w:tr w:rsidR="0013608A" w:rsidRPr="002566EC" w:rsidTr="00987229">
        <w:tc>
          <w:tcPr>
            <w:tcW w:w="0" w:type="auto"/>
          </w:tcPr>
          <w:p w:rsidR="0013608A" w:rsidRPr="002566EC" w:rsidRDefault="0013608A" w:rsidP="00987229">
            <w:pPr>
              <w:rPr>
                <w:rFonts w:eastAsia="TimesNewRoman"/>
                <w:sz w:val="20"/>
                <w:szCs w:val="20"/>
              </w:rPr>
            </w:pPr>
            <w:r w:rsidRPr="002566EC">
              <w:rPr>
                <w:rFonts w:eastAsia="TimesNewRoman"/>
                <w:sz w:val="20"/>
                <w:szCs w:val="20"/>
              </w:rPr>
              <w:t>7.</w:t>
            </w:r>
          </w:p>
        </w:tc>
        <w:tc>
          <w:tcPr>
            <w:tcW w:w="0" w:type="auto"/>
          </w:tcPr>
          <w:p w:rsidR="0013608A" w:rsidRPr="002566EC" w:rsidRDefault="0013608A" w:rsidP="00987229">
            <w:pPr>
              <w:rPr>
                <w:rFonts w:eastAsia="TimesNewRoman"/>
                <w:sz w:val="20"/>
                <w:szCs w:val="20"/>
              </w:rPr>
            </w:pPr>
            <w:r w:rsidRPr="002566EC">
              <w:rPr>
                <w:rFonts w:eastAsia="TimesNewRoman"/>
                <w:sz w:val="20"/>
                <w:szCs w:val="20"/>
              </w:rPr>
              <w:t>Wytrzymałość na ściskanie</w:t>
            </w:r>
          </w:p>
          <w:p w:rsidR="0013608A" w:rsidRPr="002566EC" w:rsidRDefault="0013608A" w:rsidP="00987229">
            <w:pPr>
              <w:rPr>
                <w:rFonts w:eastAsia="TimesNewRoman"/>
                <w:sz w:val="20"/>
                <w:szCs w:val="20"/>
              </w:rPr>
            </w:pPr>
            <w:r w:rsidRPr="002566EC">
              <w:rPr>
                <w:sz w:val="20"/>
                <w:szCs w:val="20"/>
              </w:rPr>
              <w:t>(7 i 28-dniowa)</w:t>
            </w:r>
          </w:p>
        </w:tc>
        <w:tc>
          <w:tcPr>
            <w:tcW w:w="0" w:type="auto"/>
          </w:tcPr>
          <w:p w:rsidR="0013608A" w:rsidRPr="002566EC" w:rsidRDefault="0013608A" w:rsidP="00987229">
            <w:pPr>
              <w:jc w:val="center"/>
              <w:rPr>
                <w:rFonts w:eastAsia="TimesNewRoman"/>
                <w:sz w:val="20"/>
                <w:szCs w:val="20"/>
              </w:rPr>
            </w:pPr>
            <w:r w:rsidRPr="002566EC">
              <w:rPr>
                <w:rFonts w:eastAsia="TimesNewRoman"/>
                <w:sz w:val="20"/>
                <w:szCs w:val="20"/>
              </w:rPr>
              <w:t>6 próbek</w:t>
            </w:r>
          </w:p>
        </w:tc>
        <w:tc>
          <w:tcPr>
            <w:tcW w:w="0" w:type="auto"/>
          </w:tcPr>
          <w:p w:rsidR="0013608A" w:rsidRPr="002566EC" w:rsidRDefault="0013608A" w:rsidP="00987229">
            <w:pPr>
              <w:jc w:val="center"/>
              <w:rPr>
                <w:rFonts w:eastAsia="TimesNewRoman"/>
                <w:sz w:val="20"/>
                <w:szCs w:val="20"/>
              </w:rPr>
            </w:pPr>
            <w:r w:rsidRPr="002566EC">
              <w:rPr>
                <w:rFonts w:eastAsia="TimesNewRoman"/>
                <w:sz w:val="20"/>
                <w:szCs w:val="20"/>
              </w:rPr>
              <w:t>400</w:t>
            </w:r>
          </w:p>
        </w:tc>
      </w:tr>
      <w:tr w:rsidR="0013608A" w:rsidRPr="002566EC" w:rsidTr="00987229">
        <w:tc>
          <w:tcPr>
            <w:tcW w:w="0" w:type="auto"/>
          </w:tcPr>
          <w:p w:rsidR="0013608A" w:rsidRPr="002566EC" w:rsidRDefault="0013608A" w:rsidP="00987229">
            <w:pPr>
              <w:rPr>
                <w:rFonts w:eastAsia="TimesNewRoman"/>
                <w:sz w:val="20"/>
                <w:szCs w:val="20"/>
              </w:rPr>
            </w:pPr>
            <w:r w:rsidRPr="002566EC">
              <w:rPr>
                <w:rFonts w:eastAsia="TimesNewRoman"/>
                <w:sz w:val="20"/>
                <w:szCs w:val="20"/>
              </w:rPr>
              <w:t>8.</w:t>
            </w:r>
          </w:p>
        </w:tc>
        <w:tc>
          <w:tcPr>
            <w:tcW w:w="0" w:type="auto"/>
          </w:tcPr>
          <w:p w:rsidR="0013608A" w:rsidRPr="002566EC" w:rsidRDefault="0013608A" w:rsidP="00987229">
            <w:pPr>
              <w:rPr>
                <w:rFonts w:eastAsia="TimesNewRoman"/>
                <w:sz w:val="20"/>
                <w:szCs w:val="20"/>
              </w:rPr>
            </w:pPr>
            <w:r w:rsidRPr="002566EC">
              <w:rPr>
                <w:rFonts w:eastAsia="TimesNewRoman"/>
                <w:sz w:val="20"/>
                <w:szCs w:val="20"/>
              </w:rPr>
              <w:t xml:space="preserve">Mrozoodporność </w:t>
            </w:r>
          </w:p>
          <w:p w:rsidR="0013608A" w:rsidRPr="002566EC" w:rsidRDefault="0013608A" w:rsidP="00987229">
            <w:pPr>
              <w:rPr>
                <w:rFonts w:eastAsia="TimesNewRoman"/>
                <w:sz w:val="20"/>
                <w:szCs w:val="20"/>
              </w:rPr>
            </w:pPr>
          </w:p>
        </w:tc>
        <w:tc>
          <w:tcPr>
            <w:tcW w:w="0" w:type="auto"/>
            <w:gridSpan w:val="2"/>
          </w:tcPr>
          <w:p w:rsidR="0013608A" w:rsidRPr="002566EC" w:rsidRDefault="0013608A" w:rsidP="00987229">
            <w:pPr>
              <w:jc w:val="center"/>
              <w:rPr>
                <w:rFonts w:eastAsia="TimesNewRoman"/>
                <w:sz w:val="20"/>
                <w:szCs w:val="20"/>
              </w:rPr>
            </w:pPr>
            <w:r w:rsidRPr="002566EC">
              <w:rPr>
                <w:sz w:val="20"/>
                <w:szCs w:val="20"/>
              </w:rPr>
              <w:t>przy projektowaniu i w pr</w:t>
            </w:r>
            <w:r w:rsidRPr="002566EC">
              <w:rPr>
                <w:rFonts w:eastAsia="TimesNewRoman"/>
                <w:sz w:val="20"/>
                <w:szCs w:val="20"/>
              </w:rPr>
              <w:t>zypadkach wątpliwych</w:t>
            </w:r>
          </w:p>
        </w:tc>
      </w:tr>
      <w:tr w:rsidR="0013608A" w:rsidRPr="002566EC" w:rsidTr="00987229">
        <w:tc>
          <w:tcPr>
            <w:tcW w:w="0" w:type="auto"/>
          </w:tcPr>
          <w:p w:rsidR="0013608A" w:rsidRPr="002566EC" w:rsidRDefault="0013608A" w:rsidP="00987229">
            <w:pPr>
              <w:rPr>
                <w:rFonts w:eastAsia="TimesNewRoman"/>
                <w:sz w:val="20"/>
                <w:szCs w:val="20"/>
              </w:rPr>
            </w:pPr>
            <w:r w:rsidRPr="002566EC">
              <w:rPr>
                <w:rFonts w:eastAsia="TimesNewRoman"/>
                <w:sz w:val="20"/>
                <w:szCs w:val="20"/>
              </w:rPr>
              <w:t>9.</w:t>
            </w:r>
          </w:p>
        </w:tc>
        <w:tc>
          <w:tcPr>
            <w:tcW w:w="0" w:type="auto"/>
          </w:tcPr>
          <w:p w:rsidR="0013608A" w:rsidRPr="002566EC" w:rsidRDefault="0013608A" w:rsidP="00987229">
            <w:pPr>
              <w:rPr>
                <w:rFonts w:eastAsia="TimesNewRoman"/>
                <w:sz w:val="20"/>
                <w:szCs w:val="20"/>
              </w:rPr>
            </w:pPr>
            <w:r w:rsidRPr="002566EC">
              <w:rPr>
                <w:sz w:val="20"/>
                <w:szCs w:val="20"/>
              </w:rPr>
              <w:t xml:space="preserve">Badanie cementu </w:t>
            </w:r>
          </w:p>
        </w:tc>
        <w:tc>
          <w:tcPr>
            <w:tcW w:w="0" w:type="auto"/>
            <w:gridSpan w:val="2"/>
          </w:tcPr>
          <w:p w:rsidR="0013608A" w:rsidRPr="002566EC" w:rsidRDefault="0013608A" w:rsidP="00987229">
            <w:pPr>
              <w:jc w:val="center"/>
              <w:rPr>
                <w:rFonts w:eastAsia="TimesNewRoman"/>
                <w:sz w:val="20"/>
                <w:szCs w:val="20"/>
              </w:rPr>
            </w:pPr>
            <w:r w:rsidRPr="002566EC">
              <w:rPr>
                <w:rFonts w:eastAsia="TimesNewRoman"/>
                <w:sz w:val="20"/>
                <w:szCs w:val="20"/>
              </w:rPr>
              <w:t xml:space="preserve">przy projektowaniu składu mieszanki przy każdej </w:t>
            </w:r>
            <w:r w:rsidRPr="002566EC">
              <w:rPr>
                <w:sz w:val="20"/>
                <w:szCs w:val="20"/>
              </w:rPr>
              <w:t>zmianie</w:t>
            </w:r>
          </w:p>
        </w:tc>
      </w:tr>
      <w:tr w:rsidR="0013608A" w:rsidRPr="002566EC" w:rsidTr="00987229">
        <w:tc>
          <w:tcPr>
            <w:tcW w:w="0" w:type="auto"/>
          </w:tcPr>
          <w:p w:rsidR="0013608A" w:rsidRPr="002566EC" w:rsidRDefault="0013608A" w:rsidP="00987229">
            <w:pPr>
              <w:rPr>
                <w:rFonts w:eastAsia="TimesNewRoman"/>
                <w:sz w:val="20"/>
                <w:szCs w:val="20"/>
              </w:rPr>
            </w:pPr>
            <w:r w:rsidRPr="002566EC">
              <w:rPr>
                <w:rFonts w:eastAsia="TimesNewRoman"/>
                <w:sz w:val="20"/>
                <w:szCs w:val="20"/>
              </w:rPr>
              <w:t>10.</w:t>
            </w:r>
          </w:p>
        </w:tc>
        <w:tc>
          <w:tcPr>
            <w:tcW w:w="0" w:type="auto"/>
          </w:tcPr>
          <w:p w:rsidR="0013608A" w:rsidRPr="002566EC" w:rsidRDefault="0013608A" w:rsidP="00987229">
            <w:pPr>
              <w:rPr>
                <w:rFonts w:eastAsia="TimesNewRoman"/>
                <w:sz w:val="20"/>
                <w:szCs w:val="20"/>
              </w:rPr>
            </w:pPr>
            <w:r w:rsidRPr="002566EC">
              <w:rPr>
                <w:sz w:val="20"/>
                <w:szCs w:val="20"/>
              </w:rPr>
              <w:t xml:space="preserve">Badanie wody </w:t>
            </w:r>
          </w:p>
        </w:tc>
        <w:tc>
          <w:tcPr>
            <w:tcW w:w="0" w:type="auto"/>
            <w:gridSpan w:val="2"/>
          </w:tcPr>
          <w:p w:rsidR="0013608A" w:rsidRPr="002566EC" w:rsidRDefault="0013608A" w:rsidP="00987229">
            <w:pPr>
              <w:jc w:val="center"/>
              <w:rPr>
                <w:rFonts w:eastAsia="TimesNewRoman"/>
                <w:sz w:val="20"/>
                <w:szCs w:val="20"/>
              </w:rPr>
            </w:pPr>
            <w:r w:rsidRPr="002566EC">
              <w:rPr>
                <w:rFonts w:eastAsia="TimesNewRoman"/>
                <w:sz w:val="20"/>
                <w:szCs w:val="20"/>
              </w:rPr>
              <w:t>dla każdego wątpliwego źródła</w:t>
            </w:r>
          </w:p>
        </w:tc>
      </w:tr>
      <w:tr w:rsidR="0013608A" w:rsidRPr="002566EC" w:rsidTr="00987229">
        <w:tc>
          <w:tcPr>
            <w:tcW w:w="0" w:type="auto"/>
          </w:tcPr>
          <w:p w:rsidR="0013608A" w:rsidRPr="002566EC" w:rsidRDefault="0013608A" w:rsidP="00987229">
            <w:pPr>
              <w:rPr>
                <w:rFonts w:eastAsia="TimesNewRoman"/>
                <w:sz w:val="20"/>
                <w:szCs w:val="20"/>
              </w:rPr>
            </w:pPr>
            <w:r w:rsidRPr="002566EC">
              <w:rPr>
                <w:rFonts w:eastAsia="TimesNewRoman"/>
                <w:sz w:val="20"/>
                <w:szCs w:val="20"/>
              </w:rPr>
              <w:t>11.</w:t>
            </w:r>
          </w:p>
        </w:tc>
        <w:tc>
          <w:tcPr>
            <w:tcW w:w="0" w:type="auto"/>
          </w:tcPr>
          <w:p w:rsidR="0013608A" w:rsidRPr="002566EC" w:rsidRDefault="0013608A" w:rsidP="00987229">
            <w:pPr>
              <w:rPr>
                <w:rFonts w:eastAsia="TimesNewRoman"/>
                <w:sz w:val="20"/>
                <w:szCs w:val="20"/>
              </w:rPr>
            </w:pPr>
            <w:r w:rsidRPr="002566EC">
              <w:rPr>
                <w:rFonts w:eastAsia="TimesNewRoman"/>
                <w:sz w:val="20"/>
                <w:szCs w:val="20"/>
              </w:rPr>
              <w:t xml:space="preserve">Badanie właściwości gruntu lub </w:t>
            </w:r>
            <w:r w:rsidRPr="002566EC">
              <w:rPr>
                <w:sz w:val="20"/>
                <w:szCs w:val="20"/>
              </w:rPr>
              <w:t xml:space="preserve">kruszywa </w:t>
            </w:r>
          </w:p>
        </w:tc>
        <w:tc>
          <w:tcPr>
            <w:tcW w:w="0" w:type="auto"/>
            <w:gridSpan w:val="2"/>
          </w:tcPr>
          <w:p w:rsidR="0013608A" w:rsidRPr="002566EC" w:rsidRDefault="0013608A" w:rsidP="00987229">
            <w:pPr>
              <w:jc w:val="center"/>
              <w:rPr>
                <w:rFonts w:eastAsia="TimesNewRoman"/>
                <w:sz w:val="20"/>
                <w:szCs w:val="20"/>
              </w:rPr>
            </w:pPr>
            <w:r w:rsidRPr="002566EC">
              <w:rPr>
                <w:rFonts w:eastAsia="TimesNewRoman"/>
                <w:sz w:val="20"/>
                <w:szCs w:val="20"/>
              </w:rPr>
              <w:t xml:space="preserve">dla każdej partii i przy każdej  zmianie rodzaju gruntu lub </w:t>
            </w:r>
            <w:r w:rsidRPr="002566EC">
              <w:rPr>
                <w:sz w:val="20"/>
                <w:szCs w:val="20"/>
              </w:rPr>
              <w:t>kruszyw</w:t>
            </w:r>
          </w:p>
        </w:tc>
      </w:tr>
    </w:tbl>
    <w:p w:rsidR="0013608A" w:rsidRPr="002566EC" w:rsidRDefault="0013608A" w:rsidP="00987229">
      <w:pPr>
        <w:autoSpaceDE w:val="0"/>
        <w:autoSpaceDN w:val="0"/>
        <w:adjustRightInd w:val="0"/>
        <w:rPr>
          <w:rFonts w:eastAsia="TimesNewRoman"/>
          <w:sz w:val="20"/>
          <w:szCs w:val="20"/>
        </w:rPr>
      </w:pPr>
    </w:p>
    <w:p w:rsidR="0013608A" w:rsidRPr="002566EC" w:rsidRDefault="0013608A" w:rsidP="00987229">
      <w:pPr>
        <w:autoSpaceDE w:val="0"/>
        <w:autoSpaceDN w:val="0"/>
        <w:adjustRightInd w:val="0"/>
        <w:rPr>
          <w:rFonts w:eastAsia="TimesNewRoman"/>
          <w:sz w:val="20"/>
          <w:szCs w:val="20"/>
        </w:rPr>
      </w:pPr>
      <w:r w:rsidRPr="002566EC">
        <w:rPr>
          <w:sz w:val="20"/>
          <w:szCs w:val="20"/>
          <w:vertAlign w:val="superscript"/>
        </w:rPr>
        <w:t>1)</w:t>
      </w:r>
      <w:r w:rsidRPr="002566EC">
        <w:rPr>
          <w:sz w:val="20"/>
          <w:szCs w:val="20"/>
        </w:rPr>
        <w:t xml:space="preserve"> </w:t>
      </w:r>
      <w:r w:rsidRPr="002566EC">
        <w:rPr>
          <w:rFonts w:eastAsia="TimesNewRoman"/>
          <w:sz w:val="20"/>
          <w:szCs w:val="20"/>
        </w:rPr>
        <w:t>Badanie wykonuje się dla gruntów spoistych</w:t>
      </w:r>
    </w:p>
    <w:p w:rsidR="0013608A" w:rsidRPr="002566EC" w:rsidRDefault="0013608A" w:rsidP="00987229">
      <w:pPr>
        <w:autoSpaceDE w:val="0"/>
        <w:autoSpaceDN w:val="0"/>
        <w:adjustRightInd w:val="0"/>
        <w:rPr>
          <w:rFonts w:eastAsia="TimesNewRoman"/>
          <w:sz w:val="20"/>
          <w:szCs w:val="20"/>
        </w:rPr>
      </w:pPr>
      <w:r w:rsidRPr="002566EC">
        <w:rPr>
          <w:sz w:val="20"/>
          <w:szCs w:val="20"/>
          <w:vertAlign w:val="superscript"/>
        </w:rPr>
        <w:t>2)</w:t>
      </w:r>
      <w:r w:rsidRPr="002566EC">
        <w:rPr>
          <w:sz w:val="20"/>
          <w:szCs w:val="20"/>
        </w:rPr>
        <w:t xml:space="preserve"> </w:t>
      </w:r>
      <w:r w:rsidRPr="002566EC">
        <w:rPr>
          <w:rFonts w:eastAsia="TimesNewRoman"/>
          <w:sz w:val="20"/>
          <w:szCs w:val="20"/>
        </w:rPr>
        <w:t>Badanie wykonuje się przy stabilizacji gruntu metodą mieszania na miejscu</w:t>
      </w:r>
    </w:p>
    <w:p w:rsidR="0013608A" w:rsidRPr="002566EC" w:rsidRDefault="0013608A" w:rsidP="00987229">
      <w:pPr>
        <w:autoSpaceDE w:val="0"/>
        <w:autoSpaceDN w:val="0"/>
        <w:adjustRightInd w:val="0"/>
        <w:rPr>
          <w:rFonts w:eastAsia="TimesNewRoman"/>
          <w:sz w:val="20"/>
          <w:szCs w:val="20"/>
        </w:rPr>
      </w:pPr>
    </w:p>
    <w:p w:rsidR="0013608A" w:rsidRPr="002566EC" w:rsidRDefault="0013608A" w:rsidP="00987229">
      <w:pPr>
        <w:autoSpaceDE w:val="0"/>
        <w:autoSpaceDN w:val="0"/>
        <w:adjustRightInd w:val="0"/>
        <w:rPr>
          <w:b/>
          <w:bCs/>
          <w:iCs/>
          <w:sz w:val="22"/>
          <w:szCs w:val="22"/>
        </w:rPr>
      </w:pPr>
      <w:r w:rsidRPr="002566EC">
        <w:rPr>
          <w:b/>
          <w:bCs/>
          <w:iCs/>
          <w:sz w:val="22"/>
          <w:szCs w:val="22"/>
        </w:rPr>
        <w:t>6.3.2. Uziarnienie gruntu lub kruszywa</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Próbki do badań należy pobierać z mieszarek lub z podłoża przed podaniem cementu.</w:t>
      </w:r>
    </w:p>
    <w:p w:rsidR="0013608A" w:rsidRPr="002566EC" w:rsidRDefault="0013608A" w:rsidP="00987229">
      <w:pPr>
        <w:autoSpaceDE w:val="0"/>
        <w:autoSpaceDN w:val="0"/>
        <w:adjustRightInd w:val="0"/>
        <w:rPr>
          <w:sz w:val="22"/>
          <w:szCs w:val="22"/>
        </w:rPr>
      </w:pPr>
      <w:r w:rsidRPr="002566EC">
        <w:rPr>
          <w:sz w:val="22"/>
          <w:szCs w:val="22"/>
        </w:rPr>
        <w:t>U</w:t>
      </w:r>
      <w:r w:rsidRPr="002566EC">
        <w:rPr>
          <w:rFonts w:eastAsia="TimesNewRoman"/>
          <w:sz w:val="22"/>
          <w:szCs w:val="22"/>
        </w:rPr>
        <w:t xml:space="preserve">ziarnienie kruszywa lub gruntu powinno być zgodne z wymaganiami podanymi w </w:t>
      </w:r>
      <w:r w:rsidRPr="002566EC">
        <w:rPr>
          <w:sz w:val="22"/>
          <w:szCs w:val="22"/>
        </w:rPr>
        <w:t>niniejszej ST.</w:t>
      </w:r>
    </w:p>
    <w:p w:rsidR="0013608A" w:rsidRPr="002566EC" w:rsidRDefault="0013608A" w:rsidP="00987229">
      <w:pPr>
        <w:autoSpaceDE w:val="0"/>
        <w:autoSpaceDN w:val="0"/>
        <w:adjustRightInd w:val="0"/>
        <w:rPr>
          <w:rFonts w:eastAsia="TimesNewRoman"/>
          <w:sz w:val="22"/>
          <w:szCs w:val="22"/>
        </w:rPr>
      </w:pPr>
    </w:p>
    <w:p w:rsidR="0013608A" w:rsidRPr="002566EC" w:rsidRDefault="0013608A" w:rsidP="00987229">
      <w:pPr>
        <w:autoSpaceDE w:val="0"/>
        <w:autoSpaceDN w:val="0"/>
        <w:adjustRightInd w:val="0"/>
        <w:rPr>
          <w:rFonts w:eastAsia="TimesNewRoman"/>
          <w:b/>
          <w:sz w:val="22"/>
          <w:szCs w:val="22"/>
        </w:rPr>
      </w:pPr>
      <w:r w:rsidRPr="002566EC">
        <w:rPr>
          <w:b/>
          <w:bCs/>
          <w:iCs/>
          <w:sz w:val="22"/>
          <w:szCs w:val="22"/>
        </w:rPr>
        <w:t xml:space="preserve">6.3.3. </w:t>
      </w:r>
      <w:r w:rsidRPr="002566EC">
        <w:rPr>
          <w:rFonts w:eastAsia="TimesNewRoman"/>
          <w:b/>
          <w:sz w:val="22"/>
          <w:szCs w:val="22"/>
        </w:rPr>
        <w:t>Wilgotność mieszania gruntu lub kruszywa z cementem</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Wilgotność mieszanki powinna być równa wilgotności optymalnej określonej w projekcie</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 xml:space="preserve">składu tej mieszanki, z tolerancją + 10 %, </w:t>
      </w:r>
      <w:r w:rsidRPr="002566EC">
        <w:rPr>
          <w:sz w:val="22"/>
          <w:szCs w:val="22"/>
        </w:rPr>
        <w:t xml:space="preserve">- </w:t>
      </w:r>
      <w:r w:rsidRPr="002566EC">
        <w:rPr>
          <w:rFonts w:eastAsia="TimesNewRoman"/>
          <w:sz w:val="22"/>
          <w:szCs w:val="22"/>
        </w:rPr>
        <w:t>20 % jej wartości.</w:t>
      </w:r>
    </w:p>
    <w:p w:rsidR="0013608A" w:rsidRPr="002566EC" w:rsidRDefault="0013608A" w:rsidP="00987229">
      <w:pPr>
        <w:autoSpaceDE w:val="0"/>
        <w:autoSpaceDN w:val="0"/>
        <w:adjustRightInd w:val="0"/>
        <w:rPr>
          <w:rFonts w:eastAsia="TimesNewRoman"/>
          <w:sz w:val="22"/>
          <w:szCs w:val="22"/>
        </w:rPr>
      </w:pPr>
    </w:p>
    <w:p w:rsidR="0013608A" w:rsidRPr="002566EC" w:rsidRDefault="0013608A" w:rsidP="00987229">
      <w:pPr>
        <w:autoSpaceDE w:val="0"/>
        <w:autoSpaceDN w:val="0"/>
        <w:adjustRightInd w:val="0"/>
        <w:rPr>
          <w:b/>
          <w:bCs/>
          <w:iCs/>
          <w:sz w:val="22"/>
          <w:szCs w:val="22"/>
        </w:rPr>
      </w:pPr>
      <w:r w:rsidRPr="002566EC">
        <w:rPr>
          <w:b/>
          <w:bCs/>
          <w:iCs/>
          <w:sz w:val="22"/>
          <w:szCs w:val="22"/>
        </w:rPr>
        <w:t>6.3.4. Rozdrobnienie gruntu</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Grunt powinien być spulchniony i rozdrobniony tak, aby wskaźnik rozdrobnienia był co</w:t>
      </w:r>
    </w:p>
    <w:p w:rsidR="0013608A" w:rsidRPr="002566EC" w:rsidRDefault="0013608A" w:rsidP="00987229">
      <w:pPr>
        <w:autoSpaceDE w:val="0"/>
        <w:autoSpaceDN w:val="0"/>
        <w:adjustRightInd w:val="0"/>
        <w:rPr>
          <w:rFonts w:eastAsia="TimesNewRoman"/>
          <w:sz w:val="22"/>
          <w:szCs w:val="22"/>
        </w:rPr>
      </w:pPr>
      <w:r w:rsidRPr="002566EC">
        <w:rPr>
          <w:sz w:val="22"/>
          <w:szCs w:val="22"/>
        </w:rPr>
        <w:t>najmniej rów</w:t>
      </w:r>
      <w:r w:rsidRPr="002566EC">
        <w:rPr>
          <w:rFonts w:eastAsia="TimesNewRoman"/>
          <w:sz w:val="22"/>
          <w:szCs w:val="22"/>
        </w:rPr>
        <w:t>ny 80 % (przez sito o średnicy 4 mm powinno przejść 80 % gruntu).</w:t>
      </w:r>
    </w:p>
    <w:p w:rsidR="0013608A" w:rsidRPr="002566EC" w:rsidRDefault="0013608A" w:rsidP="00987229">
      <w:pPr>
        <w:autoSpaceDE w:val="0"/>
        <w:autoSpaceDN w:val="0"/>
        <w:adjustRightInd w:val="0"/>
        <w:rPr>
          <w:rFonts w:eastAsia="TimesNewRoman"/>
          <w:sz w:val="22"/>
          <w:szCs w:val="22"/>
        </w:rPr>
      </w:pPr>
    </w:p>
    <w:p w:rsidR="0013608A" w:rsidRPr="002566EC" w:rsidRDefault="0013608A" w:rsidP="00987229">
      <w:pPr>
        <w:autoSpaceDE w:val="0"/>
        <w:autoSpaceDN w:val="0"/>
        <w:adjustRightInd w:val="0"/>
        <w:rPr>
          <w:rFonts w:eastAsia="TimesNewRoman"/>
          <w:b/>
          <w:sz w:val="22"/>
          <w:szCs w:val="22"/>
        </w:rPr>
      </w:pPr>
      <w:r w:rsidRPr="002566EC">
        <w:rPr>
          <w:b/>
          <w:bCs/>
          <w:iCs/>
          <w:sz w:val="22"/>
          <w:szCs w:val="22"/>
        </w:rPr>
        <w:t xml:space="preserve">6.3.5. </w:t>
      </w:r>
      <w:r w:rsidRPr="002566EC">
        <w:rPr>
          <w:rFonts w:eastAsia="TimesNewRoman"/>
          <w:b/>
          <w:sz w:val="22"/>
          <w:szCs w:val="22"/>
        </w:rPr>
        <w:t>Jednorodność i głębokość wymieszania</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Jednorodność wymieszania gruntu ze spoiwem polega na ocenie wizualnej jednolitego</w:t>
      </w:r>
    </w:p>
    <w:p w:rsidR="0013608A" w:rsidRPr="002566EC" w:rsidRDefault="0013608A" w:rsidP="00987229">
      <w:pPr>
        <w:autoSpaceDE w:val="0"/>
        <w:autoSpaceDN w:val="0"/>
        <w:adjustRightInd w:val="0"/>
        <w:rPr>
          <w:rFonts w:eastAsia="TimesNewRoman"/>
          <w:sz w:val="22"/>
          <w:szCs w:val="22"/>
        </w:rPr>
      </w:pPr>
      <w:r w:rsidRPr="002566EC">
        <w:rPr>
          <w:sz w:val="22"/>
          <w:szCs w:val="22"/>
        </w:rPr>
        <w:t>za</w:t>
      </w:r>
      <w:r w:rsidRPr="002566EC">
        <w:rPr>
          <w:rFonts w:eastAsia="TimesNewRoman"/>
          <w:sz w:val="22"/>
          <w:szCs w:val="22"/>
        </w:rPr>
        <w:t>barwienia mieszanki. Głębokość wymieszania mierzy się w odległości min. 0,5 m od</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krawędzi po</w:t>
      </w:r>
      <w:r w:rsidRPr="002566EC">
        <w:rPr>
          <w:sz w:val="22"/>
          <w:szCs w:val="22"/>
        </w:rPr>
        <w:t>d</w:t>
      </w:r>
      <w:r w:rsidRPr="002566EC">
        <w:rPr>
          <w:rFonts w:eastAsia="TimesNewRoman"/>
          <w:sz w:val="22"/>
          <w:szCs w:val="22"/>
        </w:rPr>
        <w:t>budowy czy ulepszonego podłoża. Głębokość wymieszania powinna być taka,</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aby grubość warstwy po z</w:t>
      </w:r>
      <w:r w:rsidRPr="002566EC">
        <w:rPr>
          <w:sz w:val="22"/>
          <w:szCs w:val="22"/>
        </w:rPr>
        <w:t>a</w:t>
      </w:r>
      <w:r w:rsidRPr="002566EC">
        <w:rPr>
          <w:rFonts w:eastAsia="TimesNewRoman"/>
          <w:sz w:val="22"/>
          <w:szCs w:val="22"/>
        </w:rPr>
        <w:t>gęszczeniu była równa projektowanej.</w:t>
      </w:r>
    </w:p>
    <w:p w:rsidR="0013608A" w:rsidRPr="002566EC" w:rsidRDefault="0013608A" w:rsidP="00987229">
      <w:pPr>
        <w:autoSpaceDE w:val="0"/>
        <w:autoSpaceDN w:val="0"/>
        <w:adjustRightInd w:val="0"/>
        <w:rPr>
          <w:rFonts w:eastAsia="TimesNewRoman"/>
          <w:sz w:val="22"/>
          <w:szCs w:val="22"/>
        </w:rPr>
      </w:pPr>
    </w:p>
    <w:p w:rsidR="0013608A" w:rsidRPr="002566EC" w:rsidRDefault="0013608A" w:rsidP="00987229">
      <w:pPr>
        <w:autoSpaceDE w:val="0"/>
        <w:autoSpaceDN w:val="0"/>
        <w:adjustRightInd w:val="0"/>
        <w:rPr>
          <w:rFonts w:eastAsia="TimesNewRoman"/>
          <w:b/>
          <w:sz w:val="22"/>
          <w:szCs w:val="22"/>
        </w:rPr>
      </w:pPr>
      <w:r w:rsidRPr="002566EC">
        <w:rPr>
          <w:b/>
          <w:bCs/>
          <w:iCs/>
          <w:sz w:val="22"/>
          <w:szCs w:val="22"/>
        </w:rPr>
        <w:t xml:space="preserve">6.3.6. </w:t>
      </w:r>
      <w:r w:rsidRPr="002566EC">
        <w:rPr>
          <w:rFonts w:eastAsia="TimesNewRoman"/>
          <w:b/>
          <w:sz w:val="22"/>
          <w:szCs w:val="22"/>
        </w:rPr>
        <w:t>Zagęszczenie warstwy</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Mieszanka powinna być zagęszczana do osiągnięcia wskaźnika zagęszczenia nie mniejszego</w:t>
      </w:r>
    </w:p>
    <w:p w:rsidR="0013608A" w:rsidRPr="002566EC" w:rsidRDefault="0013608A" w:rsidP="00987229">
      <w:pPr>
        <w:autoSpaceDE w:val="0"/>
        <w:autoSpaceDN w:val="0"/>
        <w:adjustRightInd w:val="0"/>
        <w:rPr>
          <w:sz w:val="22"/>
          <w:szCs w:val="22"/>
        </w:rPr>
      </w:pPr>
      <w:r w:rsidRPr="002566EC">
        <w:rPr>
          <w:sz w:val="22"/>
          <w:szCs w:val="22"/>
        </w:rPr>
        <w:t>od 1,00, oznaczonego zgodnie z PN-B-04481 (BN-77/8931-12).</w:t>
      </w:r>
    </w:p>
    <w:p w:rsidR="0013608A" w:rsidRPr="002566EC" w:rsidRDefault="0013608A" w:rsidP="00987229">
      <w:pPr>
        <w:autoSpaceDE w:val="0"/>
        <w:autoSpaceDN w:val="0"/>
        <w:adjustRightInd w:val="0"/>
        <w:rPr>
          <w:sz w:val="22"/>
          <w:szCs w:val="22"/>
        </w:rPr>
      </w:pPr>
    </w:p>
    <w:p w:rsidR="0013608A" w:rsidRPr="002566EC" w:rsidRDefault="0013608A" w:rsidP="00987229">
      <w:pPr>
        <w:autoSpaceDE w:val="0"/>
        <w:autoSpaceDN w:val="0"/>
        <w:adjustRightInd w:val="0"/>
        <w:rPr>
          <w:rFonts w:eastAsia="TimesNewRoman"/>
          <w:b/>
          <w:sz w:val="22"/>
          <w:szCs w:val="22"/>
        </w:rPr>
      </w:pPr>
      <w:r w:rsidRPr="002566EC">
        <w:rPr>
          <w:b/>
          <w:bCs/>
          <w:iCs/>
          <w:sz w:val="22"/>
          <w:szCs w:val="22"/>
        </w:rPr>
        <w:t xml:space="preserve">6.3.7. </w:t>
      </w:r>
      <w:r w:rsidRPr="002566EC">
        <w:rPr>
          <w:rFonts w:eastAsia="TimesNewRoman"/>
          <w:b/>
          <w:sz w:val="22"/>
          <w:szCs w:val="22"/>
        </w:rPr>
        <w:t>Grubość warstwy podbudowy i ulepszonego podłoża</w:t>
      </w:r>
    </w:p>
    <w:p w:rsidR="0013608A" w:rsidRPr="002566EC" w:rsidRDefault="0013608A" w:rsidP="00987229">
      <w:pPr>
        <w:autoSpaceDE w:val="0"/>
        <w:autoSpaceDN w:val="0"/>
        <w:adjustRightInd w:val="0"/>
        <w:rPr>
          <w:sz w:val="22"/>
          <w:szCs w:val="22"/>
        </w:rPr>
      </w:pPr>
      <w:r w:rsidRPr="002566EC">
        <w:rPr>
          <w:rFonts w:eastAsia="TimesNewRoman"/>
          <w:sz w:val="22"/>
          <w:szCs w:val="22"/>
        </w:rPr>
        <w:t>Grubość warstwy należy mierzyć bezpośrednio po jej zagęszczeniu w odległości co na</w:t>
      </w:r>
      <w:r w:rsidRPr="002566EC">
        <w:rPr>
          <w:sz w:val="22"/>
          <w:szCs w:val="22"/>
        </w:rPr>
        <w:t>jmniej</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 xml:space="preserve">0,5 m od krawędzi. Grubość warstwy nie może różnić się od projektowanej o więcej niż </w:t>
      </w:r>
      <w:r w:rsidRPr="002566EC">
        <w:rPr>
          <w:sz w:val="22"/>
          <w:szCs w:val="22"/>
        </w:rPr>
        <w:t>±1cm.</w:t>
      </w:r>
    </w:p>
    <w:p w:rsidR="0013608A" w:rsidRPr="002566EC" w:rsidRDefault="0013608A" w:rsidP="00987229">
      <w:pPr>
        <w:autoSpaceDE w:val="0"/>
        <w:autoSpaceDN w:val="0"/>
        <w:adjustRightInd w:val="0"/>
        <w:rPr>
          <w:sz w:val="22"/>
          <w:szCs w:val="22"/>
        </w:rPr>
      </w:pPr>
    </w:p>
    <w:p w:rsidR="0013608A" w:rsidRPr="002566EC" w:rsidRDefault="0013608A" w:rsidP="00987229">
      <w:pPr>
        <w:autoSpaceDE w:val="0"/>
        <w:autoSpaceDN w:val="0"/>
        <w:adjustRightInd w:val="0"/>
        <w:rPr>
          <w:rFonts w:eastAsia="TimesNewRoman"/>
          <w:b/>
          <w:sz w:val="22"/>
          <w:szCs w:val="22"/>
        </w:rPr>
      </w:pPr>
      <w:r w:rsidRPr="002566EC">
        <w:rPr>
          <w:b/>
          <w:bCs/>
          <w:iCs/>
          <w:sz w:val="22"/>
          <w:szCs w:val="22"/>
        </w:rPr>
        <w:t>6.3.8.</w:t>
      </w:r>
      <w:r w:rsidRPr="002566EC">
        <w:rPr>
          <w:b/>
          <w:bCs/>
          <w:i/>
          <w:iCs/>
          <w:sz w:val="22"/>
          <w:szCs w:val="22"/>
        </w:rPr>
        <w:t xml:space="preserve"> </w:t>
      </w:r>
      <w:r w:rsidRPr="002566EC">
        <w:rPr>
          <w:rFonts w:eastAsia="TimesNewRoman"/>
          <w:b/>
          <w:sz w:val="22"/>
          <w:szCs w:val="22"/>
        </w:rPr>
        <w:t>Wytrzymałość na ściskanie</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Wytrzymałość na ściskanie określa się na próbkach walcowych o średnicy i wysokości 8 cm.</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Próbki do badań należy pobierać z miejsc wybranych losowo, w warstwie rozłożonej przed jej</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zagęs</w:t>
      </w:r>
      <w:r w:rsidRPr="002566EC">
        <w:rPr>
          <w:sz w:val="22"/>
          <w:szCs w:val="22"/>
        </w:rPr>
        <w:t>z</w:t>
      </w:r>
      <w:r w:rsidRPr="002566EC">
        <w:rPr>
          <w:rFonts w:eastAsia="TimesNewRoman"/>
          <w:sz w:val="22"/>
          <w:szCs w:val="22"/>
        </w:rPr>
        <w:t>czeniem w ilości min. 6 sztuk. Należy je formować i przechowywać zgodnie z</w:t>
      </w:r>
    </w:p>
    <w:p w:rsidR="0013608A" w:rsidRPr="002566EC" w:rsidRDefault="0013608A" w:rsidP="00987229">
      <w:pPr>
        <w:autoSpaceDE w:val="0"/>
        <w:autoSpaceDN w:val="0"/>
        <w:adjustRightInd w:val="0"/>
        <w:rPr>
          <w:rFonts w:eastAsia="TimesNewRoman"/>
          <w:sz w:val="22"/>
          <w:szCs w:val="22"/>
        </w:rPr>
      </w:pPr>
      <w:r w:rsidRPr="002566EC">
        <w:rPr>
          <w:sz w:val="22"/>
          <w:szCs w:val="22"/>
        </w:rPr>
        <w:t>PN-S-</w:t>
      </w:r>
      <w:r w:rsidRPr="002566EC">
        <w:rPr>
          <w:rFonts w:eastAsia="TimesNewRoman"/>
          <w:sz w:val="22"/>
          <w:szCs w:val="22"/>
        </w:rPr>
        <w:t>96012. Trzy próbki należy badać po 7 dniach oraz następne trzy po 28 dniach</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przechowywania. Wyniki wytrzymałości na ściskanie powinny być zgodne z wymaganiami</w:t>
      </w:r>
    </w:p>
    <w:p w:rsidR="0013608A" w:rsidRPr="002566EC" w:rsidRDefault="0013608A" w:rsidP="00987229">
      <w:pPr>
        <w:autoSpaceDE w:val="0"/>
        <w:autoSpaceDN w:val="0"/>
        <w:adjustRightInd w:val="0"/>
        <w:rPr>
          <w:sz w:val="22"/>
          <w:szCs w:val="22"/>
        </w:rPr>
      </w:pPr>
      <w:r w:rsidRPr="002566EC">
        <w:rPr>
          <w:sz w:val="22"/>
          <w:szCs w:val="22"/>
        </w:rPr>
        <w:t>podanymi w niniejszej ST.</w:t>
      </w:r>
    </w:p>
    <w:p w:rsidR="0013608A" w:rsidRPr="002566EC" w:rsidRDefault="0013608A" w:rsidP="00987229">
      <w:pPr>
        <w:autoSpaceDE w:val="0"/>
        <w:autoSpaceDN w:val="0"/>
        <w:adjustRightInd w:val="0"/>
        <w:rPr>
          <w:sz w:val="22"/>
          <w:szCs w:val="22"/>
        </w:rPr>
      </w:pPr>
    </w:p>
    <w:p w:rsidR="0013608A" w:rsidRPr="002566EC" w:rsidRDefault="0013608A" w:rsidP="00987229">
      <w:pPr>
        <w:autoSpaceDE w:val="0"/>
        <w:autoSpaceDN w:val="0"/>
        <w:adjustRightInd w:val="0"/>
        <w:rPr>
          <w:rFonts w:eastAsia="TimesNewRoman"/>
          <w:b/>
          <w:sz w:val="22"/>
          <w:szCs w:val="22"/>
        </w:rPr>
      </w:pPr>
      <w:r w:rsidRPr="002566EC">
        <w:rPr>
          <w:b/>
          <w:bCs/>
          <w:iCs/>
          <w:sz w:val="22"/>
          <w:szCs w:val="22"/>
        </w:rPr>
        <w:t xml:space="preserve">6.3.9. </w:t>
      </w:r>
      <w:r w:rsidRPr="002566EC">
        <w:rPr>
          <w:rFonts w:eastAsia="TimesNewRoman"/>
          <w:b/>
          <w:sz w:val="22"/>
          <w:szCs w:val="22"/>
        </w:rPr>
        <w:t>Mrozoodporność</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Wskaźnik mrozoodporności określany przez spadek wytrzymałości na ściskanie próbek</w:t>
      </w:r>
    </w:p>
    <w:p w:rsidR="0013608A" w:rsidRPr="002566EC" w:rsidRDefault="0013608A" w:rsidP="00987229">
      <w:pPr>
        <w:autoSpaceDE w:val="0"/>
        <w:autoSpaceDN w:val="0"/>
        <w:adjustRightInd w:val="0"/>
        <w:rPr>
          <w:sz w:val="22"/>
          <w:szCs w:val="22"/>
        </w:rPr>
      </w:pPr>
      <w:r w:rsidRPr="002566EC">
        <w:rPr>
          <w:rFonts w:eastAsia="TimesNewRoman"/>
          <w:sz w:val="22"/>
          <w:szCs w:val="22"/>
        </w:rPr>
        <w:t>poddawanym 14 cyklom zamrażania i odmrażania według PN</w:t>
      </w:r>
      <w:r w:rsidRPr="002566EC">
        <w:rPr>
          <w:sz w:val="22"/>
          <w:szCs w:val="22"/>
        </w:rPr>
        <w:t>-S-</w:t>
      </w:r>
      <w:r w:rsidRPr="002566EC">
        <w:rPr>
          <w:rFonts w:eastAsia="TimesNewRoman"/>
          <w:sz w:val="22"/>
          <w:szCs w:val="22"/>
        </w:rPr>
        <w:t xml:space="preserve">96012 powinien być zgodny z </w:t>
      </w:r>
      <w:r w:rsidRPr="002566EC">
        <w:rPr>
          <w:sz w:val="22"/>
          <w:szCs w:val="22"/>
        </w:rPr>
        <w:t>wymaganiami podanymi w p. 2.6 niniejszej ST (tablica 2).</w:t>
      </w:r>
    </w:p>
    <w:p w:rsidR="0013608A" w:rsidRPr="002566EC" w:rsidRDefault="0013608A" w:rsidP="00987229">
      <w:pPr>
        <w:autoSpaceDE w:val="0"/>
        <w:autoSpaceDN w:val="0"/>
        <w:adjustRightInd w:val="0"/>
        <w:rPr>
          <w:rFonts w:eastAsia="TimesNewRoman"/>
          <w:sz w:val="22"/>
          <w:szCs w:val="22"/>
        </w:rPr>
      </w:pPr>
    </w:p>
    <w:p w:rsidR="0013608A" w:rsidRPr="002566EC" w:rsidRDefault="0013608A" w:rsidP="00987229">
      <w:pPr>
        <w:autoSpaceDE w:val="0"/>
        <w:autoSpaceDN w:val="0"/>
        <w:adjustRightInd w:val="0"/>
        <w:rPr>
          <w:b/>
          <w:bCs/>
          <w:iCs/>
          <w:sz w:val="22"/>
          <w:szCs w:val="22"/>
        </w:rPr>
      </w:pPr>
      <w:r w:rsidRPr="002566EC">
        <w:rPr>
          <w:b/>
          <w:bCs/>
          <w:iCs/>
          <w:sz w:val="22"/>
          <w:szCs w:val="22"/>
        </w:rPr>
        <w:t>6.3.10. Badanie cementu</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Właściwości cementu określone w niniejszej ST należy badać dla każdej dostawy.</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Właściwości p</w:t>
      </w:r>
      <w:r w:rsidRPr="002566EC">
        <w:rPr>
          <w:sz w:val="22"/>
          <w:szCs w:val="22"/>
        </w:rPr>
        <w:t>o</w:t>
      </w:r>
      <w:r w:rsidRPr="002566EC">
        <w:rPr>
          <w:rFonts w:eastAsia="TimesNewRoman"/>
          <w:sz w:val="22"/>
          <w:szCs w:val="22"/>
        </w:rPr>
        <w:t>winny być zgodne z wymaganiami podanymi w ST.</w:t>
      </w:r>
    </w:p>
    <w:p w:rsidR="0013608A" w:rsidRPr="002566EC" w:rsidRDefault="0013608A" w:rsidP="00987229">
      <w:pPr>
        <w:autoSpaceDE w:val="0"/>
        <w:autoSpaceDN w:val="0"/>
        <w:adjustRightInd w:val="0"/>
        <w:rPr>
          <w:rFonts w:eastAsia="TimesNewRoman"/>
          <w:sz w:val="22"/>
          <w:szCs w:val="22"/>
        </w:rPr>
      </w:pPr>
    </w:p>
    <w:p w:rsidR="0013608A" w:rsidRPr="002566EC" w:rsidRDefault="0013608A" w:rsidP="00987229">
      <w:pPr>
        <w:autoSpaceDE w:val="0"/>
        <w:autoSpaceDN w:val="0"/>
        <w:adjustRightInd w:val="0"/>
        <w:rPr>
          <w:b/>
          <w:bCs/>
          <w:iCs/>
          <w:sz w:val="22"/>
          <w:szCs w:val="22"/>
        </w:rPr>
      </w:pPr>
      <w:r w:rsidRPr="002566EC">
        <w:rPr>
          <w:b/>
          <w:bCs/>
          <w:iCs/>
          <w:sz w:val="22"/>
          <w:szCs w:val="22"/>
        </w:rPr>
        <w:t>6.3.11. Badanie wody</w:t>
      </w:r>
    </w:p>
    <w:p w:rsidR="0013608A" w:rsidRPr="002566EC" w:rsidRDefault="0013608A" w:rsidP="00987229">
      <w:pPr>
        <w:autoSpaceDE w:val="0"/>
        <w:autoSpaceDN w:val="0"/>
        <w:adjustRightInd w:val="0"/>
        <w:rPr>
          <w:sz w:val="22"/>
          <w:szCs w:val="22"/>
        </w:rPr>
      </w:pPr>
      <w:r w:rsidRPr="002566EC">
        <w:rPr>
          <w:rFonts w:eastAsia="TimesNewRoman"/>
          <w:sz w:val="22"/>
          <w:szCs w:val="22"/>
        </w:rPr>
        <w:t>W przypadkach wątpliwych należy przeprowadzić badania wody wg PN</w:t>
      </w:r>
      <w:r w:rsidRPr="002566EC">
        <w:rPr>
          <w:sz w:val="22"/>
          <w:szCs w:val="22"/>
        </w:rPr>
        <w:t>-B-32250.</w:t>
      </w:r>
    </w:p>
    <w:p w:rsidR="0013608A" w:rsidRPr="002566EC" w:rsidRDefault="0013608A" w:rsidP="00987229">
      <w:pPr>
        <w:autoSpaceDE w:val="0"/>
        <w:autoSpaceDN w:val="0"/>
        <w:adjustRightInd w:val="0"/>
        <w:rPr>
          <w:sz w:val="22"/>
          <w:szCs w:val="22"/>
        </w:rPr>
      </w:pPr>
    </w:p>
    <w:p w:rsidR="0013608A" w:rsidRPr="002566EC" w:rsidRDefault="0013608A" w:rsidP="00987229">
      <w:pPr>
        <w:autoSpaceDE w:val="0"/>
        <w:autoSpaceDN w:val="0"/>
        <w:adjustRightInd w:val="0"/>
        <w:rPr>
          <w:b/>
          <w:bCs/>
          <w:iCs/>
          <w:sz w:val="22"/>
          <w:szCs w:val="22"/>
        </w:rPr>
      </w:pPr>
      <w:r w:rsidRPr="002566EC">
        <w:rPr>
          <w:b/>
          <w:bCs/>
          <w:iCs/>
          <w:sz w:val="22"/>
          <w:szCs w:val="22"/>
        </w:rPr>
        <w:t xml:space="preserve">6.3.12. </w:t>
      </w:r>
      <w:r w:rsidRPr="002566EC">
        <w:rPr>
          <w:rFonts w:eastAsia="TimesNewRoman"/>
          <w:b/>
          <w:sz w:val="22"/>
          <w:szCs w:val="22"/>
        </w:rPr>
        <w:t>Badanie właściwości gruntu lub kruszy</w:t>
      </w:r>
      <w:r w:rsidRPr="002566EC">
        <w:rPr>
          <w:b/>
          <w:bCs/>
          <w:iCs/>
          <w:sz w:val="22"/>
          <w:szCs w:val="22"/>
        </w:rPr>
        <w:t>wa</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Właściwości gruntu lub kruszywa należy badać przy każdej zmianie rodzaju gruntu lub</w:t>
      </w:r>
    </w:p>
    <w:p w:rsidR="0013608A" w:rsidRPr="002566EC" w:rsidRDefault="0013608A" w:rsidP="00987229">
      <w:pPr>
        <w:autoSpaceDE w:val="0"/>
        <w:autoSpaceDN w:val="0"/>
        <w:adjustRightInd w:val="0"/>
        <w:rPr>
          <w:rFonts w:eastAsia="TimesNewRoman"/>
          <w:sz w:val="22"/>
          <w:szCs w:val="22"/>
        </w:rPr>
      </w:pPr>
      <w:r w:rsidRPr="002566EC">
        <w:rPr>
          <w:sz w:val="22"/>
          <w:szCs w:val="22"/>
        </w:rPr>
        <w:t>kru</w:t>
      </w:r>
      <w:r w:rsidRPr="002566EC">
        <w:rPr>
          <w:rFonts w:eastAsia="TimesNewRoman"/>
          <w:sz w:val="22"/>
          <w:szCs w:val="22"/>
        </w:rPr>
        <w:t>szywa. Właściwości powinny być zgodne z wymaganiami podanymi w ST.</w:t>
      </w:r>
    </w:p>
    <w:p w:rsidR="0013608A" w:rsidRPr="002566EC" w:rsidRDefault="0013608A" w:rsidP="00987229">
      <w:pPr>
        <w:autoSpaceDE w:val="0"/>
        <w:autoSpaceDN w:val="0"/>
        <w:adjustRightInd w:val="0"/>
        <w:rPr>
          <w:rFonts w:eastAsia="TimesNewRoman"/>
          <w:sz w:val="22"/>
          <w:szCs w:val="22"/>
        </w:rPr>
      </w:pPr>
    </w:p>
    <w:p w:rsidR="0013608A" w:rsidRPr="002566EC" w:rsidRDefault="0013608A" w:rsidP="00987229">
      <w:pPr>
        <w:autoSpaceDE w:val="0"/>
        <w:autoSpaceDN w:val="0"/>
        <w:adjustRightInd w:val="0"/>
        <w:rPr>
          <w:rFonts w:eastAsia="TimesNewRoman"/>
          <w:b/>
          <w:sz w:val="22"/>
          <w:szCs w:val="22"/>
        </w:rPr>
      </w:pPr>
      <w:r w:rsidRPr="002566EC">
        <w:rPr>
          <w:b/>
          <w:bCs/>
          <w:sz w:val="22"/>
          <w:szCs w:val="22"/>
        </w:rPr>
        <w:t xml:space="preserve">6.4. </w:t>
      </w:r>
      <w:r w:rsidRPr="002566EC">
        <w:rPr>
          <w:rFonts w:eastAsia="TimesNewRoman"/>
          <w:b/>
          <w:sz w:val="22"/>
          <w:szCs w:val="22"/>
        </w:rPr>
        <w:t>Wymagania dotyczące cech geometrycznych i wytrzymałościowych warstw</w:t>
      </w:r>
    </w:p>
    <w:p w:rsidR="0013608A" w:rsidRPr="002566EC" w:rsidRDefault="0013608A" w:rsidP="00987229">
      <w:pPr>
        <w:autoSpaceDE w:val="0"/>
        <w:autoSpaceDN w:val="0"/>
        <w:adjustRightInd w:val="0"/>
        <w:rPr>
          <w:b/>
          <w:bCs/>
          <w:sz w:val="22"/>
          <w:szCs w:val="22"/>
        </w:rPr>
      </w:pPr>
      <w:r w:rsidRPr="002566EC">
        <w:rPr>
          <w:b/>
          <w:bCs/>
          <w:sz w:val="22"/>
          <w:szCs w:val="22"/>
        </w:rPr>
        <w:t>podbudowy</w:t>
      </w:r>
    </w:p>
    <w:p w:rsidR="0013608A" w:rsidRPr="002566EC" w:rsidRDefault="0013608A" w:rsidP="00987229">
      <w:pPr>
        <w:autoSpaceDE w:val="0"/>
        <w:autoSpaceDN w:val="0"/>
        <w:adjustRightInd w:val="0"/>
        <w:rPr>
          <w:b/>
          <w:bCs/>
          <w:sz w:val="22"/>
          <w:szCs w:val="22"/>
        </w:rPr>
      </w:pPr>
    </w:p>
    <w:p w:rsidR="0013608A" w:rsidRPr="002566EC" w:rsidRDefault="0013608A" w:rsidP="00987229">
      <w:pPr>
        <w:autoSpaceDE w:val="0"/>
        <w:autoSpaceDN w:val="0"/>
        <w:adjustRightInd w:val="0"/>
        <w:rPr>
          <w:rFonts w:eastAsia="TimesNewRoman"/>
          <w:b/>
          <w:sz w:val="22"/>
          <w:szCs w:val="22"/>
        </w:rPr>
      </w:pPr>
      <w:r w:rsidRPr="002566EC">
        <w:rPr>
          <w:b/>
          <w:bCs/>
          <w:iCs/>
          <w:sz w:val="22"/>
          <w:szCs w:val="22"/>
        </w:rPr>
        <w:t xml:space="preserve">6.4.1. </w:t>
      </w:r>
      <w:r w:rsidRPr="002566EC">
        <w:rPr>
          <w:rFonts w:eastAsia="TimesNewRoman"/>
          <w:b/>
          <w:sz w:val="22"/>
          <w:szCs w:val="22"/>
        </w:rPr>
        <w:t>Częstotliwość oraz zakres badań i pomiarów</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Częstotliwość oraz zakres badań i pomiarów dotyczących cech geometrycznych podaje</w:t>
      </w:r>
    </w:p>
    <w:p w:rsidR="0013608A" w:rsidRPr="002566EC" w:rsidRDefault="0013608A" w:rsidP="00987229">
      <w:pPr>
        <w:autoSpaceDE w:val="0"/>
        <w:autoSpaceDN w:val="0"/>
        <w:adjustRightInd w:val="0"/>
        <w:rPr>
          <w:sz w:val="22"/>
          <w:szCs w:val="22"/>
        </w:rPr>
      </w:pPr>
      <w:r w:rsidRPr="002566EC">
        <w:rPr>
          <w:sz w:val="22"/>
          <w:szCs w:val="22"/>
        </w:rPr>
        <w:t>tablica 4.</w:t>
      </w:r>
    </w:p>
    <w:p w:rsidR="0013608A" w:rsidRPr="002566EC" w:rsidRDefault="0013608A" w:rsidP="00987229">
      <w:pPr>
        <w:autoSpaceDE w:val="0"/>
        <w:autoSpaceDN w:val="0"/>
        <w:adjustRightInd w:val="0"/>
        <w:rPr>
          <w:rFonts w:eastAsia="TimesNewRoman"/>
          <w:sz w:val="20"/>
          <w:szCs w:val="20"/>
        </w:rPr>
      </w:pPr>
      <w:r w:rsidRPr="002566EC">
        <w:rPr>
          <w:rFonts w:eastAsia="TimesNewRoman"/>
          <w:sz w:val="20"/>
          <w:szCs w:val="20"/>
        </w:rPr>
        <w:t>Tablica 4. Częstotliwość i zakresy badań i pomiarów wykonanej warstwy podbudowy</w:t>
      </w:r>
    </w:p>
    <w:tbl>
      <w:tblPr>
        <w:tblW w:w="0" w:type="auto"/>
        <w:tblLook w:val="01E0"/>
      </w:tblPr>
      <w:tblGrid>
        <w:gridCol w:w="511"/>
        <w:gridCol w:w="3498"/>
        <w:gridCol w:w="5220"/>
      </w:tblGrid>
      <w:tr w:rsidR="0013608A" w:rsidRPr="002566EC" w:rsidTr="00987229">
        <w:tc>
          <w:tcPr>
            <w:tcW w:w="0" w:type="auto"/>
          </w:tcPr>
          <w:p w:rsidR="0013608A" w:rsidRPr="002566EC" w:rsidRDefault="0013608A" w:rsidP="00987229">
            <w:pPr>
              <w:rPr>
                <w:rFonts w:eastAsia="TimesNewRoman"/>
                <w:b/>
                <w:sz w:val="20"/>
                <w:szCs w:val="20"/>
              </w:rPr>
            </w:pPr>
            <w:r w:rsidRPr="002566EC">
              <w:rPr>
                <w:b/>
                <w:bCs/>
                <w:sz w:val="20"/>
                <w:szCs w:val="20"/>
              </w:rPr>
              <w:t>Lp.</w:t>
            </w:r>
          </w:p>
        </w:tc>
        <w:tc>
          <w:tcPr>
            <w:tcW w:w="3498" w:type="dxa"/>
          </w:tcPr>
          <w:p w:rsidR="0013608A" w:rsidRPr="002566EC" w:rsidRDefault="0013608A" w:rsidP="00987229">
            <w:pPr>
              <w:rPr>
                <w:rFonts w:eastAsia="TimesNewRoman"/>
                <w:b/>
                <w:sz w:val="20"/>
                <w:szCs w:val="20"/>
              </w:rPr>
            </w:pPr>
            <w:r w:rsidRPr="002566EC">
              <w:rPr>
                <w:rFonts w:eastAsia="TimesNewRoman"/>
                <w:b/>
                <w:sz w:val="20"/>
                <w:szCs w:val="20"/>
              </w:rPr>
              <w:t>Wyszczególnienie badań i pomiarów</w:t>
            </w:r>
          </w:p>
        </w:tc>
        <w:tc>
          <w:tcPr>
            <w:tcW w:w="5220" w:type="dxa"/>
          </w:tcPr>
          <w:p w:rsidR="0013608A" w:rsidRPr="002566EC" w:rsidRDefault="0013608A" w:rsidP="00987229">
            <w:pPr>
              <w:rPr>
                <w:rFonts w:eastAsia="TimesNewRoman"/>
                <w:b/>
                <w:sz w:val="20"/>
                <w:szCs w:val="20"/>
              </w:rPr>
            </w:pPr>
            <w:r w:rsidRPr="002566EC">
              <w:rPr>
                <w:b/>
                <w:bCs/>
                <w:sz w:val="20"/>
                <w:szCs w:val="20"/>
              </w:rPr>
              <w:t>Minimal</w:t>
            </w:r>
            <w:r w:rsidRPr="002566EC">
              <w:rPr>
                <w:rFonts w:eastAsia="TimesNewRoman"/>
                <w:b/>
                <w:sz w:val="20"/>
                <w:szCs w:val="20"/>
              </w:rPr>
              <w:t>na częstotliwość badań i pomiarów</w:t>
            </w:r>
          </w:p>
        </w:tc>
      </w:tr>
      <w:tr w:rsidR="0013608A" w:rsidRPr="002566EC" w:rsidTr="00987229">
        <w:tc>
          <w:tcPr>
            <w:tcW w:w="0" w:type="auto"/>
          </w:tcPr>
          <w:p w:rsidR="0013608A" w:rsidRPr="002566EC" w:rsidRDefault="0013608A" w:rsidP="00987229">
            <w:pPr>
              <w:rPr>
                <w:rFonts w:eastAsia="TimesNewRoman"/>
                <w:sz w:val="20"/>
                <w:szCs w:val="20"/>
              </w:rPr>
            </w:pPr>
            <w:r w:rsidRPr="002566EC">
              <w:rPr>
                <w:rFonts w:eastAsia="TimesNewRoman"/>
                <w:sz w:val="20"/>
                <w:szCs w:val="20"/>
              </w:rPr>
              <w:t>1.</w:t>
            </w:r>
          </w:p>
        </w:tc>
        <w:tc>
          <w:tcPr>
            <w:tcW w:w="3498" w:type="dxa"/>
          </w:tcPr>
          <w:p w:rsidR="0013608A" w:rsidRPr="002566EC" w:rsidRDefault="0013608A" w:rsidP="00987229">
            <w:pPr>
              <w:rPr>
                <w:rFonts w:eastAsia="TimesNewRoman"/>
                <w:sz w:val="20"/>
                <w:szCs w:val="20"/>
              </w:rPr>
            </w:pPr>
            <w:r w:rsidRPr="002566EC">
              <w:rPr>
                <w:rFonts w:eastAsia="TimesNewRoman"/>
                <w:sz w:val="20"/>
                <w:szCs w:val="20"/>
              </w:rPr>
              <w:t>Szerokość</w:t>
            </w:r>
          </w:p>
        </w:tc>
        <w:tc>
          <w:tcPr>
            <w:tcW w:w="5220" w:type="dxa"/>
          </w:tcPr>
          <w:p w:rsidR="0013608A" w:rsidRPr="002566EC" w:rsidRDefault="0013608A" w:rsidP="00987229">
            <w:pPr>
              <w:jc w:val="center"/>
              <w:rPr>
                <w:rFonts w:eastAsia="TimesNewRoman"/>
                <w:sz w:val="20"/>
                <w:szCs w:val="20"/>
              </w:rPr>
            </w:pPr>
            <w:r w:rsidRPr="002566EC">
              <w:rPr>
                <w:sz w:val="20"/>
                <w:szCs w:val="20"/>
              </w:rPr>
              <w:t>10 razy na l km</w:t>
            </w:r>
          </w:p>
        </w:tc>
      </w:tr>
      <w:tr w:rsidR="0013608A" w:rsidRPr="002566EC" w:rsidTr="00987229">
        <w:tc>
          <w:tcPr>
            <w:tcW w:w="0" w:type="auto"/>
          </w:tcPr>
          <w:p w:rsidR="0013608A" w:rsidRPr="002566EC" w:rsidRDefault="0013608A" w:rsidP="00987229">
            <w:pPr>
              <w:rPr>
                <w:rFonts w:eastAsia="TimesNewRoman"/>
                <w:sz w:val="20"/>
                <w:szCs w:val="20"/>
              </w:rPr>
            </w:pPr>
            <w:r w:rsidRPr="002566EC">
              <w:rPr>
                <w:rFonts w:eastAsia="TimesNewRoman"/>
                <w:sz w:val="20"/>
                <w:szCs w:val="20"/>
              </w:rPr>
              <w:t>2.</w:t>
            </w:r>
          </w:p>
        </w:tc>
        <w:tc>
          <w:tcPr>
            <w:tcW w:w="3498" w:type="dxa"/>
          </w:tcPr>
          <w:p w:rsidR="0013608A" w:rsidRPr="002566EC" w:rsidRDefault="0013608A" w:rsidP="00987229">
            <w:pPr>
              <w:rPr>
                <w:rFonts w:eastAsia="TimesNewRoman"/>
                <w:sz w:val="20"/>
                <w:szCs w:val="20"/>
              </w:rPr>
            </w:pPr>
            <w:r w:rsidRPr="002566EC">
              <w:rPr>
                <w:rFonts w:eastAsia="TimesNewRoman"/>
                <w:sz w:val="20"/>
                <w:szCs w:val="20"/>
              </w:rPr>
              <w:t>Równość podłużna</w:t>
            </w:r>
          </w:p>
        </w:tc>
        <w:tc>
          <w:tcPr>
            <w:tcW w:w="5220" w:type="dxa"/>
          </w:tcPr>
          <w:p w:rsidR="0013608A" w:rsidRPr="002566EC" w:rsidRDefault="0013608A" w:rsidP="00987229">
            <w:pPr>
              <w:jc w:val="center"/>
              <w:rPr>
                <w:rFonts w:eastAsia="TimesNewRoman"/>
                <w:sz w:val="20"/>
                <w:szCs w:val="20"/>
              </w:rPr>
            </w:pPr>
            <w:r w:rsidRPr="002566EC">
              <w:rPr>
                <w:rFonts w:eastAsia="TimesNewRoman"/>
                <w:sz w:val="20"/>
                <w:szCs w:val="20"/>
              </w:rPr>
              <w:t>w sposób ciągły planografem albo co 20 m łatą</w:t>
            </w:r>
          </w:p>
          <w:p w:rsidR="0013608A" w:rsidRPr="002566EC" w:rsidRDefault="0013608A" w:rsidP="00987229">
            <w:pPr>
              <w:jc w:val="center"/>
              <w:rPr>
                <w:rFonts w:eastAsia="TimesNewRoman"/>
                <w:sz w:val="20"/>
                <w:szCs w:val="20"/>
              </w:rPr>
            </w:pPr>
            <w:r w:rsidRPr="002566EC">
              <w:rPr>
                <w:rFonts w:eastAsia="TimesNewRoman"/>
                <w:sz w:val="20"/>
                <w:szCs w:val="20"/>
              </w:rPr>
              <w:t>na każdym pasie ruchu</w:t>
            </w:r>
          </w:p>
        </w:tc>
      </w:tr>
      <w:tr w:rsidR="0013608A" w:rsidRPr="002566EC" w:rsidTr="00987229">
        <w:tc>
          <w:tcPr>
            <w:tcW w:w="0" w:type="auto"/>
          </w:tcPr>
          <w:p w:rsidR="0013608A" w:rsidRPr="002566EC" w:rsidRDefault="0013608A" w:rsidP="00987229">
            <w:pPr>
              <w:rPr>
                <w:rFonts w:eastAsia="TimesNewRoman"/>
                <w:sz w:val="20"/>
                <w:szCs w:val="20"/>
              </w:rPr>
            </w:pPr>
            <w:r w:rsidRPr="002566EC">
              <w:rPr>
                <w:rFonts w:eastAsia="TimesNewRoman"/>
                <w:sz w:val="20"/>
                <w:szCs w:val="20"/>
              </w:rPr>
              <w:t>3.</w:t>
            </w:r>
          </w:p>
        </w:tc>
        <w:tc>
          <w:tcPr>
            <w:tcW w:w="3498" w:type="dxa"/>
          </w:tcPr>
          <w:p w:rsidR="0013608A" w:rsidRPr="002566EC" w:rsidRDefault="0013608A" w:rsidP="00987229">
            <w:pPr>
              <w:rPr>
                <w:rFonts w:eastAsia="TimesNewRoman"/>
                <w:sz w:val="20"/>
                <w:szCs w:val="20"/>
              </w:rPr>
            </w:pPr>
            <w:r w:rsidRPr="002566EC">
              <w:rPr>
                <w:rFonts w:eastAsia="TimesNewRoman"/>
                <w:sz w:val="20"/>
                <w:szCs w:val="20"/>
              </w:rPr>
              <w:t>Równość poprzeczna</w:t>
            </w:r>
          </w:p>
        </w:tc>
        <w:tc>
          <w:tcPr>
            <w:tcW w:w="5220" w:type="dxa"/>
          </w:tcPr>
          <w:p w:rsidR="0013608A" w:rsidRPr="002566EC" w:rsidRDefault="0013608A" w:rsidP="00987229">
            <w:pPr>
              <w:jc w:val="center"/>
              <w:rPr>
                <w:rFonts w:eastAsia="TimesNewRoman"/>
                <w:sz w:val="20"/>
                <w:szCs w:val="20"/>
              </w:rPr>
            </w:pPr>
            <w:r w:rsidRPr="002566EC">
              <w:rPr>
                <w:sz w:val="20"/>
                <w:szCs w:val="20"/>
              </w:rPr>
              <w:t>10 razy na l km</w:t>
            </w:r>
          </w:p>
        </w:tc>
      </w:tr>
      <w:tr w:rsidR="0013608A" w:rsidRPr="002566EC" w:rsidTr="00987229">
        <w:trPr>
          <w:trHeight w:val="448"/>
        </w:trPr>
        <w:tc>
          <w:tcPr>
            <w:tcW w:w="0" w:type="auto"/>
          </w:tcPr>
          <w:p w:rsidR="0013608A" w:rsidRPr="002566EC" w:rsidRDefault="0013608A" w:rsidP="00987229">
            <w:pPr>
              <w:rPr>
                <w:rFonts w:eastAsia="TimesNewRoman"/>
                <w:sz w:val="20"/>
                <w:szCs w:val="20"/>
              </w:rPr>
            </w:pPr>
            <w:r w:rsidRPr="002566EC">
              <w:rPr>
                <w:rFonts w:eastAsia="TimesNewRoman"/>
                <w:sz w:val="20"/>
                <w:szCs w:val="20"/>
              </w:rPr>
              <w:t>4.</w:t>
            </w:r>
          </w:p>
        </w:tc>
        <w:tc>
          <w:tcPr>
            <w:tcW w:w="3498" w:type="dxa"/>
          </w:tcPr>
          <w:p w:rsidR="0013608A" w:rsidRPr="002566EC" w:rsidRDefault="0013608A" w:rsidP="00987229">
            <w:pPr>
              <w:rPr>
                <w:rFonts w:eastAsia="TimesNewRoman"/>
                <w:sz w:val="20"/>
                <w:szCs w:val="20"/>
              </w:rPr>
            </w:pPr>
            <w:r w:rsidRPr="002566EC">
              <w:rPr>
                <w:sz w:val="20"/>
                <w:szCs w:val="20"/>
              </w:rPr>
              <w:t>Spadki poprzeczne</w:t>
            </w:r>
            <w:r w:rsidRPr="002566EC">
              <w:rPr>
                <w:sz w:val="20"/>
                <w:szCs w:val="20"/>
                <w:vertAlign w:val="superscript"/>
              </w:rPr>
              <w:t>*)</w:t>
            </w:r>
          </w:p>
        </w:tc>
        <w:tc>
          <w:tcPr>
            <w:tcW w:w="5220" w:type="dxa"/>
          </w:tcPr>
          <w:p w:rsidR="0013608A" w:rsidRPr="002566EC" w:rsidRDefault="0013608A" w:rsidP="00987229">
            <w:pPr>
              <w:jc w:val="center"/>
              <w:rPr>
                <w:rFonts w:eastAsia="TimesNewRoman"/>
                <w:sz w:val="20"/>
                <w:szCs w:val="20"/>
              </w:rPr>
            </w:pPr>
            <w:r w:rsidRPr="002566EC">
              <w:rPr>
                <w:sz w:val="20"/>
                <w:szCs w:val="20"/>
              </w:rPr>
              <w:t>10 razy na 1 km</w:t>
            </w:r>
          </w:p>
        </w:tc>
      </w:tr>
      <w:tr w:rsidR="0013608A" w:rsidRPr="002566EC" w:rsidTr="00987229">
        <w:tc>
          <w:tcPr>
            <w:tcW w:w="0" w:type="auto"/>
          </w:tcPr>
          <w:p w:rsidR="0013608A" w:rsidRPr="002566EC" w:rsidRDefault="0013608A" w:rsidP="00987229">
            <w:pPr>
              <w:rPr>
                <w:rFonts w:eastAsia="TimesNewRoman"/>
                <w:sz w:val="20"/>
                <w:szCs w:val="20"/>
              </w:rPr>
            </w:pPr>
            <w:r w:rsidRPr="002566EC">
              <w:rPr>
                <w:rFonts w:eastAsia="TimesNewRoman"/>
                <w:sz w:val="20"/>
                <w:szCs w:val="20"/>
              </w:rPr>
              <w:t>5.</w:t>
            </w:r>
          </w:p>
        </w:tc>
        <w:tc>
          <w:tcPr>
            <w:tcW w:w="3498" w:type="dxa"/>
          </w:tcPr>
          <w:p w:rsidR="0013608A" w:rsidRPr="002566EC" w:rsidRDefault="0013608A" w:rsidP="00987229">
            <w:pPr>
              <w:rPr>
                <w:rFonts w:eastAsia="TimesNewRoman"/>
                <w:sz w:val="20"/>
                <w:szCs w:val="20"/>
              </w:rPr>
            </w:pPr>
            <w:r w:rsidRPr="002566EC">
              <w:rPr>
                <w:rFonts w:eastAsia="TimesNewRoman"/>
                <w:sz w:val="20"/>
                <w:szCs w:val="20"/>
              </w:rPr>
              <w:t>Rzędne wysokościowe</w:t>
            </w:r>
          </w:p>
        </w:tc>
        <w:tc>
          <w:tcPr>
            <w:tcW w:w="5220" w:type="dxa"/>
            <w:vMerge w:val="restart"/>
          </w:tcPr>
          <w:p w:rsidR="0013608A" w:rsidRPr="002566EC" w:rsidRDefault="0013608A" w:rsidP="00987229">
            <w:pPr>
              <w:jc w:val="center"/>
              <w:rPr>
                <w:rFonts w:eastAsia="TimesNewRoman"/>
                <w:sz w:val="20"/>
                <w:szCs w:val="20"/>
              </w:rPr>
            </w:pPr>
            <w:r w:rsidRPr="002566EC">
              <w:rPr>
                <w:sz w:val="20"/>
                <w:szCs w:val="20"/>
              </w:rPr>
              <w:t>co 100 m</w:t>
            </w:r>
          </w:p>
        </w:tc>
      </w:tr>
      <w:tr w:rsidR="0013608A" w:rsidRPr="002566EC" w:rsidTr="00987229">
        <w:tc>
          <w:tcPr>
            <w:tcW w:w="0" w:type="auto"/>
          </w:tcPr>
          <w:p w:rsidR="0013608A" w:rsidRPr="002566EC" w:rsidRDefault="0013608A" w:rsidP="00987229">
            <w:pPr>
              <w:rPr>
                <w:rFonts w:eastAsia="TimesNewRoman"/>
                <w:sz w:val="20"/>
                <w:szCs w:val="20"/>
              </w:rPr>
            </w:pPr>
            <w:r w:rsidRPr="002566EC">
              <w:rPr>
                <w:rFonts w:eastAsia="TimesNewRoman"/>
                <w:sz w:val="20"/>
                <w:szCs w:val="20"/>
              </w:rPr>
              <w:t>6.</w:t>
            </w:r>
          </w:p>
        </w:tc>
        <w:tc>
          <w:tcPr>
            <w:tcW w:w="3498" w:type="dxa"/>
          </w:tcPr>
          <w:p w:rsidR="0013608A" w:rsidRPr="002566EC" w:rsidRDefault="0013608A" w:rsidP="00987229">
            <w:pPr>
              <w:rPr>
                <w:rFonts w:eastAsia="TimesNewRoman"/>
                <w:sz w:val="20"/>
                <w:szCs w:val="20"/>
              </w:rPr>
            </w:pPr>
            <w:r w:rsidRPr="002566EC">
              <w:rPr>
                <w:rFonts w:eastAsia="TimesNewRoman"/>
                <w:sz w:val="20"/>
                <w:szCs w:val="20"/>
              </w:rPr>
              <w:t>Ukształtowanie osi w planie</w:t>
            </w:r>
            <w:r w:rsidRPr="002566EC">
              <w:rPr>
                <w:rFonts w:eastAsia="TimesNewRoman"/>
                <w:sz w:val="20"/>
                <w:szCs w:val="20"/>
                <w:vertAlign w:val="superscript"/>
              </w:rPr>
              <w:t>*</w:t>
            </w:r>
            <w:r w:rsidRPr="002566EC">
              <w:rPr>
                <w:sz w:val="20"/>
                <w:szCs w:val="20"/>
                <w:vertAlign w:val="superscript"/>
              </w:rPr>
              <w:t>)</w:t>
            </w:r>
          </w:p>
        </w:tc>
        <w:tc>
          <w:tcPr>
            <w:tcW w:w="5220" w:type="dxa"/>
            <w:vMerge/>
          </w:tcPr>
          <w:p w:rsidR="0013608A" w:rsidRPr="002566EC" w:rsidRDefault="0013608A" w:rsidP="00987229">
            <w:pPr>
              <w:jc w:val="center"/>
              <w:rPr>
                <w:rFonts w:eastAsia="TimesNewRoman"/>
                <w:sz w:val="20"/>
                <w:szCs w:val="20"/>
              </w:rPr>
            </w:pPr>
          </w:p>
        </w:tc>
      </w:tr>
      <w:tr w:rsidR="0013608A" w:rsidRPr="002566EC" w:rsidTr="00987229">
        <w:tc>
          <w:tcPr>
            <w:tcW w:w="0" w:type="auto"/>
          </w:tcPr>
          <w:p w:rsidR="0013608A" w:rsidRPr="002566EC" w:rsidRDefault="0013608A" w:rsidP="00987229">
            <w:pPr>
              <w:rPr>
                <w:rFonts w:eastAsia="TimesNewRoman"/>
                <w:sz w:val="20"/>
                <w:szCs w:val="20"/>
              </w:rPr>
            </w:pPr>
            <w:r w:rsidRPr="002566EC">
              <w:rPr>
                <w:rFonts w:eastAsia="TimesNewRoman"/>
                <w:sz w:val="20"/>
                <w:szCs w:val="20"/>
              </w:rPr>
              <w:t>7.</w:t>
            </w:r>
          </w:p>
        </w:tc>
        <w:tc>
          <w:tcPr>
            <w:tcW w:w="3498" w:type="dxa"/>
          </w:tcPr>
          <w:p w:rsidR="0013608A" w:rsidRPr="002566EC" w:rsidRDefault="0013608A" w:rsidP="00987229">
            <w:pPr>
              <w:rPr>
                <w:rFonts w:eastAsia="TimesNewRoman"/>
                <w:sz w:val="20"/>
                <w:szCs w:val="20"/>
              </w:rPr>
            </w:pPr>
            <w:r w:rsidRPr="002566EC">
              <w:rPr>
                <w:rFonts w:eastAsia="TimesNewRoman"/>
                <w:sz w:val="20"/>
                <w:szCs w:val="20"/>
              </w:rPr>
              <w:t xml:space="preserve">Grubość podbudowy i ulepszonego </w:t>
            </w:r>
            <w:r w:rsidRPr="002566EC">
              <w:rPr>
                <w:sz w:val="20"/>
                <w:szCs w:val="20"/>
              </w:rPr>
              <w:t>pod</w:t>
            </w:r>
            <w:r w:rsidRPr="002566EC">
              <w:rPr>
                <w:rFonts w:eastAsia="TimesNewRoman"/>
                <w:sz w:val="20"/>
                <w:szCs w:val="20"/>
              </w:rPr>
              <w:t>łoża</w:t>
            </w:r>
          </w:p>
        </w:tc>
        <w:tc>
          <w:tcPr>
            <w:tcW w:w="5220" w:type="dxa"/>
          </w:tcPr>
          <w:p w:rsidR="0013608A" w:rsidRPr="002566EC" w:rsidRDefault="0013608A" w:rsidP="00987229">
            <w:pPr>
              <w:jc w:val="center"/>
              <w:rPr>
                <w:sz w:val="20"/>
                <w:szCs w:val="20"/>
              </w:rPr>
            </w:pPr>
            <w:r w:rsidRPr="002566EC">
              <w:rPr>
                <w:rFonts w:eastAsia="TimesNewRoman"/>
                <w:sz w:val="20"/>
                <w:szCs w:val="20"/>
              </w:rPr>
              <w:t>w 3 punktach, lecz nie rzadziej niż raz na 2000 m</w:t>
            </w:r>
            <w:r w:rsidRPr="002566EC">
              <w:rPr>
                <w:sz w:val="20"/>
                <w:szCs w:val="20"/>
              </w:rPr>
              <w:t>2</w:t>
            </w:r>
          </w:p>
          <w:p w:rsidR="0013608A" w:rsidRPr="002566EC" w:rsidRDefault="0013608A" w:rsidP="00987229">
            <w:pPr>
              <w:jc w:val="center"/>
              <w:rPr>
                <w:rFonts w:eastAsia="TimesNewRoman"/>
                <w:sz w:val="20"/>
                <w:szCs w:val="20"/>
              </w:rPr>
            </w:pPr>
          </w:p>
        </w:tc>
      </w:tr>
    </w:tbl>
    <w:p w:rsidR="0013608A" w:rsidRPr="002566EC" w:rsidRDefault="0013608A" w:rsidP="00987229">
      <w:pPr>
        <w:autoSpaceDE w:val="0"/>
        <w:autoSpaceDN w:val="0"/>
        <w:adjustRightInd w:val="0"/>
        <w:rPr>
          <w:rFonts w:eastAsia="TimesNewRoman"/>
          <w:sz w:val="20"/>
          <w:szCs w:val="20"/>
        </w:rPr>
      </w:pPr>
    </w:p>
    <w:p w:rsidR="0013608A" w:rsidRPr="002566EC" w:rsidRDefault="0013608A" w:rsidP="00987229">
      <w:pPr>
        <w:autoSpaceDE w:val="0"/>
        <w:autoSpaceDN w:val="0"/>
        <w:adjustRightInd w:val="0"/>
        <w:rPr>
          <w:rFonts w:eastAsia="TimesNewRoman"/>
          <w:sz w:val="20"/>
          <w:szCs w:val="20"/>
        </w:rPr>
      </w:pPr>
      <w:r w:rsidRPr="002566EC">
        <w:rPr>
          <w:sz w:val="20"/>
          <w:szCs w:val="20"/>
          <w:vertAlign w:val="superscript"/>
        </w:rPr>
        <w:t>*)</w:t>
      </w:r>
      <w:r w:rsidRPr="002566EC">
        <w:rPr>
          <w:sz w:val="20"/>
          <w:szCs w:val="20"/>
        </w:rPr>
        <w:t xml:space="preserve"> </w:t>
      </w:r>
      <w:r w:rsidRPr="002566EC">
        <w:rPr>
          <w:rFonts w:eastAsia="TimesNewRoman"/>
          <w:sz w:val="20"/>
          <w:szCs w:val="20"/>
        </w:rPr>
        <w:t>Dodatkowe pomiary spadków poprzecznych i ukształtowania osi w planie należy</w:t>
      </w:r>
    </w:p>
    <w:p w:rsidR="0013608A" w:rsidRPr="002566EC" w:rsidRDefault="0013608A" w:rsidP="00987229">
      <w:pPr>
        <w:autoSpaceDE w:val="0"/>
        <w:autoSpaceDN w:val="0"/>
        <w:adjustRightInd w:val="0"/>
        <w:rPr>
          <w:sz w:val="20"/>
          <w:szCs w:val="20"/>
        </w:rPr>
      </w:pPr>
      <w:r w:rsidRPr="002566EC">
        <w:rPr>
          <w:rFonts w:eastAsia="TimesNewRoman"/>
          <w:sz w:val="20"/>
          <w:szCs w:val="20"/>
        </w:rPr>
        <w:t>wykonać w pun</w:t>
      </w:r>
      <w:r w:rsidRPr="002566EC">
        <w:rPr>
          <w:sz w:val="20"/>
          <w:szCs w:val="20"/>
        </w:rPr>
        <w:t>k</w:t>
      </w:r>
      <w:r w:rsidRPr="002566EC">
        <w:rPr>
          <w:rFonts w:eastAsia="TimesNewRoman"/>
          <w:sz w:val="20"/>
          <w:szCs w:val="20"/>
        </w:rPr>
        <w:t>tach głównych łuk</w:t>
      </w:r>
      <w:r w:rsidRPr="002566EC">
        <w:rPr>
          <w:sz w:val="20"/>
          <w:szCs w:val="20"/>
        </w:rPr>
        <w:t>ów poziomych.</w:t>
      </w:r>
    </w:p>
    <w:p w:rsidR="0013608A" w:rsidRPr="002566EC" w:rsidRDefault="0013608A" w:rsidP="00987229">
      <w:pPr>
        <w:autoSpaceDE w:val="0"/>
        <w:autoSpaceDN w:val="0"/>
        <w:adjustRightInd w:val="0"/>
        <w:rPr>
          <w:sz w:val="20"/>
          <w:szCs w:val="20"/>
        </w:rPr>
      </w:pPr>
    </w:p>
    <w:p w:rsidR="0013608A" w:rsidRPr="002566EC" w:rsidRDefault="0013608A" w:rsidP="00987229">
      <w:pPr>
        <w:autoSpaceDE w:val="0"/>
        <w:autoSpaceDN w:val="0"/>
        <w:adjustRightInd w:val="0"/>
        <w:rPr>
          <w:rFonts w:eastAsia="TimesNewRoman"/>
          <w:b/>
          <w:sz w:val="22"/>
          <w:szCs w:val="22"/>
        </w:rPr>
      </w:pPr>
      <w:r w:rsidRPr="002566EC">
        <w:rPr>
          <w:b/>
          <w:bCs/>
          <w:iCs/>
          <w:sz w:val="22"/>
          <w:szCs w:val="22"/>
        </w:rPr>
        <w:t xml:space="preserve">6.4.2. </w:t>
      </w:r>
      <w:r w:rsidRPr="002566EC">
        <w:rPr>
          <w:rFonts w:eastAsia="TimesNewRoman"/>
          <w:b/>
          <w:sz w:val="22"/>
          <w:szCs w:val="22"/>
        </w:rPr>
        <w:t>Szerokość warstwy podbudowy</w:t>
      </w:r>
    </w:p>
    <w:p w:rsidR="0013608A" w:rsidRPr="002566EC" w:rsidRDefault="0013608A" w:rsidP="00987229">
      <w:pPr>
        <w:autoSpaceDE w:val="0"/>
        <w:autoSpaceDN w:val="0"/>
        <w:adjustRightInd w:val="0"/>
        <w:rPr>
          <w:rFonts w:eastAsia="TimesNewRoman"/>
          <w:sz w:val="22"/>
          <w:szCs w:val="22"/>
        </w:rPr>
      </w:pP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Szerokość warstwy podbudowy nie może różnić się od szerokości projektowanej o więcej niż</w:t>
      </w:r>
    </w:p>
    <w:p w:rsidR="0013608A" w:rsidRPr="002566EC" w:rsidRDefault="0013608A" w:rsidP="00987229">
      <w:pPr>
        <w:autoSpaceDE w:val="0"/>
        <w:autoSpaceDN w:val="0"/>
        <w:adjustRightInd w:val="0"/>
        <w:rPr>
          <w:rFonts w:eastAsia="TimesNewRoman"/>
          <w:sz w:val="22"/>
          <w:szCs w:val="22"/>
        </w:rPr>
      </w:pPr>
      <w:r w:rsidRPr="002566EC">
        <w:rPr>
          <w:sz w:val="22"/>
          <w:szCs w:val="22"/>
        </w:rPr>
        <w:t xml:space="preserve">+ 10 cm, - </w:t>
      </w:r>
      <w:r w:rsidRPr="002566EC">
        <w:rPr>
          <w:rFonts w:eastAsia="TimesNewRoman"/>
          <w:sz w:val="22"/>
          <w:szCs w:val="22"/>
        </w:rPr>
        <w:t>5 cm. Na jezdniach bez krawężników szerokość warstwy powinna być większa od</w:t>
      </w:r>
    </w:p>
    <w:p w:rsidR="0013608A" w:rsidRPr="002566EC" w:rsidRDefault="0013608A" w:rsidP="00987229">
      <w:pPr>
        <w:autoSpaceDE w:val="0"/>
        <w:autoSpaceDN w:val="0"/>
        <w:adjustRightInd w:val="0"/>
        <w:rPr>
          <w:sz w:val="22"/>
          <w:szCs w:val="22"/>
        </w:rPr>
      </w:pPr>
      <w:r w:rsidRPr="002566EC">
        <w:rPr>
          <w:rFonts w:eastAsia="TimesNewRoman"/>
          <w:sz w:val="22"/>
          <w:szCs w:val="22"/>
        </w:rPr>
        <w:t xml:space="preserve">szerokości warstwy wyżej leżącej o co najmniej 25 cm lub o wartość wskazaną w </w:t>
      </w:r>
      <w:r w:rsidRPr="002566EC">
        <w:rPr>
          <w:sz w:val="22"/>
          <w:szCs w:val="22"/>
        </w:rPr>
        <w:t>Dokumentacji Projektowej.</w:t>
      </w:r>
    </w:p>
    <w:p w:rsidR="0013608A" w:rsidRPr="002566EC" w:rsidRDefault="0013608A" w:rsidP="00987229">
      <w:pPr>
        <w:autoSpaceDE w:val="0"/>
        <w:autoSpaceDN w:val="0"/>
        <w:adjustRightInd w:val="0"/>
        <w:rPr>
          <w:rFonts w:eastAsia="TimesNewRoman"/>
          <w:sz w:val="22"/>
          <w:szCs w:val="22"/>
        </w:rPr>
      </w:pPr>
    </w:p>
    <w:p w:rsidR="0013608A" w:rsidRPr="002566EC" w:rsidRDefault="0013608A" w:rsidP="00987229">
      <w:pPr>
        <w:autoSpaceDE w:val="0"/>
        <w:autoSpaceDN w:val="0"/>
        <w:adjustRightInd w:val="0"/>
        <w:rPr>
          <w:rFonts w:eastAsia="TimesNewRoman"/>
          <w:b/>
          <w:sz w:val="22"/>
          <w:szCs w:val="22"/>
        </w:rPr>
      </w:pPr>
      <w:r w:rsidRPr="002566EC">
        <w:rPr>
          <w:b/>
          <w:bCs/>
          <w:iCs/>
          <w:sz w:val="22"/>
          <w:szCs w:val="22"/>
        </w:rPr>
        <w:t xml:space="preserve">6.4.3. </w:t>
      </w:r>
      <w:r w:rsidRPr="002566EC">
        <w:rPr>
          <w:rFonts w:eastAsia="TimesNewRoman"/>
          <w:b/>
          <w:sz w:val="22"/>
          <w:szCs w:val="22"/>
        </w:rPr>
        <w:t>Równość warstwy podbudowy</w:t>
      </w:r>
    </w:p>
    <w:p w:rsidR="0013608A" w:rsidRPr="002566EC" w:rsidRDefault="0013608A" w:rsidP="00987229">
      <w:pPr>
        <w:autoSpaceDE w:val="0"/>
        <w:autoSpaceDN w:val="0"/>
        <w:adjustRightInd w:val="0"/>
        <w:rPr>
          <w:rFonts w:eastAsia="TimesNewRoman"/>
          <w:sz w:val="22"/>
          <w:szCs w:val="22"/>
        </w:rPr>
      </w:pPr>
    </w:p>
    <w:p w:rsidR="0013608A" w:rsidRPr="002566EC" w:rsidRDefault="0013608A" w:rsidP="00987229">
      <w:pPr>
        <w:autoSpaceDE w:val="0"/>
        <w:autoSpaceDN w:val="0"/>
        <w:adjustRightInd w:val="0"/>
        <w:rPr>
          <w:sz w:val="22"/>
          <w:szCs w:val="22"/>
        </w:rPr>
      </w:pPr>
      <w:r w:rsidRPr="002566EC">
        <w:rPr>
          <w:rFonts w:eastAsia="TimesNewRoman"/>
          <w:sz w:val="22"/>
          <w:szCs w:val="22"/>
        </w:rPr>
        <w:t>Nierówności podłużne warstwy podbudowy należy mierzyć 4</w:t>
      </w:r>
      <w:r w:rsidRPr="002566EC">
        <w:rPr>
          <w:sz w:val="22"/>
          <w:szCs w:val="22"/>
        </w:rPr>
        <w:t>-</w:t>
      </w:r>
      <w:r w:rsidRPr="002566EC">
        <w:rPr>
          <w:rFonts w:eastAsia="TimesNewRoman"/>
          <w:sz w:val="22"/>
          <w:szCs w:val="22"/>
        </w:rPr>
        <w:t>metrową łatą lub planogr</w:t>
      </w:r>
      <w:r w:rsidRPr="002566EC">
        <w:rPr>
          <w:sz w:val="22"/>
          <w:szCs w:val="22"/>
        </w:rPr>
        <w:t>afem,</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zgodnie z normą BN</w:t>
      </w:r>
      <w:r w:rsidRPr="002566EC">
        <w:rPr>
          <w:sz w:val="22"/>
          <w:szCs w:val="22"/>
        </w:rPr>
        <w:t>-68/8931-</w:t>
      </w:r>
      <w:r w:rsidRPr="002566EC">
        <w:rPr>
          <w:rFonts w:eastAsia="TimesNewRoman"/>
          <w:sz w:val="22"/>
          <w:szCs w:val="22"/>
        </w:rPr>
        <w:t>04. Nierówności poprzeczne podbudowy należy mierzyć</w:t>
      </w:r>
    </w:p>
    <w:p w:rsidR="0013608A" w:rsidRPr="002566EC" w:rsidRDefault="0013608A" w:rsidP="00987229">
      <w:pPr>
        <w:autoSpaceDE w:val="0"/>
        <w:autoSpaceDN w:val="0"/>
        <w:adjustRightInd w:val="0"/>
        <w:rPr>
          <w:rFonts w:eastAsia="TimesNewRoman"/>
          <w:sz w:val="22"/>
          <w:szCs w:val="22"/>
        </w:rPr>
      </w:pPr>
      <w:r w:rsidRPr="002566EC">
        <w:rPr>
          <w:sz w:val="22"/>
          <w:szCs w:val="22"/>
        </w:rPr>
        <w:t>4-</w:t>
      </w:r>
      <w:r w:rsidRPr="002566EC">
        <w:rPr>
          <w:rFonts w:eastAsia="TimesNewRoman"/>
          <w:sz w:val="22"/>
          <w:szCs w:val="22"/>
        </w:rPr>
        <w:t>metrową ł</w:t>
      </w:r>
      <w:r w:rsidRPr="002566EC">
        <w:rPr>
          <w:sz w:val="22"/>
          <w:szCs w:val="22"/>
        </w:rPr>
        <w:t>a</w:t>
      </w:r>
      <w:r w:rsidRPr="002566EC">
        <w:rPr>
          <w:rFonts w:eastAsia="TimesNewRoman"/>
          <w:sz w:val="22"/>
          <w:szCs w:val="22"/>
        </w:rPr>
        <w:t>tą. Nierówności nie powinny przekraczać 15 mm.</w:t>
      </w:r>
    </w:p>
    <w:p w:rsidR="0013608A" w:rsidRPr="002566EC" w:rsidRDefault="0013608A" w:rsidP="00987229">
      <w:pPr>
        <w:autoSpaceDE w:val="0"/>
        <w:autoSpaceDN w:val="0"/>
        <w:adjustRightInd w:val="0"/>
        <w:rPr>
          <w:rFonts w:eastAsia="TimesNewRoman"/>
          <w:sz w:val="22"/>
          <w:szCs w:val="22"/>
        </w:rPr>
      </w:pPr>
    </w:p>
    <w:p w:rsidR="0013608A" w:rsidRPr="002566EC" w:rsidRDefault="0013608A" w:rsidP="00987229">
      <w:pPr>
        <w:autoSpaceDE w:val="0"/>
        <w:autoSpaceDN w:val="0"/>
        <w:adjustRightInd w:val="0"/>
        <w:rPr>
          <w:b/>
          <w:bCs/>
          <w:iCs/>
          <w:sz w:val="22"/>
          <w:szCs w:val="22"/>
        </w:rPr>
      </w:pPr>
      <w:r w:rsidRPr="002566EC">
        <w:rPr>
          <w:b/>
          <w:bCs/>
          <w:iCs/>
          <w:sz w:val="22"/>
          <w:szCs w:val="22"/>
        </w:rPr>
        <w:t>6.4.4. Spadki poprzeczne</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Spadki poprzeczne warstwy podbudowy powinny być zgodne z Dokumentacją Projektową</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z tolerancją ± 0,5%</w:t>
      </w:r>
    </w:p>
    <w:p w:rsidR="0013608A" w:rsidRPr="002566EC" w:rsidRDefault="0013608A" w:rsidP="00987229">
      <w:pPr>
        <w:autoSpaceDE w:val="0"/>
        <w:autoSpaceDN w:val="0"/>
        <w:adjustRightInd w:val="0"/>
        <w:rPr>
          <w:rFonts w:eastAsia="TimesNewRoman"/>
          <w:sz w:val="22"/>
          <w:szCs w:val="22"/>
        </w:rPr>
      </w:pPr>
    </w:p>
    <w:p w:rsidR="0013608A" w:rsidRPr="002566EC" w:rsidRDefault="0013608A" w:rsidP="00987229">
      <w:pPr>
        <w:autoSpaceDE w:val="0"/>
        <w:autoSpaceDN w:val="0"/>
        <w:adjustRightInd w:val="0"/>
        <w:rPr>
          <w:rFonts w:eastAsia="TimesNewRoman"/>
          <w:b/>
          <w:sz w:val="22"/>
          <w:szCs w:val="22"/>
        </w:rPr>
      </w:pPr>
      <w:r w:rsidRPr="002566EC">
        <w:rPr>
          <w:b/>
          <w:bCs/>
          <w:iCs/>
          <w:sz w:val="22"/>
          <w:szCs w:val="22"/>
        </w:rPr>
        <w:t xml:space="preserve">6.4.5. </w:t>
      </w:r>
      <w:r w:rsidRPr="002566EC">
        <w:rPr>
          <w:rFonts w:eastAsia="TimesNewRoman"/>
          <w:b/>
          <w:sz w:val="22"/>
          <w:szCs w:val="22"/>
        </w:rPr>
        <w:t>Rzędne wysokościowe warstwy podbudowy</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Różnice pomiędzy rzędnymi wykonanej warstwy podbudowy a rzędnymi projektowanymi nie</w:t>
      </w:r>
    </w:p>
    <w:p w:rsidR="0013608A" w:rsidRPr="002566EC" w:rsidRDefault="0013608A" w:rsidP="00987229">
      <w:pPr>
        <w:autoSpaceDE w:val="0"/>
        <w:autoSpaceDN w:val="0"/>
        <w:adjustRightInd w:val="0"/>
        <w:rPr>
          <w:sz w:val="22"/>
          <w:szCs w:val="22"/>
        </w:rPr>
      </w:pPr>
      <w:r w:rsidRPr="002566EC">
        <w:rPr>
          <w:sz w:val="22"/>
          <w:szCs w:val="22"/>
        </w:rPr>
        <w:t>powin</w:t>
      </w:r>
      <w:r w:rsidRPr="002566EC">
        <w:rPr>
          <w:rFonts w:eastAsia="TimesNewRoman"/>
          <w:sz w:val="22"/>
          <w:szCs w:val="22"/>
        </w:rPr>
        <w:t xml:space="preserve">ny przekraczać + 1 cm, </w:t>
      </w:r>
      <w:r w:rsidRPr="002566EC">
        <w:rPr>
          <w:sz w:val="22"/>
          <w:szCs w:val="22"/>
        </w:rPr>
        <w:t>- 2 cm.</w:t>
      </w:r>
    </w:p>
    <w:p w:rsidR="0013608A" w:rsidRPr="002566EC" w:rsidRDefault="0013608A" w:rsidP="00987229">
      <w:pPr>
        <w:autoSpaceDE w:val="0"/>
        <w:autoSpaceDN w:val="0"/>
        <w:adjustRightInd w:val="0"/>
        <w:rPr>
          <w:sz w:val="22"/>
          <w:szCs w:val="22"/>
        </w:rPr>
      </w:pPr>
    </w:p>
    <w:p w:rsidR="0013608A" w:rsidRPr="002566EC" w:rsidRDefault="0013608A" w:rsidP="00987229">
      <w:pPr>
        <w:autoSpaceDE w:val="0"/>
        <w:autoSpaceDN w:val="0"/>
        <w:adjustRightInd w:val="0"/>
        <w:rPr>
          <w:rFonts w:eastAsia="TimesNewRoman"/>
          <w:b/>
          <w:sz w:val="22"/>
          <w:szCs w:val="22"/>
        </w:rPr>
      </w:pPr>
      <w:r w:rsidRPr="002566EC">
        <w:rPr>
          <w:b/>
          <w:bCs/>
          <w:iCs/>
          <w:sz w:val="22"/>
          <w:szCs w:val="22"/>
        </w:rPr>
        <w:t>6.4.6.</w:t>
      </w:r>
      <w:r w:rsidRPr="002566EC">
        <w:rPr>
          <w:b/>
          <w:bCs/>
          <w:i/>
          <w:iCs/>
          <w:sz w:val="22"/>
          <w:szCs w:val="22"/>
        </w:rPr>
        <w:t xml:space="preserve"> </w:t>
      </w:r>
      <w:r w:rsidRPr="002566EC">
        <w:rPr>
          <w:rFonts w:eastAsia="TimesNewRoman"/>
          <w:b/>
          <w:sz w:val="22"/>
          <w:szCs w:val="22"/>
        </w:rPr>
        <w:t>Ukształtowanie osi</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Oś warstwy podbudowy w planie nie może być przesunięta w stosunku do osi projektowanej</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o więcej niż ±5 cm.</w:t>
      </w:r>
    </w:p>
    <w:p w:rsidR="0013608A" w:rsidRPr="002566EC" w:rsidRDefault="0013608A" w:rsidP="00987229">
      <w:pPr>
        <w:autoSpaceDE w:val="0"/>
        <w:autoSpaceDN w:val="0"/>
        <w:adjustRightInd w:val="0"/>
        <w:rPr>
          <w:rFonts w:eastAsia="TimesNewRoman"/>
          <w:sz w:val="22"/>
          <w:szCs w:val="22"/>
        </w:rPr>
      </w:pPr>
    </w:p>
    <w:p w:rsidR="0013608A" w:rsidRPr="002566EC" w:rsidRDefault="0013608A" w:rsidP="00987229">
      <w:pPr>
        <w:autoSpaceDE w:val="0"/>
        <w:autoSpaceDN w:val="0"/>
        <w:adjustRightInd w:val="0"/>
        <w:rPr>
          <w:rFonts w:eastAsia="TimesNewRoman"/>
          <w:b/>
          <w:sz w:val="22"/>
          <w:szCs w:val="22"/>
        </w:rPr>
      </w:pPr>
      <w:r w:rsidRPr="002566EC">
        <w:rPr>
          <w:b/>
          <w:bCs/>
          <w:iCs/>
          <w:sz w:val="22"/>
          <w:szCs w:val="22"/>
        </w:rPr>
        <w:t xml:space="preserve">6.4.7. </w:t>
      </w:r>
      <w:r w:rsidRPr="002566EC">
        <w:rPr>
          <w:rFonts w:eastAsia="TimesNewRoman"/>
          <w:b/>
          <w:sz w:val="22"/>
          <w:szCs w:val="22"/>
        </w:rPr>
        <w:t>Grubość warstwy podbudowy</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Grubość warstwy podbudowy nie może różnić się od grubości projektowanej o więcej niż</w:t>
      </w:r>
    </w:p>
    <w:p w:rsidR="0013608A" w:rsidRPr="002566EC" w:rsidRDefault="0013608A" w:rsidP="00987229">
      <w:pPr>
        <w:autoSpaceDE w:val="0"/>
        <w:autoSpaceDN w:val="0"/>
        <w:adjustRightInd w:val="0"/>
        <w:rPr>
          <w:sz w:val="22"/>
          <w:szCs w:val="22"/>
        </w:rPr>
      </w:pPr>
      <w:r w:rsidRPr="002566EC">
        <w:rPr>
          <w:sz w:val="22"/>
          <w:szCs w:val="22"/>
        </w:rPr>
        <w:t>+ 10 %, - 15 %.</w:t>
      </w:r>
    </w:p>
    <w:p w:rsidR="0013608A" w:rsidRPr="002566EC" w:rsidRDefault="0013608A" w:rsidP="00987229">
      <w:pPr>
        <w:autoSpaceDE w:val="0"/>
        <w:autoSpaceDN w:val="0"/>
        <w:adjustRightInd w:val="0"/>
        <w:rPr>
          <w:sz w:val="22"/>
          <w:szCs w:val="22"/>
        </w:rPr>
      </w:pPr>
    </w:p>
    <w:p w:rsidR="0013608A" w:rsidRPr="002566EC" w:rsidRDefault="0013608A" w:rsidP="00987229">
      <w:pPr>
        <w:autoSpaceDE w:val="0"/>
        <w:autoSpaceDN w:val="0"/>
        <w:adjustRightInd w:val="0"/>
        <w:rPr>
          <w:rFonts w:eastAsia="TimesNewRoman"/>
          <w:b/>
          <w:sz w:val="22"/>
          <w:szCs w:val="22"/>
        </w:rPr>
      </w:pPr>
      <w:r w:rsidRPr="002566EC">
        <w:rPr>
          <w:b/>
          <w:bCs/>
          <w:iCs/>
          <w:sz w:val="22"/>
          <w:szCs w:val="22"/>
        </w:rPr>
        <w:t>6.4.8</w:t>
      </w:r>
      <w:r w:rsidRPr="002566EC">
        <w:rPr>
          <w:b/>
          <w:bCs/>
          <w:i/>
          <w:iCs/>
          <w:sz w:val="22"/>
          <w:szCs w:val="22"/>
        </w:rPr>
        <w:t xml:space="preserve">. </w:t>
      </w:r>
      <w:r w:rsidRPr="002566EC">
        <w:rPr>
          <w:rFonts w:eastAsia="TimesNewRoman"/>
          <w:b/>
          <w:sz w:val="22"/>
          <w:szCs w:val="22"/>
        </w:rPr>
        <w:t>Kontrola wyglądu zewnętrznego podbudowy</w:t>
      </w:r>
    </w:p>
    <w:p w:rsidR="0013608A" w:rsidRPr="002566EC" w:rsidRDefault="0013608A" w:rsidP="00987229">
      <w:pPr>
        <w:autoSpaceDE w:val="0"/>
        <w:autoSpaceDN w:val="0"/>
        <w:adjustRightInd w:val="0"/>
        <w:rPr>
          <w:sz w:val="22"/>
          <w:szCs w:val="22"/>
        </w:rPr>
      </w:pPr>
      <w:r w:rsidRPr="002566EC">
        <w:rPr>
          <w:rFonts w:eastAsia="TimesNewRoman"/>
          <w:sz w:val="22"/>
          <w:szCs w:val="22"/>
        </w:rPr>
        <w:t>Sprawdzenie wyglądu zewnętrznego warstw podbudowy należy wykonać przez bezpośre</w:t>
      </w:r>
      <w:r w:rsidRPr="002566EC">
        <w:rPr>
          <w:sz w:val="22"/>
          <w:szCs w:val="22"/>
        </w:rPr>
        <w:t>dnie</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oględz</w:t>
      </w:r>
      <w:r w:rsidRPr="002566EC">
        <w:rPr>
          <w:sz w:val="22"/>
          <w:szCs w:val="22"/>
        </w:rPr>
        <w:t>i</w:t>
      </w:r>
      <w:r w:rsidRPr="002566EC">
        <w:rPr>
          <w:rFonts w:eastAsia="TimesNewRoman"/>
          <w:sz w:val="22"/>
          <w:szCs w:val="22"/>
        </w:rPr>
        <w:t>ny. Wygląd zewnętrzny warstwy podbudowy powinien być jednorodny tj. bez miejsc</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porowatych, spękanych i łuszczących się Złącza poprzeczne technologiczne powinny być</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ściśle związane i różne.</w:t>
      </w:r>
    </w:p>
    <w:p w:rsidR="0013608A" w:rsidRPr="002566EC" w:rsidRDefault="0013608A" w:rsidP="00987229">
      <w:pPr>
        <w:autoSpaceDE w:val="0"/>
        <w:autoSpaceDN w:val="0"/>
        <w:adjustRightInd w:val="0"/>
        <w:rPr>
          <w:rFonts w:eastAsia="TimesNewRoman"/>
          <w:sz w:val="22"/>
          <w:szCs w:val="22"/>
        </w:rPr>
      </w:pPr>
    </w:p>
    <w:p w:rsidR="0013608A" w:rsidRPr="002566EC" w:rsidRDefault="0013608A" w:rsidP="00987229">
      <w:pPr>
        <w:autoSpaceDE w:val="0"/>
        <w:autoSpaceDN w:val="0"/>
        <w:adjustRightInd w:val="0"/>
        <w:rPr>
          <w:b/>
          <w:bCs/>
          <w:sz w:val="22"/>
          <w:szCs w:val="22"/>
        </w:rPr>
      </w:pPr>
      <w:r w:rsidRPr="002566EC">
        <w:rPr>
          <w:b/>
          <w:bCs/>
          <w:sz w:val="22"/>
          <w:szCs w:val="22"/>
        </w:rPr>
        <w:t xml:space="preserve">6.5. </w:t>
      </w:r>
      <w:r w:rsidRPr="002566EC">
        <w:rPr>
          <w:rFonts w:eastAsia="TimesNewRoman"/>
          <w:b/>
          <w:sz w:val="22"/>
          <w:szCs w:val="22"/>
        </w:rPr>
        <w:t>Zasady postępowania z wadliwie wykonanymi odcinka</w:t>
      </w:r>
      <w:r w:rsidRPr="002566EC">
        <w:rPr>
          <w:b/>
          <w:bCs/>
          <w:sz w:val="22"/>
          <w:szCs w:val="22"/>
        </w:rPr>
        <w:t>mi warstwy podbudowy</w:t>
      </w:r>
    </w:p>
    <w:p w:rsidR="0013608A" w:rsidRPr="002566EC" w:rsidRDefault="0013608A" w:rsidP="00987229">
      <w:pPr>
        <w:autoSpaceDE w:val="0"/>
        <w:autoSpaceDN w:val="0"/>
        <w:adjustRightInd w:val="0"/>
        <w:rPr>
          <w:b/>
          <w:bCs/>
          <w:sz w:val="22"/>
          <w:szCs w:val="22"/>
        </w:rPr>
      </w:pPr>
    </w:p>
    <w:p w:rsidR="0013608A" w:rsidRPr="002566EC" w:rsidRDefault="0013608A" w:rsidP="00987229">
      <w:pPr>
        <w:autoSpaceDE w:val="0"/>
        <w:autoSpaceDN w:val="0"/>
        <w:adjustRightInd w:val="0"/>
        <w:rPr>
          <w:rFonts w:eastAsia="TimesNewRoman"/>
          <w:b/>
          <w:sz w:val="22"/>
          <w:szCs w:val="22"/>
        </w:rPr>
      </w:pPr>
      <w:r w:rsidRPr="002566EC">
        <w:rPr>
          <w:b/>
          <w:bCs/>
          <w:iCs/>
          <w:sz w:val="22"/>
          <w:szCs w:val="22"/>
        </w:rPr>
        <w:t>6.5.1</w:t>
      </w:r>
      <w:r w:rsidRPr="002566EC">
        <w:rPr>
          <w:b/>
          <w:bCs/>
          <w:i/>
          <w:iCs/>
          <w:sz w:val="22"/>
          <w:szCs w:val="22"/>
        </w:rPr>
        <w:t xml:space="preserve">. </w:t>
      </w:r>
      <w:r w:rsidRPr="002566EC">
        <w:rPr>
          <w:rFonts w:eastAsia="TimesNewRoman"/>
          <w:b/>
          <w:sz w:val="22"/>
          <w:szCs w:val="22"/>
        </w:rPr>
        <w:t>Niewłaściwe cechy geometryczne</w:t>
      </w:r>
    </w:p>
    <w:p w:rsidR="0013608A" w:rsidRPr="002566EC" w:rsidRDefault="0013608A" w:rsidP="00987229">
      <w:pPr>
        <w:autoSpaceDE w:val="0"/>
        <w:autoSpaceDN w:val="0"/>
        <w:adjustRightInd w:val="0"/>
        <w:rPr>
          <w:sz w:val="22"/>
          <w:szCs w:val="22"/>
        </w:rPr>
      </w:pPr>
      <w:r w:rsidRPr="002566EC">
        <w:rPr>
          <w:rFonts w:eastAsia="TimesNewRoman"/>
          <w:sz w:val="22"/>
          <w:szCs w:val="22"/>
        </w:rPr>
        <w:t>Jeżeli po wykonaniu badań na stwardniałej warstwie podbudowy stwierdzi się, że odchyl</w:t>
      </w:r>
      <w:r w:rsidRPr="002566EC">
        <w:rPr>
          <w:sz w:val="22"/>
          <w:szCs w:val="22"/>
        </w:rPr>
        <w:t>enia</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cech geometrycznych przekraczają wielkości określone w p. 6.4, to warstwa zostanie zerwana</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na całą grubość i ponownie wykonana na koszt Wykonawcy. Dopuszcza się inny rodzaj</w:t>
      </w:r>
    </w:p>
    <w:p w:rsidR="0013608A" w:rsidRPr="002566EC" w:rsidRDefault="0013608A" w:rsidP="00987229">
      <w:pPr>
        <w:autoSpaceDE w:val="0"/>
        <w:autoSpaceDN w:val="0"/>
        <w:adjustRightInd w:val="0"/>
        <w:rPr>
          <w:rFonts w:eastAsia="TimesNewRoman"/>
          <w:sz w:val="22"/>
          <w:szCs w:val="22"/>
        </w:rPr>
      </w:pPr>
      <w:r w:rsidRPr="002566EC">
        <w:rPr>
          <w:sz w:val="22"/>
          <w:szCs w:val="22"/>
        </w:rPr>
        <w:t>naprawy wyko</w:t>
      </w:r>
      <w:r w:rsidRPr="002566EC">
        <w:rPr>
          <w:rFonts w:eastAsia="TimesNewRoman"/>
          <w:sz w:val="22"/>
          <w:szCs w:val="22"/>
        </w:rPr>
        <w:t xml:space="preserve">nany na koszt Wykonawcy, o ile zostanie on zaakceptowany przez Inspektora nadzoru. Jeżeli szerokość podbudowy jest mniejsza od szerokości projektowanej o więcej niż 5 cm i nie </w:t>
      </w:r>
      <w:r w:rsidRPr="002566EC">
        <w:rPr>
          <w:sz w:val="22"/>
          <w:szCs w:val="22"/>
        </w:rPr>
        <w:t>zapewnia po</w:t>
      </w:r>
      <w:r w:rsidRPr="002566EC">
        <w:rPr>
          <w:rFonts w:eastAsia="TimesNewRoman"/>
          <w:sz w:val="22"/>
          <w:szCs w:val="22"/>
        </w:rPr>
        <w:t>dparcia warstwom wyżej leżącym, to Wykonawca powinien poszerzyć</w:t>
      </w:r>
    </w:p>
    <w:p w:rsidR="0013608A" w:rsidRPr="002566EC" w:rsidRDefault="0013608A" w:rsidP="00987229">
      <w:pPr>
        <w:autoSpaceDE w:val="0"/>
        <w:autoSpaceDN w:val="0"/>
        <w:adjustRightInd w:val="0"/>
        <w:rPr>
          <w:rFonts w:eastAsia="TimesNewRoman"/>
          <w:sz w:val="22"/>
          <w:szCs w:val="22"/>
        </w:rPr>
      </w:pPr>
      <w:r w:rsidRPr="002566EC">
        <w:rPr>
          <w:sz w:val="22"/>
          <w:szCs w:val="22"/>
        </w:rPr>
        <w:t>podbudo</w:t>
      </w:r>
      <w:r w:rsidRPr="002566EC">
        <w:rPr>
          <w:rFonts w:eastAsia="TimesNewRoman"/>
          <w:sz w:val="22"/>
          <w:szCs w:val="22"/>
        </w:rPr>
        <w:t>wę przez zerwanie warstwy na pełną grubość do polowy szerokości pasa ruchu i</w:t>
      </w:r>
    </w:p>
    <w:p w:rsidR="0013608A" w:rsidRPr="002566EC" w:rsidRDefault="0013608A" w:rsidP="00987229">
      <w:pPr>
        <w:autoSpaceDE w:val="0"/>
        <w:autoSpaceDN w:val="0"/>
        <w:adjustRightInd w:val="0"/>
        <w:rPr>
          <w:sz w:val="22"/>
          <w:szCs w:val="22"/>
        </w:rPr>
      </w:pPr>
      <w:r w:rsidRPr="002566EC">
        <w:rPr>
          <w:sz w:val="22"/>
          <w:szCs w:val="22"/>
        </w:rPr>
        <w:t>wbudowanie nowej mieszanki.</w:t>
      </w:r>
    </w:p>
    <w:p w:rsidR="0013608A" w:rsidRPr="002566EC" w:rsidRDefault="0013608A" w:rsidP="00987229">
      <w:pPr>
        <w:autoSpaceDE w:val="0"/>
        <w:autoSpaceDN w:val="0"/>
        <w:adjustRightInd w:val="0"/>
        <w:rPr>
          <w:sz w:val="22"/>
          <w:szCs w:val="22"/>
        </w:rPr>
      </w:pPr>
    </w:p>
    <w:p w:rsidR="0013608A" w:rsidRPr="002566EC" w:rsidRDefault="0013608A" w:rsidP="00987229">
      <w:pPr>
        <w:autoSpaceDE w:val="0"/>
        <w:autoSpaceDN w:val="0"/>
        <w:adjustRightInd w:val="0"/>
        <w:rPr>
          <w:rFonts w:eastAsia="TimesNewRoman"/>
          <w:b/>
          <w:sz w:val="22"/>
          <w:szCs w:val="22"/>
        </w:rPr>
      </w:pPr>
      <w:r w:rsidRPr="002566EC">
        <w:rPr>
          <w:b/>
          <w:bCs/>
          <w:i/>
          <w:iCs/>
          <w:sz w:val="22"/>
          <w:szCs w:val="22"/>
        </w:rPr>
        <w:t xml:space="preserve">6.5.2. </w:t>
      </w:r>
      <w:r w:rsidRPr="002566EC">
        <w:rPr>
          <w:rFonts w:eastAsia="TimesNewRoman"/>
          <w:b/>
          <w:sz w:val="22"/>
          <w:szCs w:val="22"/>
        </w:rPr>
        <w:t>Niewłaściwa grubość warstwy</w:t>
      </w:r>
    </w:p>
    <w:p w:rsidR="0013608A" w:rsidRPr="002566EC" w:rsidRDefault="0013608A" w:rsidP="00987229">
      <w:pPr>
        <w:autoSpaceDE w:val="0"/>
        <w:autoSpaceDN w:val="0"/>
        <w:adjustRightInd w:val="0"/>
        <w:rPr>
          <w:rFonts w:eastAsia="TimesNewRoman"/>
          <w:sz w:val="22"/>
          <w:szCs w:val="22"/>
        </w:rPr>
      </w:pPr>
      <w:r w:rsidRPr="002566EC">
        <w:rPr>
          <w:sz w:val="22"/>
          <w:szCs w:val="22"/>
        </w:rPr>
        <w:t>Na wszystkich powierzchniach wadliwych pod w</w:t>
      </w:r>
      <w:r w:rsidRPr="002566EC">
        <w:rPr>
          <w:rFonts w:eastAsia="TimesNewRoman"/>
          <w:sz w:val="22"/>
          <w:szCs w:val="22"/>
        </w:rPr>
        <w:t>zględem grubości Wykonawca wykona</w:t>
      </w:r>
    </w:p>
    <w:p w:rsidR="0013608A" w:rsidRPr="002566EC" w:rsidRDefault="0013608A" w:rsidP="00987229">
      <w:pPr>
        <w:autoSpaceDE w:val="0"/>
        <w:autoSpaceDN w:val="0"/>
        <w:adjustRightInd w:val="0"/>
        <w:rPr>
          <w:rFonts w:eastAsia="TimesNewRoman"/>
          <w:sz w:val="22"/>
          <w:szCs w:val="22"/>
        </w:rPr>
      </w:pPr>
      <w:r w:rsidRPr="002566EC">
        <w:rPr>
          <w:sz w:val="22"/>
          <w:szCs w:val="22"/>
        </w:rPr>
        <w:t>na</w:t>
      </w:r>
      <w:r w:rsidRPr="002566EC">
        <w:rPr>
          <w:rFonts w:eastAsia="TimesNewRoman"/>
          <w:sz w:val="22"/>
          <w:szCs w:val="22"/>
        </w:rPr>
        <w:t>prawę przez zerwanie wykonanej warstwy, usunięcie materiału z rozbiórki i ponowne</w:t>
      </w:r>
    </w:p>
    <w:p w:rsidR="0013608A" w:rsidRPr="002566EC" w:rsidRDefault="0013608A" w:rsidP="00987229">
      <w:pPr>
        <w:autoSpaceDE w:val="0"/>
        <w:autoSpaceDN w:val="0"/>
        <w:adjustRightInd w:val="0"/>
        <w:rPr>
          <w:rFonts w:eastAsia="TimesNewRoman"/>
          <w:sz w:val="22"/>
          <w:szCs w:val="22"/>
        </w:rPr>
      </w:pPr>
      <w:r w:rsidRPr="002566EC">
        <w:rPr>
          <w:sz w:val="22"/>
          <w:szCs w:val="22"/>
        </w:rPr>
        <w:t>wykonanie war</w:t>
      </w:r>
      <w:r w:rsidRPr="002566EC">
        <w:rPr>
          <w:rFonts w:eastAsia="TimesNewRoman"/>
          <w:sz w:val="22"/>
          <w:szCs w:val="22"/>
        </w:rPr>
        <w:t>stwy o odpowiednich właściwościach i o wymaganej grubości. Roboty te</w:t>
      </w:r>
    </w:p>
    <w:p w:rsidR="0013608A" w:rsidRPr="002566EC" w:rsidRDefault="0013608A" w:rsidP="00987229">
      <w:pPr>
        <w:autoSpaceDE w:val="0"/>
        <w:autoSpaceDN w:val="0"/>
        <w:adjustRightInd w:val="0"/>
        <w:rPr>
          <w:rFonts w:eastAsia="TimesNewRoman"/>
          <w:sz w:val="22"/>
          <w:szCs w:val="22"/>
        </w:rPr>
      </w:pPr>
      <w:r w:rsidRPr="002566EC">
        <w:rPr>
          <w:sz w:val="22"/>
          <w:szCs w:val="22"/>
        </w:rPr>
        <w:t>Wykonawca wyko</w:t>
      </w:r>
      <w:r w:rsidRPr="002566EC">
        <w:rPr>
          <w:rFonts w:eastAsia="TimesNewRoman"/>
          <w:sz w:val="22"/>
          <w:szCs w:val="22"/>
        </w:rPr>
        <w:t>na na własny koszt. Po wykonaniu tych robót nastąpi ponowny pomiar i</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ocena grubości warstwy, na koszt Wykonawcy.</w:t>
      </w:r>
    </w:p>
    <w:p w:rsidR="0013608A" w:rsidRPr="002566EC" w:rsidRDefault="0013608A" w:rsidP="00987229">
      <w:pPr>
        <w:autoSpaceDE w:val="0"/>
        <w:autoSpaceDN w:val="0"/>
        <w:adjustRightInd w:val="0"/>
        <w:rPr>
          <w:rFonts w:eastAsia="TimesNewRoman"/>
          <w:sz w:val="22"/>
          <w:szCs w:val="22"/>
        </w:rPr>
      </w:pPr>
    </w:p>
    <w:p w:rsidR="0013608A" w:rsidRPr="002566EC" w:rsidRDefault="0013608A" w:rsidP="00987229">
      <w:pPr>
        <w:autoSpaceDE w:val="0"/>
        <w:autoSpaceDN w:val="0"/>
        <w:adjustRightInd w:val="0"/>
        <w:rPr>
          <w:rFonts w:eastAsia="TimesNewRoman"/>
          <w:b/>
          <w:sz w:val="22"/>
          <w:szCs w:val="22"/>
        </w:rPr>
      </w:pPr>
      <w:r w:rsidRPr="002566EC">
        <w:rPr>
          <w:b/>
          <w:bCs/>
          <w:i/>
          <w:iCs/>
          <w:sz w:val="22"/>
          <w:szCs w:val="22"/>
        </w:rPr>
        <w:t xml:space="preserve">6.5.3. </w:t>
      </w:r>
      <w:r w:rsidRPr="002566EC">
        <w:rPr>
          <w:rFonts w:eastAsia="TimesNewRoman"/>
          <w:b/>
          <w:sz w:val="22"/>
          <w:szCs w:val="22"/>
        </w:rPr>
        <w:t>Niewłaściwa wytrzymałość podbudowy</w:t>
      </w:r>
    </w:p>
    <w:p w:rsidR="0013608A" w:rsidRPr="002566EC" w:rsidRDefault="0013608A" w:rsidP="00987229">
      <w:pPr>
        <w:autoSpaceDE w:val="0"/>
        <w:autoSpaceDN w:val="0"/>
        <w:adjustRightInd w:val="0"/>
        <w:rPr>
          <w:sz w:val="22"/>
          <w:szCs w:val="22"/>
        </w:rPr>
      </w:pPr>
      <w:r w:rsidRPr="002566EC">
        <w:rPr>
          <w:rFonts w:eastAsia="TimesNewRoman"/>
          <w:sz w:val="22"/>
          <w:szCs w:val="22"/>
        </w:rPr>
        <w:t>Jeżeli wytrzymałość średnia próbek będzie mniejsza od dolnej granicy określonej w ST z</w:t>
      </w:r>
      <w:r w:rsidRPr="002566EC">
        <w:rPr>
          <w:sz w:val="22"/>
          <w:szCs w:val="22"/>
        </w:rPr>
        <w:t xml:space="preserve">aleca </w:t>
      </w:r>
      <w:r w:rsidRPr="002566EC">
        <w:rPr>
          <w:rFonts w:eastAsia="TimesNewRoman"/>
          <w:sz w:val="22"/>
          <w:szCs w:val="22"/>
        </w:rPr>
        <w:t>się sprawdzenie wytrzymałości podbudowy na próbkach wyciętych z warstwy lub wykon</w:t>
      </w:r>
      <w:r w:rsidRPr="002566EC">
        <w:rPr>
          <w:sz w:val="22"/>
          <w:szCs w:val="22"/>
        </w:rPr>
        <w:t xml:space="preserve">anie </w:t>
      </w:r>
      <w:r w:rsidRPr="002566EC">
        <w:rPr>
          <w:rFonts w:eastAsia="TimesNewRoman"/>
          <w:sz w:val="22"/>
          <w:szCs w:val="22"/>
        </w:rPr>
        <w:t xml:space="preserve">badań sprawdzających nośność metodą obciążeń płytowych. W przypadku stwierdzenia braku </w:t>
      </w:r>
      <w:r w:rsidRPr="002566EC">
        <w:rPr>
          <w:sz w:val="22"/>
          <w:szCs w:val="22"/>
        </w:rPr>
        <w:t>odpo</w:t>
      </w:r>
      <w:r w:rsidRPr="002566EC">
        <w:rPr>
          <w:rFonts w:eastAsia="TimesNewRoman"/>
          <w:sz w:val="22"/>
          <w:szCs w:val="22"/>
        </w:rPr>
        <w:t xml:space="preserve">wiedniej wytrzymałości lub nośności warstwa zostanie zerwana i wymieniona na nową o </w:t>
      </w:r>
      <w:r w:rsidRPr="002566EC">
        <w:rPr>
          <w:sz w:val="22"/>
          <w:szCs w:val="22"/>
        </w:rPr>
        <w:t>odpo</w:t>
      </w:r>
      <w:r w:rsidRPr="002566EC">
        <w:rPr>
          <w:rFonts w:eastAsia="TimesNewRoman"/>
          <w:sz w:val="22"/>
          <w:szCs w:val="22"/>
        </w:rPr>
        <w:t>wiednich właściwościach na koszt Wykonawc</w:t>
      </w:r>
      <w:r w:rsidRPr="002566EC">
        <w:rPr>
          <w:sz w:val="22"/>
          <w:szCs w:val="22"/>
        </w:rPr>
        <w:t>y.</w:t>
      </w:r>
    </w:p>
    <w:p w:rsidR="0013608A" w:rsidRPr="002566EC" w:rsidRDefault="0013608A" w:rsidP="00987229">
      <w:pPr>
        <w:autoSpaceDE w:val="0"/>
        <w:autoSpaceDN w:val="0"/>
        <w:adjustRightInd w:val="0"/>
        <w:rPr>
          <w:sz w:val="22"/>
          <w:szCs w:val="22"/>
        </w:rPr>
      </w:pPr>
    </w:p>
    <w:p w:rsidR="0013608A" w:rsidRPr="002566EC" w:rsidRDefault="0013608A" w:rsidP="00987229">
      <w:pPr>
        <w:autoSpaceDE w:val="0"/>
        <w:autoSpaceDN w:val="0"/>
        <w:adjustRightInd w:val="0"/>
        <w:rPr>
          <w:b/>
          <w:bCs/>
          <w:sz w:val="22"/>
          <w:szCs w:val="22"/>
        </w:rPr>
      </w:pPr>
      <w:r w:rsidRPr="002566EC">
        <w:rPr>
          <w:b/>
          <w:bCs/>
          <w:sz w:val="22"/>
          <w:szCs w:val="22"/>
        </w:rPr>
        <w:t>7. OBMIAR ROBÓT</w:t>
      </w:r>
    </w:p>
    <w:p w:rsidR="0013608A" w:rsidRPr="002566EC" w:rsidRDefault="0013608A" w:rsidP="00987229">
      <w:pPr>
        <w:autoSpaceDE w:val="0"/>
        <w:autoSpaceDN w:val="0"/>
        <w:adjustRightInd w:val="0"/>
        <w:rPr>
          <w:b/>
          <w:bCs/>
          <w:sz w:val="22"/>
          <w:szCs w:val="22"/>
        </w:rPr>
      </w:pPr>
    </w:p>
    <w:p w:rsidR="0013608A" w:rsidRPr="002566EC" w:rsidRDefault="0013608A" w:rsidP="00987229">
      <w:pPr>
        <w:autoSpaceDE w:val="0"/>
        <w:autoSpaceDN w:val="0"/>
        <w:adjustRightInd w:val="0"/>
        <w:rPr>
          <w:rFonts w:eastAsia="TimesNewRoman"/>
          <w:b/>
          <w:sz w:val="22"/>
          <w:szCs w:val="22"/>
        </w:rPr>
      </w:pPr>
      <w:r w:rsidRPr="002566EC">
        <w:rPr>
          <w:b/>
          <w:bCs/>
          <w:sz w:val="22"/>
          <w:szCs w:val="22"/>
        </w:rPr>
        <w:t xml:space="preserve">7.1. </w:t>
      </w:r>
      <w:r w:rsidRPr="002566EC">
        <w:rPr>
          <w:rFonts w:eastAsia="TimesNewRoman"/>
          <w:b/>
          <w:sz w:val="22"/>
          <w:szCs w:val="22"/>
        </w:rPr>
        <w:t>Wymagania ogólne dotyczące obmiaru Robót</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Wymagania ogólne dotyczące obmiaru Robót podano w ST D.M.00.00.00 „Wymagania</w:t>
      </w:r>
    </w:p>
    <w:p w:rsidR="0013608A" w:rsidRPr="002566EC" w:rsidRDefault="0013608A" w:rsidP="00987229">
      <w:pPr>
        <w:autoSpaceDE w:val="0"/>
        <w:autoSpaceDN w:val="0"/>
        <w:adjustRightInd w:val="0"/>
        <w:rPr>
          <w:sz w:val="22"/>
          <w:szCs w:val="22"/>
        </w:rPr>
      </w:pPr>
      <w:r w:rsidRPr="002566EC">
        <w:rPr>
          <w:sz w:val="22"/>
          <w:szCs w:val="22"/>
        </w:rPr>
        <w:t>ogólne”.</w:t>
      </w:r>
    </w:p>
    <w:p w:rsidR="0013608A" w:rsidRPr="002566EC" w:rsidRDefault="0013608A" w:rsidP="00987229">
      <w:pPr>
        <w:autoSpaceDE w:val="0"/>
        <w:autoSpaceDN w:val="0"/>
        <w:adjustRightInd w:val="0"/>
        <w:rPr>
          <w:sz w:val="22"/>
          <w:szCs w:val="22"/>
        </w:rPr>
      </w:pPr>
    </w:p>
    <w:p w:rsidR="0013608A" w:rsidRPr="002566EC" w:rsidRDefault="0013608A" w:rsidP="00987229">
      <w:pPr>
        <w:autoSpaceDE w:val="0"/>
        <w:autoSpaceDN w:val="0"/>
        <w:adjustRightInd w:val="0"/>
        <w:rPr>
          <w:b/>
          <w:bCs/>
          <w:sz w:val="22"/>
          <w:szCs w:val="22"/>
        </w:rPr>
      </w:pPr>
      <w:r w:rsidRPr="002566EC">
        <w:rPr>
          <w:b/>
          <w:bCs/>
          <w:sz w:val="22"/>
          <w:szCs w:val="22"/>
        </w:rPr>
        <w:t>7.2. Jednostka obmiarowa</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Jednostką obmiarową jest 1 m</w:t>
      </w:r>
      <w:r w:rsidRPr="002566EC">
        <w:rPr>
          <w:sz w:val="22"/>
          <w:szCs w:val="22"/>
        </w:rPr>
        <w:t xml:space="preserve">2 </w:t>
      </w:r>
      <w:r w:rsidRPr="002566EC">
        <w:rPr>
          <w:rFonts w:eastAsia="TimesNewRoman"/>
          <w:sz w:val="22"/>
          <w:szCs w:val="22"/>
        </w:rPr>
        <w:t>warstwy podbudowy lub ulepszonego podłoża o określonej</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grubości i nośności z gruntów lub kruszyw stabilizowanych cementem.</w:t>
      </w:r>
    </w:p>
    <w:p w:rsidR="0013608A" w:rsidRPr="002566EC" w:rsidRDefault="0013608A" w:rsidP="00987229">
      <w:pPr>
        <w:autoSpaceDE w:val="0"/>
        <w:autoSpaceDN w:val="0"/>
        <w:adjustRightInd w:val="0"/>
        <w:rPr>
          <w:rFonts w:eastAsia="TimesNewRoman"/>
          <w:sz w:val="22"/>
          <w:szCs w:val="22"/>
        </w:rPr>
      </w:pPr>
    </w:p>
    <w:p w:rsidR="0013608A" w:rsidRPr="002566EC" w:rsidRDefault="0013608A" w:rsidP="00987229">
      <w:pPr>
        <w:autoSpaceDE w:val="0"/>
        <w:autoSpaceDN w:val="0"/>
        <w:adjustRightInd w:val="0"/>
        <w:rPr>
          <w:b/>
          <w:bCs/>
          <w:sz w:val="22"/>
          <w:szCs w:val="22"/>
        </w:rPr>
      </w:pPr>
      <w:r w:rsidRPr="002566EC">
        <w:rPr>
          <w:b/>
          <w:bCs/>
          <w:sz w:val="22"/>
          <w:szCs w:val="22"/>
        </w:rPr>
        <w:t>8. ODBIÓR ROBÓT</w:t>
      </w:r>
    </w:p>
    <w:p w:rsidR="0013608A" w:rsidRPr="002566EC" w:rsidRDefault="0013608A" w:rsidP="00987229">
      <w:pPr>
        <w:autoSpaceDE w:val="0"/>
        <w:autoSpaceDN w:val="0"/>
        <w:adjustRightInd w:val="0"/>
        <w:rPr>
          <w:b/>
          <w:bCs/>
          <w:sz w:val="22"/>
          <w:szCs w:val="22"/>
        </w:rPr>
      </w:pPr>
      <w:r w:rsidRPr="002566EC">
        <w:rPr>
          <w:b/>
          <w:bCs/>
          <w:sz w:val="22"/>
          <w:szCs w:val="22"/>
        </w:rPr>
        <w:t>8.1. Ogólne zasady odbioru Robót</w:t>
      </w:r>
    </w:p>
    <w:p w:rsidR="0013608A" w:rsidRPr="002566EC" w:rsidRDefault="0013608A" w:rsidP="00987229">
      <w:pPr>
        <w:autoSpaceDE w:val="0"/>
        <w:autoSpaceDN w:val="0"/>
        <w:adjustRightInd w:val="0"/>
        <w:rPr>
          <w:sz w:val="22"/>
          <w:szCs w:val="22"/>
        </w:rPr>
      </w:pPr>
      <w:r w:rsidRPr="002566EC">
        <w:rPr>
          <w:sz w:val="22"/>
          <w:szCs w:val="22"/>
        </w:rPr>
        <w:t>Ogólne zasady odbioru Robót podano w ST D.M.00.00.00 „Wymagania ogólne”.</w:t>
      </w:r>
    </w:p>
    <w:p w:rsidR="0013608A" w:rsidRPr="002566EC" w:rsidRDefault="0013608A" w:rsidP="00987229">
      <w:pPr>
        <w:autoSpaceDE w:val="0"/>
        <w:autoSpaceDN w:val="0"/>
        <w:adjustRightInd w:val="0"/>
        <w:rPr>
          <w:sz w:val="22"/>
          <w:szCs w:val="22"/>
        </w:rPr>
      </w:pPr>
    </w:p>
    <w:p w:rsidR="0013608A" w:rsidRPr="002566EC" w:rsidRDefault="0013608A" w:rsidP="00987229">
      <w:pPr>
        <w:autoSpaceDE w:val="0"/>
        <w:autoSpaceDN w:val="0"/>
        <w:adjustRightInd w:val="0"/>
        <w:rPr>
          <w:b/>
          <w:bCs/>
          <w:sz w:val="22"/>
          <w:szCs w:val="22"/>
        </w:rPr>
      </w:pPr>
      <w:r w:rsidRPr="002566EC">
        <w:rPr>
          <w:b/>
          <w:bCs/>
          <w:sz w:val="22"/>
          <w:szCs w:val="22"/>
        </w:rPr>
        <w:t>8.2. Rodzaje odbiorów</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Roboty związane z wykonaniem podbudowy lub ulepszonego podłoża z gruntów lub kruszyw</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stabilizowanych cementem podlegają odbiorowi robót zanikających i ulegających zakryciu,</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który następuje na podstawie wyniki pomiarów i badań z bieżącej kontroli materi</w:t>
      </w:r>
      <w:r w:rsidRPr="002566EC">
        <w:rPr>
          <w:sz w:val="22"/>
          <w:szCs w:val="22"/>
        </w:rPr>
        <w:t>a</w:t>
      </w:r>
      <w:r w:rsidRPr="002566EC">
        <w:rPr>
          <w:rFonts w:eastAsia="TimesNewRoman"/>
          <w:sz w:val="22"/>
          <w:szCs w:val="22"/>
        </w:rPr>
        <w:t>łów i robót.</w:t>
      </w:r>
    </w:p>
    <w:p w:rsidR="0013608A" w:rsidRPr="002566EC" w:rsidRDefault="0013608A" w:rsidP="00987229">
      <w:pPr>
        <w:autoSpaceDE w:val="0"/>
        <w:autoSpaceDN w:val="0"/>
        <w:adjustRightInd w:val="0"/>
        <w:rPr>
          <w:rFonts w:eastAsia="TimesNewRoman"/>
          <w:sz w:val="22"/>
          <w:szCs w:val="22"/>
        </w:rPr>
      </w:pPr>
    </w:p>
    <w:p w:rsidR="0013608A" w:rsidRPr="002566EC" w:rsidRDefault="0013608A" w:rsidP="00987229">
      <w:pPr>
        <w:autoSpaceDE w:val="0"/>
        <w:autoSpaceDN w:val="0"/>
        <w:adjustRightInd w:val="0"/>
        <w:rPr>
          <w:rFonts w:eastAsia="TimesNewRoman"/>
          <w:b/>
          <w:sz w:val="22"/>
          <w:szCs w:val="22"/>
        </w:rPr>
      </w:pPr>
      <w:r w:rsidRPr="002566EC">
        <w:rPr>
          <w:b/>
          <w:bCs/>
          <w:sz w:val="22"/>
          <w:szCs w:val="22"/>
        </w:rPr>
        <w:t>9. PODSTAWA P</w:t>
      </w:r>
      <w:r w:rsidRPr="002566EC">
        <w:rPr>
          <w:rFonts w:eastAsia="TimesNewRoman"/>
          <w:b/>
          <w:sz w:val="22"/>
          <w:szCs w:val="22"/>
        </w:rPr>
        <w:t>ŁATNOŚCI</w:t>
      </w:r>
    </w:p>
    <w:p w:rsidR="0013608A" w:rsidRPr="002566EC" w:rsidRDefault="0013608A" w:rsidP="00987229">
      <w:pPr>
        <w:autoSpaceDE w:val="0"/>
        <w:autoSpaceDN w:val="0"/>
        <w:adjustRightInd w:val="0"/>
        <w:rPr>
          <w:rFonts w:eastAsia="TimesNewRoman"/>
          <w:b/>
          <w:sz w:val="22"/>
          <w:szCs w:val="22"/>
        </w:rPr>
      </w:pPr>
      <w:r w:rsidRPr="002566EC">
        <w:rPr>
          <w:rFonts w:eastAsia="TimesNewRoman"/>
          <w:b/>
          <w:sz w:val="22"/>
          <w:szCs w:val="22"/>
        </w:rPr>
        <w:t>9.1. Ogólne ustalenia dotyczące podstawy płatności</w:t>
      </w:r>
    </w:p>
    <w:p w:rsidR="0013608A" w:rsidRPr="002566EC" w:rsidRDefault="0013608A" w:rsidP="00987229">
      <w:pPr>
        <w:autoSpaceDE w:val="0"/>
        <w:autoSpaceDN w:val="0"/>
        <w:adjustRightInd w:val="0"/>
        <w:rPr>
          <w:sz w:val="22"/>
          <w:szCs w:val="22"/>
        </w:rPr>
      </w:pPr>
      <w:r w:rsidRPr="002566EC">
        <w:rPr>
          <w:rFonts w:eastAsia="TimesNewRoman"/>
          <w:sz w:val="22"/>
          <w:szCs w:val="22"/>
        </w:rPr>
        <w:t xml:space="preserve">Ogólne ustalenia dotyczące podstawy płatności </w:t>
      </w:r>
      <w:r w:rsidRPr="002566EC">
        <w:rPr>
          <w:sz w:val="22"/>
          <w:szCs w:val="22"/>
        </w:rPr>
        <w:t>podano w ST D.M.00.00.00 „Wymagania</w:t>
      </w:r>
    </w:p>
    <w:p w:rsidR="0013608A" w:rsidRPr="002566EC" w:rsidRDefault="0013608A" w:rsidP="00987229">
      <w:pPr>
        <w:autoSpaceDE w:val="0"/>
        <w:autoSpaceDN w:val="0"/>
        <w:adjustRightInd w:val="0"/>
        <w:rPr>
          <w:sz w:val="22"/>
          <w:szCs w:val="22"/>
        </w:rPr>
      </w:pPr>
      <w:r w:rsidRPr="002566EC">
        <w:rPr>
          <w:sz w:val="22"/>
          <w:szCs w:val="22"/>
        </w:rPr>
        <w:t>ogólne”.</w:t>
      </w:r>
    </w:p>
    <w:p w:rsidR="0013608A" w:rsidRPr="002566EC" w:rsidRDefault="0013608A" w:rsidP="00987229">
      <w:pPr>
        <w:autoSpaceDE w:val="0"/>
        <w:autoSpaceDN w:val="0"/>
        <w:adjustRightInd w:val="0"/>
        <w:rPr>
          <w:sz w:val="22"/>
          <w:szCs w:val="22"/>
        </w:rPr>
      </w:pPr>
    </w:p>
    <w:p w:rsidR="0013608A" w:rsidRPr="002566EC" w:rsidRDefault="0013608A" w:rsidP="00987229">
      <w:pPr>
        <w:autoSpaceDE w:val="0"/>
        <w:autoSpaceDN w:val="0"/>
        <w:adjustRightInd w:val="0"/>
        <w:rPr>
          <w:b/>
          <w:bCs/>
          <w:sz w:val="22"/>
          <w:szCs w:val="22"/>
        </w:rPr>
      </w:pPr>
      <w:r w:rsidRPr="002566EC">
        <w:rPr>
          <w:b/>
          <w:bCs/>
          <w:sz w:val="22"/>
          <w:szCs w:val="22"/>
        </w:rPr>
        <w:t>9.2. Cena jednostki obmiarowej</w:t>
      </w:r>
    </w:p>
    <w:p w:rsidR="0013608A" w:rsidRPr="002566EC" w:rsidRDefault="0013608A" w:rsidP="00987229">
      <w:pPr>
        <w:autoSpaceDE w:val="0"/>
        <w:autoSpaceDN w:val="0"/>
        <w:adjustRightInd w:val="0"/>
        <w:rPr>
          <w:sz w:val="22"/>
          <w:szCs w:val="22"/>
        </w:rPr>
      </w:pPr>
      <w:r w:rsidRPr="002566EC">
        <w:rPr>
          <w:rFonts w:eastAsia="TimesNewRoman"/>
          <w:sz w:val="22"/>
          <w:szCs w:val="22"/>
        </w:rPr>
        <w:t>Płatność za 1 m</w:t>
      </w:r>
      <w:r w:rsidRPr="002566EC">
        <w:rPr>
          <w:sz w:val="22"/>
          <w:szCs w:val="22"/>
        </w:rPr>
        <w:t xml:space="preserve">2 </w:t>
      </w:r>
      <w:r w:rsidRPr="002566EC">
        <w:rPr>
          <w:rFonts w:eastAsia="TimesNewRoman"/>
          <w:sz w:val="22"/>
          <w:szCs w:val="22"/>
        </w:rPr>
        <w:t>wykonanej podbudowy lub ulepszonego podłoża z g</w:t>
      </w:r>
      <w:r w:rsidRPr="002566EC">
        <w:rPr>
          <w:sz w:val="22"/>
          <w:szCs w:val="22"/>
        </w:rPr>
        <w:t>runtów lub kruszyw</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stabilizowanych cementem należy przyjmować na podstawie obmiaru i oceny jakości</w:t>
      </w:r>
    </w:p>
    <w:p w:rsidR="0013608A" w:rsidRPr="002566EC" w:rsidRDefault="0013608A" w:rsidP="00987229">
      <w:pPr>
        <w:autoSpaceDE w:val="0"/>
        <w:autoSpaceDN w:val="0"/>
        <w:adjustRightInd w:val="0"/>
        <w:rPr>
          <w:sz w:val="22"/>
          <w:szCs w:val="22"/>
        </w:rPr>
      </w:pPr>
      <w:r w:rsidRPr="002566EC">
        <w:rPr>
          <w:sz w:val="22"/>
          <w:szCs w:val="22"/>
        </w:rPr>
        <w:t>wykonanych Robót.</w:t>
      </w:r>
    </w:p>
    <w:p w:rsidR="0013608A" w:rsidRPr="002566EC" w:rsidRDefault="0013608A" w:rsidP="00987229">
      <w:pPr>
        <w:autoSpaceDE w:val="0"/>
        <w:autoSpaceDN w:val="0"/>
        <w:adjustRightInd w:val="0"/>
        <w:rPr>
          <w:sz w:val="22"/>
          <w:szCs w:val="22"/>
        </w:rPr>
      </w:pPr>
      <w:r w:rsidRPr="002566EC">
        <w:rPr>
          <w:sz w:val="22"/>
          <w:szCs w:val="22"/>
        </w:rPr>
        <w:t>Cena jednostkowa obejmuje:</w:t>
      </w:r>
    </w:p>
    <w:p w:rsidR="0013608A" w:rsidRPr="002566EC" w:rsidRDefault="0013608A" w:rsidP="00987229">
      <w:pPr>
        <w:autoSpaceDE w:val="0"/>
        <w:autoSpaceDN w:val="0"/>
        <w:adjustRightInd w:val="0"/>
        <w:rPr>
          <w:sz w:val="22"/>
          <w:szCs w:val="22"/>
        </w:rPr>
      </w:pPr>
      <w:r w:rsidRPr="002566EC">
        <w:rPr>
          <w:sz w:val="22"/>
          <w:szCs w:val="22"/>
        </w:rPr>
        <w:t>a) przy wytwarzaniu mieszanki na miejscu:</w:t>
      </w:r>
    </w:p>
    <w:p w:rsidR="0013608A" w:rsidRPr="002566EC" w:rsidRDefault="0013608A" w:rsidP="00987229">
      <w:pPr>
        <w:autoSpaceDE w:val="0"/>
        <w:autoSpaceDN w:val="0"/>
        <w:adjustRightInd w:val="0"/>
        <w:rPr>
          <w:sz w:val="22"/>
          <w:szCs w:val="22"/>
        </w:rPr>
      </w:pPr>
      <w:r w:rsidRPr="002566EC">
        <w:rPr>
          <w:sz w:val="22"/>
          <w:szCs w:val="22"/>
        </w:rPr>
        <w:t>- prace pomiarowe i roboty przygotowawcze,</w:t>
      </w:r>
    </w:p>
    <w:p w:rsidR="0013608A" w:rsidRPr="002566EC" w:rsidRDefault="0013608A" w:rsidP="00987229">
      <w:pPr>
        <w:autoSpaceDE w:val="0"/>
        <w:autoSpaceDN w:val="0"/>
        <w:adjustRightInd w:val="0"/>
        <w:rPr>
          <w:sz w:val="22"/>
          <w:szCs w:val="22"/>
        </w:rPr>
      </w:pPr>
      <w:r w:rsidRPr="002566EC">
        <w:rPr>
          <w:sz w:val="22"/>
          <w:szCs w:val="22"/>
        </w:rPr>
        <w:t>- oznakowanie robót,</w:t>
      </w:r>
    </w:p>
    <w:p w:rsidR="0013608A" w:rsidRPr="002566EC" w:rsidRDefault="0013608A" w:rsidP="00987229">
      <w:pPr>
        <w:autoSpaceDE w:val="0"/>
        <w:autoSpaceDN w:val="0"/>
        <w:adjustRightInd w:val="0"/>
        <w:rPr>
          <w:sz w:val="22"/>
          <w:szCs w:val="22"/>
        </w:rPr>
      </w:pPr>
      <w:r w:rsidRPr="002566EC">
        <w:rPr>
          <w:sz w:val="22"/>
          <w:szCs w:val="22"/>
        </w:rPr>
        <w:t>- spulchnienie gruntu,</w:t>
      </w:r>
    </w:p>
    <w:p w:rsidR="0013608A" w:rsidRPr="002566EC" w:rsidRDefault="0013608A" w:rsidP="00987229">
      <w:pPr>
        <w:autoSpaceDE w:val="0"/>
        <w:autoSpaceDN w:val="0"/>
        <w:adjustRightInd w:val="0"/>
        <w:rPr>
          <w:rFonts w:eastAsia="TimesNewRoman"/>
          <w:sz w:val="22"/>
          <w:szCs w:val="22"/>
        </w:rPr>
      </w:pPr>
      <w:r w:rsidRPr="002566EC">
        <w:rPr>
          <w:sz w:val="22"/>
          <w:szCs w:val="22"/>
        </w:rPr>
        <w:t xml:space="preserve">- </w:t>
      </w:r>
      <w:r w:rsidRPr="002566EC">
        <w:rPr>
          <w:rFonts w:eastAsia="TimesNewRoman"/>
          <w:sz w:val="22"/>
          <w:szCs w:val="22"/>
        </w:rPr>
        <w:t>dostarczenie, ustawienie, rozebranie i odwiezienie prowadnic oraz innych materiałów</w:t>
      </w:r>
    </w:p>
    <w:p w:rsidR="0013608A" w:rsidRPr="002566EC" w:rsidRDefault="0013608A" w:rsidP="00987229">
      <w:pPr>
        <w:autoSpaceDE w:val="0"/>
        <w:autoSpaceDN w:val="0"/>
        <w:adjustRightInd w:val="0"/>
        <w:rPr>
          <w:sz w:val="22"/>
          <w:szCs w:val="22"/>
        </w:rPr>
      </w:pPr>
      <w:r w:rsidRPr="002566EC">
        <w:rPr>
          <w:rFonts w:eastAsia="TimesNewRoman"/>
          <w:sz w:val="22"/>
          <w:szCs w:val="22"/>
        </w:rPr>
        <w:t>i urządzeń p</w:t>
      </w:r>
      <w:r w:rsidRPr="002566EC">
        <w:rPr>
          <w:sz w:val="22"/>
          <w:szCs w:val="22"/>
        </w:rPr>
        <w:t>omocniczych,</w:t>
      </w:r>
    </w:p>
    <w:p w:rsidR="0013608A" w:rsidRPr="002566EC" w:rsidRDefault="0013608A" w:rsidP="00987229">
      <w:pPr>
        <w:autoSpaceDE w:val="0"/>
        <w:autoSpaceDN w:val="0"/>
        <w:adjustRightInd w:val="0"/>
        <w:rPr>
          <w:rFonts w:eastAsia="TimesNewRoman"/>
          <w:sz w:val="22"/>
          <w:szCs w:val="22"/>
        </w:rPr>
      </w:pPr>
      <w:r w:rsidRPr="002566EC">
        <w:rPr>
          <w:sz w:val="22"/>
          <w:szCs w:val="22"/>
        </w:rPr>
        <w:t xml:space="preserve">- </w:t>
      </w:r>
      <w:r w:rsidRPr="002566EC">
        <w:rPr>
          <w:rFonts w:eastAsia="TimesNewRoman"/>
          <w:sz w:val="22"/>
          <w:szCs w:val="22"/>
        </w:rPr>
        <w:t>dostarczenie i rozścielenie składnikóq zgodnie z recepturą laboratoryjną</w:t>
      </w:r>
    </w:p>
    <w:p w:rsidR="0013608A" w:rsidRPr="002566EC" w:rsidRDefault="0013608A" w:rsidP="00987229">
      <w:pPr>
        <w:autoSpaceDE w:val="0"/>
        <w:autoSpaceDN w:val="0"/>
        <w:adjustRightInd w:val="0"/>
        <w:rPr>
          <w:sz w:val="22"/>
          <w:szCs w:val="22"/>
        </w:rPr>
      </w:pPr>
      <w:r w:rsidRPr="002566EC">
        <w:rPr>
          <w:sz w:val="22"/>
          <w:szCs w:val="22"/>
        </w:rPr>
        <w:t>- wymieszanie gruntu rodzimego (nawiezionego) lub ulepszonego kruszywem ze</w:t>
      </w:r>
    </w:p>
    <w:p w:rsidR="0013608A" w:rsidRPr="002566EC" w:rsidRDefault="0013608A" w:rsidP="00987229">
      <w:pPr>
        <w:autoSpaceDE w:val="0"/>
        <w:autoSpaceDN w:val="0"/>
        <w:adjustRightInd w:val="0"/>
        <w:rPr>
          <w:sz w:val="22"/>
          <w:szCs w:val="22"/>
        </w:rPr>
      </w:pPr>
      <w:r w:rsidRPr="002566EC">
        <w:rPr>
          <w:sz w:val="22"/>
          <w:szCs w:val="22"/>
        </w:rPr>
        <w:t>spoiwem w korycie drogi,</w:t>
      </w:r>
    </w:p>
    <w:p w:rsidR="0013608A" w:rsidRPr="002566EC" w:rsidRDefault="0013608A" w:rsidP="00987229">
      <w:pPr>
        <w:autoSpaceDE w:val="0"/>
        <w:autoSpaceDN w:val="0"/>
        <w:adjustRightInd w:val="0"/>
        <w:rPr>
          <w:rFonts w:eastAsia="TimesNewRoman"/>
          <w:sz w:val="22"/>
          <w:szCs w:val="22"/>
        </w:rPr>
      </w:pPr>
      <w:r w:rsidRPr="002566EC">
        <w:rPr>
          <w:sz w:val="22"/>
          <w:szCs w:val="22"/>
        </w:rPr>
        <w:t xml:space="preserve">- </w:t>
      </w:r>
      <w:r w:rsidRPr="002566EC">
        <w:rPr>
          <w:rFonts w:eastAsia="TimesNewRoman"/>
          <w:sz w:val="22"/>
          <w:szCs w:val="22"/>
        </w:rPr>
        <w:t>zagęszczenie warstwy,</w:t>
      </w:r>
    </w:p>
    <w:p w:rsidR="0013608A" w:rsidRPr="002566EC" w:rsidRDefault="0013608A" w:rsidP="00987229">
      <w:pPr>
        <w:autoSpaceDE w:val="0"/>
        <w:autoSpaceDN w:val="0"/>
        <w:adjustRightInd w:val="0"/>
        <w:rPr>
          <w:rFonts w:eastAsia="TimesNewRoman"/>
          <w:sz w:val="22"/>
          <w:szCs w:val="22"/>
        </w:rPr>
      </w:pPr>
      <w:r w:rsidRPr="002566EC">
        <w:rPr>
          <w:sz w:val="22"/>
          <w:szCs w:val="22"/>
        </w:rPr>
        <w:t xml:space="preserve">- </w:t>
      </w:r>
      <w:r w:rsidRPr="002566EC">
        <w:rPr>
          <w:rFonts w:eastAsia="TimesNewRoman"/>
          <w:sz w:val="22"/>
          <w:szCs w:val="22"/>
        </w:rPr>
        <w:t>pielęgnację wykonanej warstwy,</w:t>
      </w:r>
    </w:p>
    <w:p w:rsidR="0013608A" w:rsidRPr="002566EC" w:rsidRDefault="0013608A" w:rsidP="00987229">
      <w:pPr>
        <w:autoSpaceDE w:val="0"/>
        <w:autoSpaceDN w:val="0"/>
        <w:adjustRightInd w:val="0"/>
        <w:rPr>
          <w:rFonts w:eastAsia="TimesNewRoman"/>
          <w:sz w:val="22"/>
          <w:szCs w:val="22"/>
        </w:rPr>
      </w:pPr>
      <w:r w:rsidRPr="002566EC">
        <w:rPr>
          <w:sz w:val="22"/>
          <w:szCs w:val="22"/>
        </w:rPr>
        <w:t xml:space="preserve">- </w:t>
      </w:r>
      <w:r w:rsidRPr="002566EC">
        <w:rPr>
          <w:rFonts w:eastAsia="TimesNewRoman"/>
          <w:sz w:val="22"/>
          <w:szCs w:val="22"/>
        </w:rPr>
        <w:t>przeprowadzenie pomiarów i badań laboratoryjnych wymaganych w ST,</w:t>
      </w:r>
    </w:p>
    <w:p w:rsidR="0013608A" w:rsidRPr="002566EC" w:rsidRDefault="0013608A" w:rsidP="00987229">
      <w:pPr>
        <w:autoSpaceDE w:val="0"/>
        <w:autoSpaceDN w:val="0"/>
        <w:adjustRightInd w:val="0"/>
        <w:rPr>
          <w:sz w:val="22"/>
          <w:szCs w:val="22"/>
        </w:rPr>
      </w:pPr>
      <w:r w:rsidRPr="002566EC">
        <w:rPr>
          <w:sz w:val="22"/>
          <w:szCs w:val="22"/>
        </w:rPr>
        <w:t>b) przy wytwarzaniu mieszanki w mieszarkach stacjonarnych:</w:t>
      </w:r>
    </w:p>
    <w:p w:rsidR="0013608A" w:rsidRPr="002566EC" w:rsidRDefault="0013608A" w:rsidP="00987229">
      <w:pPr>
        <w:autoSpaceDE w:val="0"/>
        <w:autoSpaceDN w:val="0"/>
        <w:adjustRightInd w:val="0"/>
        <w:rPr>
          <w:sz w:val="22"/>
          <w:szCs w:val="22"/>
        </w:rPr>
      </w:pPr>
      <w:r w:rsidRPr="002566EC">
        <w:rPr>
          <w:sz w:val="22"/>
          <w:szCs w:val="22"/>
        </w:rPr>
        <w:t>- prace pomiarowe i roboty przygotowawcze,</w:t>
      </w:r>
    </w:p>
    <w:p w:rsidR="0013608A" w:rsidRPr="002566EC" w:rsidRDefault="0013608A" w:rsidP="00987229">
      <w:pPr>
        <w:autoSpaceDE w:val="0"/>
        <w:autoSpaceDN w:val="0"/>
        <w:adjustRightInd w:val="0"/>
        <w:rPr>
          <w:sz w:val="22"/>
          <w:szCs w:val="22"/>
        </w:rPr>
      </w:pPr>
      <w:r w:rsidRPr="002566EC">
        <w:rPr>
          <w:sz w:val="22"/>
          <w:szCs w:val="22"/>
        </w:rPr>
        <w:t>- oznakowanie robót,</w:t>
      </w:r>
    </w:p>
    <w:p w:rsidR="0013608A" w:rsidRPr="002566EC" w:rsidRDefault="0013608A" w:rsidP="00987229">
      <w:pPr>
        <w:autoSpaceDE w:val="0"/>
        <w:autoSpaceDN w:val="0"/>
        <w:adjustRightInd w:val="0"/>
        <w:rPr>
          <w:rFonts w:eastAsia="TimesNewRoman"/>
          <w:sz w:val="22"/>
          <w:szCs w:val="22"/>
        </w:rPr>
      </w:pPr>
      <w:r w:rsidRPr="002566EC">
        <w:rPr>
          <w:sz w:val="22"/>
          <w:szCs w:val="22"/>
        </w:rPr>
        <w:t xml:space="preserve">- </w:t>
      </w:r>
      <w:r w:rsidRPr="002566EC">
        <w:rPr>
          <w:rFonts w:eastAsia="TimesNewRoman"/>
          <w:sz w:val="22"/>
          <w:szCs w:val="22"/>
        </w:rPr>
        <w:t>dostarczenie materiałów, wyprodukowanie mieszanki i jej transport na miejsce</w:t>
      </w:r>
    </w:p>
    <w:p w:rsidR="0013608A" w:rsidRPr="002566EC" w:rsidRDefault="0013608A" w:rsidP="00987229">
      <w:pPr>
        <w:autoSpaceDE w:val="0"/>
        <w:autoSpaceDN w:val="0"/>
        <w:adjustRightInd w:val="0"/>
        <w:rPr>
          <w:sz w:val="22"/>
          <w:szCs w:val="22"/>
        </w:rPr>
      </w:pPr>
      <w:r w:rsidRPr="002566EC">
        <w:rPr>
          <w:sz w:val="22"/>
          <w:szCs w:val="22"/>
        </w:rPr>
        <w:t>wbudowania,</w:t>
      </w:r>
    </w:p>
    <w:p w:rsidR="0013608A" w:rsidRPr="002566EC" w:rsidRDefault="0013608A" w:rsidP="00987229">
      <w:pPr>
        <w:autoSpaceDE w:val="0"/>
        <w:autoSpaceDN w:val="0"/>
        <w:adjustRightInd w:val="0"/>
        <w:rPr>
          <w:rFonts w:eastAsia="TimesNewRoman"/>
          <w:sz w:val="22"/>
          <w:szCs w:val="22"/>
        </w:rPr>
      </w:pPr>
      <w:r w:rsidRPr="002566EC">
        <w:rPr>
          <w:sz w:val="22"/>
          <w:szCs w:val="22"/>
        </w:rPr>
        <w:t xml:space="preserve">- </w:t>
      </w:r>
      <w:r w:rsidRPr="002566EC">
        <w:rPr>
          <w:rFonts w:eastAsia="TimesNewRoman"/>
          <w:sz w:val="22"/>
          <w:szCs w:val="22"/>
        </w:rPr>
        <w:t>dostarczenie, ustawienie, rozebranie i odwiezienie prowadnic oraz innych materiałów</w:t>
      </w:r>
    </w:p>
    <w:p w:rsidR="0013608A" w:rsidRPr="002566EC" w:rsidRDefault="0013608A" w:rsidP="00987229">
      <w:pPr>
        <w:autoSpaceDE w:val="0"/>
        <w:autoSpaceDN w:val="0"/>
        <w:adjustRightInd w:val="0"/>
        <w:rPr>
          <w:sz w:val="22"/>
          <w:szCs w:val="22"/>
        </w:rPr>
      </w:pPr>
      <w:r w:rsidRPr="002566EC">
        <w:rPr>
          <w:rFonts w:eastAsia="TimesNewRoman"/>
          <w:sz w:val="22"/>
          <w:szCs w:val="22"/>
        </w:rPr>
        <w:t>i urządzeń p</w:t>
      </w:r>
      <w:r w:rsidRPr="002566EC">
        <w:rPr>
          <w:sz w:val="22"/>
          <w:szCs w:val="22"/>
        </w:rPr>
        <w:t>omocniczych,</w:t>
      </w:r>
    </w:p>
    <w:p w:rsidR="0013608A" w:rsidRPr="002566EC" w:rsidRDefault="0013608A" w:rsidP="00987229">
      <w:pPr>
        <w:autoSpaceDE w:val="0"/>
        <w:autoSpaceDN w:val="0"/>
        <w:adjustRightInd w:val="0"/>
        <w:rPr>
          <w:rFonts w:eastAsia="TimesNewRoman"/>
          <w:sz w:val="22"/>
          <w:szCs w:val="22"/>
        </w:rPr>
      </w:pPr>
      <w:r w:rsidRPr="002566EC">
        <w:rPr>
          <w:sz w:val="22"/>
          <w:szCs w:val="22"/>
        </w:rPr>
        <w:t xml:space="preserve">- </w:t>
      </w:r>
      <w:r w:rsidRPr="002566EC">
        <w:rPr>
          <w:rFonts w:eastAsia="TimesNewRoman"/>
          <w:sz w:val="22"/>
          <w:szCs w:val="22"/>
        </w:rPr>
        <w:t>rozłożenie zagęszczenie mieszanki,</w:t>
      </w:r>
    </w:p>
    <w:p w:rsidR="0013608A" w:rsidRPr="002566EC" w:rsidRDefault="0013608A" w:rsidP="00987229">
      <w:pPr>
        <w:autoSpaceDE w:val="0"/>
        <w:autoSpaceDN w:val="0"/>
        <w:adjustRightInd w:val="0"/>
        <w:rPr>
          <w:rFonts w:eastAsia="TimesNewRoman"/>
          <w:sz w:val="22"/>
          <w:szCs w:val="22"/>
        </w:rPr>
      </w:pPr>
      <w:r w:rsidRPr="002566EC">
        <w:rPr>
          <w:sz w:val="22"/>
          <w:szCs w:val="22"/>
        </w:rPr>
        <w:t xml:space="preserve">- </w:t>
      </w:r>
      <w:r w:rsidRPr="002566EC">
        <w:rPr>
          <w:rFonts w:eastAsia="TimesNewRoman"/>
          <w:sz w:val="22"/>
          <w:szCs w:val="22"/>
        </w:rPr>
        <w:t>pielęgnację wykonanej warstwy,</w:t>
      </w:r>
    </w:p>
    <w:p w:rsidR="0013608A" w:rsidRPr="002566EC" w:rsidRDefault="0013608A" w:rsidP="00987229">
      <w:pPr>
        <w:autoSpaceDE w:val="0"/>
        <w:autoSpaceDN w:val="0"/>
        <w:adjustRightInd w:val="0"/>
        <w:rPr>
          <w:rFonts w:eastAsia="TimesNewRoman"/>
          <w:sz w:val="22"/>
          <w:szCs w:val="22"/>
        </w:rPr>
      </w:pPr>
      <w:r w:rsidRPr="002566EC">
        <w:rPr>
          <w:sz w:val="22"/>
          <w:szCs w:val="22"/>
        </w:rPr>
        <w:t xml:space="preserve">- </w:t>
      </w:r>
      <w:r w:rsidRPr="002566EC">
        <w:rPr>
          <w:rFonts w:eastAsia="TimesNewRoman"/>
          <w:sz w:val="22"/>
          <w:szCs w:val="22"/>
        </w:rPr>
        <w:t>przeprowadzenie pomiarów i badań laboratoryjnych wymaganych w ST.</w:t>
      </w:r>
    </w:p>
    <w:p w:rsidR="0013608A" w:rsidRPr="002566EC" w:rsidRDefault="0013608A" w:rsidP="00987229">
      <w:pPr>
        <w:autoSpaceDE w:val="0"/>
        <w:autoSpaceDN w:val="0"/>
        <w:adjustRightInd w:val="0"/>
        <w:rPr>
          <w:b/>
          <w:bCs/>
          <w:sz w:val="22"/>
          <w:szCs w:val="22"/>
        </w:rPr>
      </w:pPr>
      <w:r w:rsidRPr="002566EC">
        <w:rPr>
          <w:b/>
          <w:bCs/>
          <w:sz w:val="22"/>
          <w:szCs w:val="22"/>
        </w:rPr>
        <w:t xml:space="preserve">10. </w:t>
      </w:r>
      <w:r w:rsidRPr="002566EC">
        <w:rPr>
          <w:rFonts w:eastAsia="TimesNewRoman"/>
          <w:b/>
          <w:sz w:val="22"/>
          <w:szCs w:val="22"/>
        </w:rPr>
        <w:t>PRZEPISY Z WIĄZAN</w:t>
      </w:r>
      <w:r w:rsidRPr="002566EC">
        <w:rPr>
          <w:b/>
          <w:bCs/>
          <w:sz w:val="22"/>
          <w:szCs w:val="22"/>
        </w:rPr>
        <w:t>E</w:t>
      </w:r>
    </w:p>
    <w:p w:rsidR="0013608A" w:rsidRPr="002566EC" w:rsidRDefault="0013608A" w:rsidP="00987229">
      <w:pPr>
        <w:autoSpaceDE w:val="0"/>
        <w:autoSpaceDN w:val="0"/>
        <w:adjustRightInd w:val="0"/>
        <w:rPr>
          <w:b/>
          <w:bCs/>
          <w:sz w:val="22"/>
          <w:szCs w:val="22"/>
        </w:rPr>
      </w:pPr>
      <w:r w:rsidRPr="002566EC">
        <w:rPr>
          <w:b/>
          <w:bCs/>
          <w:sz w:val="22"/>
          <w:szCs w:val="22"/>
        </w:rPr>
        <w:t>10.1. Normy</w:t>
      </w:r>
    </w:p>
    <w:p w:rsidR="0013608A" w:rsidRPr="002566EC" w:rsidRDefault="0013608A" w:rsidP="00987229">
      <w:pPr>
        <w:autoSpaceDE w:val="0"/>
        <w:autoSpaceDN w:val="0"/>
        <w:adjustRightInd w:val="0"/>
        <w:rPr>
          <w:rFonts w:eastAsia="TimesNewRoman"/>
          <w:sz w:val="22"/>
          <w:szCs w:val="22"/>
        </w:rPr>
      </w:pPr>
      <w:r w:rsidRPr="002566EC">
        <w:rPr>
          <w:sz w:val="22"/>
          <w:szCs w:val="22"/>
        </w:rPr>
        <w:t xml:space="preserve">1. PN-B-04300 Cement. </w:t>
      </w:r>
      <w:r w:rsidRPr="002566EC">
        <w:rPr>
          <w:rFonts w:eastAsia="TimesNewRoman"/>
          <w:sz w:val="22"/>
          <w:szCs w:val="22"/>
        </w:rPr>
        <w:t>Metody badań. Oznaczenie cech fizycznych.</w:t>
      </w:r>
    </w:p>
    <w:p w:rsidR="0013608A" w:rsidRPr="002566EC" w:rsidRDefault="0013608A" w:rsidP="00987229">
      <w:pPr>
        <w:autoSpaceDE w:val="0"/>
        <w:autoSpaceDN w:val="0"/>
        <w:adjustRightInd w:val="0"/>
        <w:rPr>
          <w:sz w:val="22"/>
          <w:szCs w:val="22"/>
        </w:rPr>
      </w:pPr>
      <w:r w:rsidRPr="002566EC">
        <w:rPr>
          <w:sz w:val="22"/>
          <w:szCs w:val="22"/>
        </w:rPr>
        <w:t>2. PN-B-04481 Grunty budowlane. Badania próbek gruntu.</w:t>
      </w:r>
    </w:p>
    <w:p w:rsidR="0013608A" w:rsidRPr="002566EC" w:rsidRDefault="0013608A" w:rsidP="00987229">
      <w:pPr>
        <w:autoSpaceDE w:val="0"/>
        <w:autoSpaceDN w:val="0"/>
        <w:adjustRightInd w:val="0"/>
        <w:rPr>
          <w:rFonts w:eastAsia="TimesNewRoman"/>
          <w:sz w:val="22"/>
          <w:szCs w:val="22"/>
        </w:rPr>
      </w:pPr>
      <w:r w:rsidRPr="002566EC">
        <w:rPr>
          <w:sz w:val="22"/>
          <w:szCs w:val="22"/>
        </w:rPr>
        <w:t xml:space="preserve">3. PN-B-06714-12 </w:t>
      </w:r>
      <w:r w:rsidRPr="002566EC">
        <w:rPr>
          <w:rFonts w:eastAsia="TimesNewRoman"/>
          <w:sz w:val="22"/>
          <w:szCs w:val="22"/>
        </w:rPr>
        <w:t>Kruszywa mineralne. Badania. Oznaczanie zawartości</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zanieczyszczeń obcych.</w:t>
      </w:r>
    </w:p>
    <w:p w:rsidR="0013608A" w:rsidRPr="002566EC" w:rsidRDefault="0013608A" w:rsidP="00987229">
      <w:pPr>
        <w:autoSpaceDE w:val="0"/>
        <w:autoSpaceDN w:val="0"/>
        <w:adjustRightInd w:val="0"/>
        <w:rPr>
          <w:rFonts w:eastAsia="TimesNewRoman"/>
          <w:sz w:val="22"/>
          <w:szCs w:val="22"/>
        </w:rPr>
      </w:pPr>
      <w:r w:rsidRPr="002566EC">
        <w:rPr>
          <w:sz w:val="22"/>
          <w:szCs w:val="22"/>
        </w:rPr>
        <w:t xml:space="preserve">4. PN-B-06714-15 </w:t>
      </w:r>
      <w:r w:rsidRPr="002566EC">
        <w:rPr>
          <w:rFonts w:eastAsia="TimesNewRoman"/>
          <w:sz w:val="22"/>
          <w:szCs w:val="22"/>
        </w:rPr>
        <w:t>Kruszywa mineralne. Badania. Oznaczanie składu ziarnowego.</w:t>
      </w:r>
    </w:p>
    <w:p w:rsidR="0013608A" w:rsidRPr="002566EC" w:rsidRDefault="0013608A" w:rsidP="00987229">
      <w:pPr>
        <w:autoSpaceDE w:val="0"/>
        <w:autoSpaceDN w:val="0"/>
        <w:adjustRightInd w:val="0"/>
        <w:rPr>
          <w:rFonts w:eastAsia="TimesNewRoman"/>
          <w:sz w:val="22"/>
          <w:szCs w:val="22"/>
        </w:rPr>
      </w:pPr>
      <w:r w:rsidRPr="002566EC">
        <w:rPr>
          <w:sz w:val="22"/>
          <w:szCs w:val="22"/>
        </w:rPr>
        <w:t>5. PN-B-06714-26 Kruszywa mineralne. Badania. Oznaczanie zawa</w:t>
      </w:r>
      <w:r w:rsidRPr="002566EC">
        <w:rPr>
          <w:rFonts w:eastAsia="TimesNewRoman"/>
          <w:sz w:val="22"/>
          <w:szCs w:val="22"/>
        </w:rPr>
        <w:t>rtości</w:t>
      </w:r>
    </w:p>
    <w:p w:rsidR="0013608A" w:rsidRPr="002566EC" w:rsidRDefault="0013608A" w:rsidP="00987229">
      <w:pPr>
        <w:autoSpaceDE w:val="0"/>
        <w:autoSpaceDN w:val="0"/>
        <w:adjustRightInd w:val="0"/>
        <w:rPr>
          <w:sz w:val="22"/>
          <w:szCs w:val="22"/>
        </w:rPr>
      </w:pPr>
      <w:r w:rsidRPr="002566EC">
        <w:rPr>
          <w:rFonts w:eastAsia="TimesNewRoman"/>
          <w:sz w:val="22"/>
          <w:szCs w:val="22"/>
        </w:rPr>
        <w:t>zanieczyszczeń organic</w:t>
      </w:r>
      <w:r w:rsidRPr="002566EC">
        <w:rPr>
          <w:sz w:val="22"/>
          <w:szCs w:val="22"/>
        </w:rPr>
        <w:t>znych.</w:t>
      </w:r>
    </w:p>
    <w:p w:rsidR="0013608A" w:rsidRPr="002566EC" w:rsidRDefault="0013608A" w:rsidP="00987229">
      <w:pPr>
        <w:autoSpaceDE w:val="0"/>
        <w:autoSpaceDN w:val="0"/>
        <w:adjustRightInd w:val="0"/>
        <w:rPr>
          <w:rFonts w:eastAsia="TimesNewRoman"/>
          <w:sz w:val="22"/>
          <w:szCs w:val="22"/>
        </w:rPr>
      </w:pPr>
      <w:r w:rsidRPr="002566EC">
        <w:rPr>
          <w:sz w:val="22"/>
          <w:szCs w:val="22"/>
        </w:rPr>
        <w:t xml:space="preserve">6. PN-B.06714-28 </w:t>
      </w:r>
      <w:r w:rsidRPr="002566EC">
        <w:rPr>
          <w:rFonts w:eastAsia="TimesNewRoman"/>
          <w:sz w:val="22"/>
          <w:szCs w:val="22"/>
        </w:rPr>
        <w:t>Kruszywa mineralne. Badania. 0znaczanie zawartości siarki metodą</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bromową.</w:t>
      </w:r>
    </w:p>
    <w:p w:rsidR="0013608A" w:rsidRPr="002566EC" w:rsidRDefault="0013608A" w:rsidP="00987229">
      <w:pPr>
        <w:autoSpaceDE w:val="0"/>
        <w:autoSpaceDN w:val="0"/>
        <w:adjustRightInd w:val="0"/>
        <w:rPr>
          <w:sz w:val="22"/>
          <w:szCs w:val="22"/>
        </w:rPr>
      </w:pPr>
      <w:r w:rsidRPr="002566EC">
        <w:rPr>
          <w:sz w:val="22"/>
          <w:szCs w:val="22"/>
        </w:rPr>
        <w:t>7. PN-B-06714-37 Kruszywa mineralne. Badania. Oznaczanie rozpadu krzemianowego.</w:t>
      </w:r>
    </w:p>
    <w:p w:rsidR="0013608A" w:rsidRPr="002566EC" w:rsidRDefault="0013608A" w:rsidP="00987229">
      <w:pPr>
        <w:autoSpaceDE w:val="0"/>
        <w:autoSpaceDN w:val="0"/>
        <w:adjustRightInd w:val="0"/>
        <w:rPr>
          <w:sz w:val="22"/>
          <w:szCs w:val="22"/>
        </w:rPr>
      </w:pPr>
      <w:r w:rsidRPr="002566EC">
        <w:rPr>
          <w:sz w:val="22"/>
          <w:szCs w:val="22"/>
        </w:rPr>
        <w:t>8. PN-B-06714-38 Kruszywa mineralne. Badania. Oznaczanie rozpadu wapniowego.</w:t>
      </w:r>
    </w:p>
    <w:p w:rsidR="0013608A" w:rsidRPr="002566EC" w:rsidRDefault="0013608A" w:rsidP="00987229">
      <w:pPr>
        <w:autoSpaceDE w:val="0"/>
        <w:autoSpaceDN w:val="0"/>
        <w:adjustRightInd w:val="0"/>
        <w:rPr>
          <w:rFonts w:eastAsia="TimesNewRoman"/>
          <w:sz w:val="22"/>
          <w:szCs w:val="22"/>
        </w:rPr>
      </w:pPr>
      <w:r w:rsidRPr="002566EC">
        <w:rPr>
          <w:sz w:val="22"/>
          <w:szCs w:val="22"/>
        </w:rPr>
        <w:t xml:space="preserve">9. PN-B-06714-39 </w:t>
      </w:r>
      <w:r w:rsidRPr="002566EC">
        <w:rPr>
          <w:rFonts w:eastAsia="TimesNewRoman"/>
          <w:sz w:val="22"/>
          <w:szCs w:val="22"/>
        </w:rPr>
        <w:t>Kruszywa mineralne. Badania. Oznaczanie rozpadu Żelazawego.</w:t>
      </w:r>
    </w:p>
    <w:p w:rsidR="0013608A" w:rsidRPr="002566EC" w:rsidRDefault="0013608A" w:rsidP="00987229">
      <w:pPr>
        <w:autoSpaceDE w:val="0"/>
        <w:autoSpaceDN w:val="0"/>
        <w:adjustRightInd w:val="0"/>
        <w:rPr>
          <w:rFonts w:eastAsia="TimesNewRoman"/>
          <w:sz w:val="22"/>
          <w:szCs w:val="22"/>
        </w:rPr>
      </w:pPr>
      <w:r w:rsidRPr="002566EC">
        <w:rPr>
          <w:sz w:val="22"/>
          <w:szCs w:val="22"/>
        </w:rPr>
        <w:t xml:space="preserve">10. PN.B-06714-42 </w:t>
      </w:r>
      <w:r w:rsidRPr="002566EC">
        <w:rPr>
          <w:rFonts w:eastAsia="TimesNewRoman"/>
          <w:sz w:val="22"/>
          <w:szCs w:val="22"/>
        </w:rPr>
        <w:t>Kruszywa mineralne. Badania. Oznaczanie ścieralności w bębnie</w:t>
      </w:r>
    </w:p>
    <w:p w:rsidR="0013608A" w:rsidRPr="002566EC" w:rsidRDefault="0013608A" w:rsidP="00987229">
      <w:pPr>
        <w:autoSpaceDE w:val="0"/>
        <w:autoSpaceDN w:val="0"/>
        <w:adjustRightInd w:val="0"/>
        <w:rPr>
          <w:sz w:val="22"/>
          <w:szCs w:val="22"/>
        </w:rPr>
      </w:pPr>
      <w:r w:rsidRPr="002566EC">
        <w:rPr>
          <w:sz w:val="22"/>
          <w:szCs w:val="22"/>
        </w:rPr>
        <w:t>Los Angeles.</w:t>
      </w:r>
    </w:p>
    <w:p w:rsidR="0013608A" w:rsidRPr="002566EC" w:rsidRDefault="0013608A" w:rsidP="00987229">
      <w:pPr>
        <w:autoSpaceDE w:val="0"/>
        <w:autoSpaceDN w:val="0"/>
        <w:adjustRightInd w:val="0"/>
        <w:rPr>
          <w:rFonts w:eastAsia="TimesNewRoman"/>
          <w:sz w:val="22"/>
          <w:szCs w:val="22"/>
        </w:rPr>
      </w:pPr>
      <w:r w:rsidRPr="002566EC">
        <w:rPr>
          <w:sz w:val="22"/>
          <w:szCs w:val="22"/>
        </w:rPr>
        <w:t xml:space="preserve">11. PN-B-19701 Cement. </w:t>
      </w:r>
      <w:r w:rsidRPr="002566EC">
        <w:rPr>
          <w:rFonts w:eastAsia="TimesNewRoman"/>
          <w:sz w:val="22"/>
          <w:szCs w:val="22"/>
        </w:rPr>
        <w:t>Cement powszechnego użytku. Skład, wymagania i ocena</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zgodności.</w:t>
      </w:r>
    </w:p>
    <w:p w:rsidR="0013608A" w:rsidRPr="002566EC" w:rsidRDefault="0013608A" w:rsidP="00987229">
      <w:pPr>
        <w:autoSpaceDE w:val="0"/>
        <w:autoSpaceDN w:val="0"/>
        <w:adjustRightInd w:val="0"/>
        <w:rPr>
          <w:sz w:val="22"/>
          <w:szCs w:val="22"/>
        </w:rPr>
      </w:pPr>
      <w:r w:rsidRPr="002566EC">
        <w:rPr>
          <w:sz w:val="22"/>
          <w:szCs w:val="22"/>
        </w:rPr>
        <w:t>12. PN-B-30020 Wapno.</w:t>
      </w:r>
    </w:p>
    <w:p w:rsidR="0013608A" w:rsidRPr="002566EC" w:rsidRDefault="0013608A" w:rsidP="00987229">
      <w:pPr>
        <w:autoSpaceDE w:val="0"/>
        <w:autoSpaceDN w:val="0"/>
        <w:adjustRightInd w:val="0"/>
        <w:rPr>
          <w:rFonts w:eastAsia="TimesNewRoman"/>
          <w:sz w:val="22"/>
          <w:szCs w:val="22"/>
        </w:rPr>
      </w:pPr>
      <w:r w:rsidRPr="002566EC">
        <w:rPr>
          <w:sz w:val="22"/>
          <w:szCs w:val="22"/>
        </w:rPr>
        <w:t xml:space="preserve">13. PN-B-32250 </w:t>
      </w:r>
      <w:r w:rsidRPr="002566EC">
        <w:rPr>
          <w:rFonts w:eastAsia="TimesNewRoman"/>
          <w:sz w:val="22"/>
          <w:szCs w:val="22"/>
        </w:rPr>
        <w:t>Materiały budowlane. Woda do beton i zapraw.</w:t>
      </w:r>
    </w:p>
    <w:p w:rsidR="0013608A" w:rsidRPr="002566EC" w:rsidRDefault="0013608A" w:rsidP="00987229">
      <w:pPr>
        <w:autoSpaceDE w:val="0"/>
        <w:autoSpaceDN w:val="0"/>
        <w:adjustRightInd w:val="0"/>
        <w:rPr>
          <w:sz w:val="22"/>
          <w:szCs w:val="22"/>
        </w:rPr>
      </w:pPr>
      <w:r w:rsidRPr="002566EC">
        <w:rPr>
          <w:sz w:val="22"/>
          <w:szCs w:val="22"/>
        </w:rPr>
        <w:t>14. PN-C-84038 Wodorotlenek sodowy techniczny.</w:t>
      </w:r>
    </w:p>
    <w:p w:rsidR="0013608A" w:rsidRPr="002566EC" w:rsidRDefault="0013608A" w:rsidP="00987229">
      <w:pPr>
        <w:autoSpaceDE w:val="0"/>
        <w:autoSpaceDN w:val="0"/>
        <w:adjustRightInd w:val="0"/>
        <w:rPr>
          <w:sz w:val="22"/>
          <w:szCs w:val="22"/>
        </w:rPr>
      </w:pPr>
      <w:r w:rsidRPr="002566EC">
        <w:rPr>
          <w:sz w:val="22"/>
          <w:szCs w:val="22"/>
        </w:rPr>
        <w:t>15. PN-C-84127 Chlorek wapniowy techniczny.</w:t>
      </w:r>
    </w:p>
    <w:p w:rsidR="0013608A" w:rsidRPr="002566EC" w:rsidRDefault="0013608A" w:rsidP="00987229">
      <w:pPr>
        <w:autoSpaceDE w:val="0"/>
        <w:autoSpaceDN w:val="0"/>
        <w:adjustRightInd w:val="0"/>
        <w:rPr>
          <w:sz w:val="22"/>
          <w:szCs w:val="22"/>
        </w:rPr>
      </w:pPr>
      <w:r w:rsidRPr="002566EC">
        <w:rPr>
          <w:sz w:val="22"/>
          <w:szCs w:val="22"/>
        </w:rPr>
        <w:t>16. PN-S-96011 Drogi samochodowe. Stabilizacja gruntów wapnem do celów</w:t>
      </w:r>
    </w:p>
    <w:p w:rsidR="0013608A" w:rsidRPr="002566EC" w:rsidRDefault="0013608A" w:rsidP="00987229">
      <w:pPr>
        <w:autoSpaceDE w:val="0"/>
        <w:autoSpaceDN w:val="0"/>
        <w:adjustRightInd w:val="0"/>
        <w:rPr>
          <w:sz w:val="22"/>
          <w:szCs w:val="22"/>
        </w:rPr>
      </w:pPr>
      <w:r w:rsidRPr="002566EC">
        <w:rPr>
          <w:sz w:val="22"/>
          <w:szCs w:val="22"/>
        </w:rPr>
        <w:t>drogowych.</w:t>
      </w:r>
    </w:p>
    <w:p w:rsidR="0013608A" w:rsidRPr="002566EC" w:rsidRDefault="0013608A" w:rsidP="00987229">
      <w:pPr>
        <w:autoSpaceDE w:val="0"/>
        <w:autoSpaceDN w:val="0"/>
        <w:adjustRightInd w:val="0"/>
        <w:rPr>
          <w:rFonts w:eastAsia="TimesNewRoman"/>
          <w:sz w:val="22"/>
          <w:szCs w:val="22"/>
        </w:rPr>
      </w:pPr>
      <w:r w:rsidRPr="002566EC">
        <w:rPr>
          <w:sz w:val="22"/>
          <w:szCs w:val="22"/>
        </w:rPr>
        <w:t xml:space="preserve">17. PN-S-96012:1997 </w:t>
      </w:r>
      <w:r w:rsidRPr="002566EC">
        <w:rPr>
          <w:rFonts w:eastAsia="TimesNewRoman"/>
          <w:sz w:val="22"/>
          <w:szCs w:val="22"/>
        </w:rPr>
        <w:t>Drogi samochodowe. Podbudowa i ulepszone podłoże z gruntu</w:t>
      </w:r>
    </w:p>
    <w:p w:rsidR="0013608A" w:rsidRPr="002566EC" w:rsidRDefault="0013608A" w:rsidP="00987229">
      <w:pPr>
        <w:autoSpaceDE w:val="0"/>
        <w:autoSpaceDN w:val="0"/>
        <w:adjustRightInd w:val="0"/>
        <w:rPr>
          <w:sz w:val="22"/>
          <w:szCs w:val="22"/>
        </w:rPr>
      </w:pPr>
      <w:r w:rsidRPr="002566EC">
        <w:rPr>
          <w:sz w:val="22"/>
          <w:szCs w:val="22"/>
        </w:rPr>
        <w:t>stabilizowanego cementem.</w:t>
      </w:r>
    </w:p>
    <w:p w:rsidR="0013608A" w:rsidRPr="002566EC" w:rsidRDefault="0013608A" w:rsidP="00987229">
      <w:pPr>
        <w:autoSpaceDE w:val="0"/>
        <w:autoSpaceDN w:val="0"/>
        <w:adjustRightInd w:val="0"/>
        <w:rPr>
          <w:rFonts w:eastAsia="TimesNewRoman"/>
          <w:sz w:val="22"/>
          <w:szCs w:val="22"/>
        </w:rPr>
      </w:pPr>
      <w:r w:rsidRPr="002566EC">
        <w:rPr>
          <w:sz w:val="22"/>
          <w:szCs w:val="22"/>
        </w:rPr>
        <w:t xml:space="preserve">18. PN-S-96035 </w:t>
      </w:r>
      <w:r w:rsidRPr="002566EC">
        <w:rPr>
          <w:rFonts w:eastAsia="TimesNewRoman"/>
          <w:sz w:val="22"/>
          <w:szCs w:val="22"/>
        </w:rPr>
        <w:t>Drogi samochodowe. Popioły lotne.</w:t>
      </w:r>
    </w:p>
    <w:p w:rsidR="0013608A" w:rsidRPr="002566EC" w:rsidRDefault="0013608A" w:rsidP="00987229">
      <w:pPr>
        <w:autoSpaceDE w:val="0"/>
        <w:autoSpaceDN w:val="0"/>
        <w:adjustRightInd w:val="0"/>
        <w:rPr>
          <w:sz w:val="22"/>
          <w:szCs w:val="22"/>
        </w:rPr>
      </w:pPr>
      <w:r w:rsidRPr="002566EC">
        <w:rPr>
          <w:sz w:val="22"/>
          <w:szCs w:val="22"/>
        </w:rPr>
        <w:t>19. BN-88/6731-08 Cement. Transport i przechowywanie.</w:t>
      </w:r>
    </w:p>
    <w:p w:rsidR="0013608A" w:rsidRPr="002566EC" w:rsidRDefault="0013608A" w:rsidP="00987229">
      <w:pPr>
        <w:autoSpaceDE w:val="0"/>
        <w:autoSpaceDN w:val="0"/>
        <w:adjustRightInd w:val="0"/>
        <w:rPr>
          <w:rFonts w:eastAsia="TimesNewRoman"/>
          <w:sz w:val="22"/>
          <w:szCs w:val="22"/>
        </w:rPr>
      </w:pPr>
      <w:r w:rsidRPr="002566EC">
        <w:rPr>
          <w:sz w:val="22"/>
          <w:szCs w:val="22"/>
        </w:rPr>
        <w:t xml:space="preserve">20. BN-64/8931-01 </w:t>
      </w:r>
      <w:r w:rsidRPr="002566EC">
        <w:rPr>
          <w:rFonts w:eastAsia="TimesNewRoman"/>
          <w:sz w:val="22"/>
          <w:szCs w:val="22"/>
        </w:rPr>
        <w:t>Drogi samochodowe. Oznaczenie wskaźnika piaskowego.</w:t>
      </w:r>
    </w:p>
    <w:p w:rsidR="0013608A" w:rsidRPr="002566EC" w:rsidRDefault="0013608A" w:rsidP="00987229">
      <w:pPr>
        <w:autoSpaceDE w:val="0"/>
        <w:autoSpaceDN w:val="0"/>
        <w:adjustRightInd w:val="0"/>
        <w:rPr>
          <w:rFonts w:eastAsia="TimesNewRoman"/>
          <w:sz w:val="22"/>
          <w:szCs w:val="22"/>
        </w:rPr>
      </w:pPr>
      <w:r w:rsidRPr="002566EC">
        <w:rPr>
          <w:sz w:val="22"/>
          <w:szCs w:val="22"/>
        </w:rPr>
        <w:t xml:space="preserve">21. BN-64/8931-02 </w:t>
      </w:r>
      <w:r w:rsidRPr="002566EC">
        <w:rPr>
          <w:rFonts w:eastAsia="TimesNewRoman"/>
          <w:sz w:val="22"/>
          <w:szCs w:val="22"/>
        </w:rPr>
        <w:t>Drogi samochodowe. Oznaczenie modułu odkształcenia nawierzchni</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podatnych i podłoża przez obciążenie płytą</w:t>
      </w:r>
    </w:p>
    <w:p w:rsidR="0013608A" w:rsidRPr="002566EC" w:rsidRDefault="0013608A" w:rsidP="00987229">
      <w:pPr>
        <w:autoSpaceDE w:val="0"/>
        <w:autoSpaceDN w:val="0"/>
        <w:adjustRightInd w:val="0"/>
        <w:rPr>
          <w:sz w:val="22"/>
          <w:szCs w:val="22"/>
        </w:rPr>
      </w:pPr>
      <w:r w:rsidRPr="002566EC">
        <w:rPr>
          <w:sz w:val="22"/>
          <w:szCs w:val="22"/>
        </w:rPr>
        <w:t xml:space="preserve">22. BN-68/8931-04 </w:t>
      </w:r>
      <w:r w:rsidRPr="002566EC">
        <w:rPr>
          <w:rFonts w:eastAsia="TimesNewRoman"/>
          <w:sz w:val="22"/>
          <w:szCs w:val="22"/>
        </w:rPr>
        <w:t xml:space="preserve">Drogi samochodowe. Pomiar równości nawierzchni </w:t>
      </w:r>
      <w:r w:rsidRPr="002566EC">
        <w:rPr>
          <w:sz w:val="22"/>
          <w:szCs w:val="22"/>
        </w:rPr>
        <w:t>planografem i</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łatą.</w:t>
      </w:r>
    </w:p>
    <w:p w:rsidR="0013608A" w:rsidRPr="002566EC" w:rsidRDefault="0013608A" w:rsidP="00987229">
      <w:pPr>
        <w:autoSpaceDE w:val="0"/>
        <w:autoSpaceDN w:val="0"/>
        <w:adjustRightInd w:val="0"/>
        <w:rPr>
          <w:rFonts w:eastAsia="TimesNewRoman"/>
          <w:sz w:val="22"/>
          <w:szCs w:val="22"/>
        </w:rPr>
      </w:pPr>
      <w:r w:rsidRPr="002566EC">
        <w:rPr>
          <w:sz w:val="22"/>
          <w:szCs w:val="22"/>
        </w:rPr>
        <w:t xml:space="preserve">23. BN-70/8931-05 </w:t>
      </w:r>
      <w:r w:rsidRPr="002566EC">
        <w:rPr>
          <w:rFonts w:eastAsia="TimesNewRoman"/>
          <w:sz w:val="22"/>
          <w:szCs w:val="22"/>
        </w:rPr>
        <w:t>Drogi samochodowe. Oznaczenie wskaźnika nośności gruntu jako</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podłoża nawierzchni podatnych</w:t>
      </w:r>
    </w:p>
    <w:p w:rsidR="0013608A" w:rsidRPr="002566EC" w:rsidRDefault="0013608A" w:rsidP="00987229">
      <w:pPr>
        <w:autoSpaceDE w:val="0"/>
        <w:autoSpaceDN w:val="0"/>
        <w:adjustRightInd w:val="0"/>
        <w:rPr>
          <w:rFonts w:eastAsia="TimesNewRoman"/>
          <w:sz w:val="22"/>
          <w:szCs w:val="22"/>
        </w:rPr>
      </w:pPr>
      <w:r w:rsidRPr="002566EC">
        <w:rPr>
          <w:sz w:val="22"/>
          <w:szCs w:val="22"/>
        </w:rPr>
        <w:t xml:space="preserve">24. BN-73/8931-10 </w:t>
      </w:r>
      <w:r w:rsidRPr="002566EC">
        <w:rPr>
          <w:rFonts w:eastAsia="TimesNewRoman"/>
          <w:sz w:val="22"/>
          <w:szCs w:val="22"/>
        </w:rPr>
        <w:t>Drogi samochodowe. Oznaczenie wskaźnika aktywności</w:t>
      </w:r>
    </w:p>
    <w:p w:rsidR="0013608A" w:rsidRPr="002566EC" w:rsidRDefault="0013608A" w:rsidP="00987229">
      <w:pPr>
        <w:autoSpaceDE w:val="0"/>
        <w:autoSpaceDN w:val="0"/>
        <w:adjustRightInd w:val="0"/>
        <w:rPr>
          <w:rFonts w:eastAsia="TimesNewRoman"/>
          <w:sz w:val="22"/>
          <w:szCs w:val="22"/>
        </w:rPr>
      </w:pPr>
      <w:r w:rsidRPr="002566EC">
        <w:rPr>
          <w:rFonts w:eastAsia="TimesNewRoman"/>
          <w:sz w:val="22"/>
          <w:szCs w:val="22"/>
        </w:rPr>
        <w:t>pucolanowej popiołów lotnych z węgla kamiennego.</w:t>
      </w:r>
    </w:p>
    <w:p w:rsidR="0013608A" w:rsidRPr="002566EC" w:rsidRDefault="0013608A" w:rsidP="00987229">
      <w:pPr>
        <w:autoSpaceDE w:val="0"/>
        <w:autoSpaceDN w:val="0"/>
        <w:adjustRightInd w:val="0"/>
        <w:rPr>
          <w:rFonts w:eastAsia="TimesNewRoman"/>
          <w:sz w:val="22"/>
          <w:szCs w:val="22"/>
        </w:rPr>
      </w:pPr>
      <w:r w:rsidRPr="002566EC">
        <w:rPr>
          <w:sz w:val="22"/>
          <w:szCs w:val="22"/>
        </w:rPr>
        <w:t xml:space="preserve">25. BN-77/8931-12 </w:t>
      </w:r>
      <w:r w:rsidRPr="002566EC">
        <w:rPr>
          <w:rFonts w:eastAsia="TimesNewRoman"/>
          <w:sz w:val="22"/>
          <w:szCs w:val="22"/>
        </w:rPr>
        <w:t>Oznaczenie wskaźnika zagęszczenia gruntu.</w:t>
      </w:r>
    </w:p>
    <w:p w:rsidR="0013608A" w:rsidRPr="002566EC" w:rsidRDefault="0013608A" w:rsidP="00987229">
      <w:pPr>
        <w:autoSpaceDE w:val="0"/>
        <w:autoSpaceDN w:val="0"/>
        <w:adjustRightInd w:val="0"/>
        <w:rPr>
          <w:sz w:val="22"/>
          <w:szCs w:val="22"/>
        </w:rPr>
      </w:pPr>
      <w:r w:rsidRPr="002566EC">
        <w:rPr>
          <w:sz w:val="22"/>
          <w:szCs w:val="22"/>
        </w:rPr>
        <w:t xml:space="preserve">26. BN-71/8933-10 Drogi samochodowe. Podbudowa z gruntów stabilizowanych aktywnymi  </w:t>
      </w:r>
    </w:p>
    <w:p w:rsidR="0013608A" w:rsidRPr="002566EC" w:rsidRDefault="0013608A" w:rsidP="00987229">
      <w:pPr>
        <w:autoSpaceDE w:val="0"/>
        <w:autoSpaceDN w:val="0"/>
        <w:adjustRightInd w:val="0"/>
        <w:rPr>
          <w:sz w:val="22"/>
          <w:szCs w:val="22"/>
        </w:rPr>
      </w:pPr>
      <w:r w:rsidRPr="002566EC">
        <w:rPr>
          <w:sz w:val="22"/>
          <w:szCs w:val="22"/>
        </w:rPr>
        <w:t xml:space="preserve">      popiołami  lotnymi</w:t>
      </w:r>
    </w:p>
    <w:p w:rsidR="0013608A" w:rsidRDefault="0013608A" w:rsidP="004953CA">
      <w:pPr>
        <w:autoSpaceDE w:val="0"/>
        <w:autoSpaceDN w:val="0"/>
        <w:adjustRightInd w:val="0"/>
        <w:rPr>
          <w:b/>
          <w:bCs/>
          <w:color w:val="000000"/>
        </w:rPr>
      </w:pPr>
    </w:p>
    <w:p w:rsidR="0013608A" w:rsidRDefault="0013608A" w:rsidP="004953CA">
      <w:pPr>
        <w:autoSpaceDE w:val="0"/>
        <w:autoSpaceDN w:val="0"/>
        <w:adjustRightInd w:val="0"/>
        <w:rPr>
          <w:b/>
          <w:bCs/>
          <w:color w:val="000000"/>
        </w:rPr>
      </w:pPr>
    </w:p>
    <w:p w:rsidR="0013608A" w:rsidRPr="00B96B1C" w:rsidRDefault="0013608A" w:rsidP="00987229">
      <w:pPr>
        <w:shd w:val="clear" w:color="auto" w:fill="FFFFFF"/>
        <w:rPr>
          <w:b/>
          <w:sz w:val="22"/>
          <w:szCs w:val="22"/>
        </w:rPr>
      </w:pPr>
      <w:r w:rsidRPr="00B96B1C">
        <w:rPr>
          <w:b/>
          <w:sz w:val="22"/>
          <w:szCs w:val="22"/>
        </w:rPr>
        <w:t xml:space="preserve">D.05.03.05. Nawierzchnia z betonu asfaltowego </w:t>
      </w:r>
    </w:p>
    <w:p w:rsidR="0013608A" w:rsidRPr="00B96B1C" w:rsidRDefault="0013608A" w:rsidP="00987229">
      <w:pPr>
        <w:shd w:val="clear" w:color="auto" w:fill="FFFFFF"/>
        <w:rPr>
          <w:b/>
          <w:sz w:val="22"/>
          <w:szCs w:val="22"/>
        </w:rPr>
      </w:pPr>
      <w:r w:rsidRPr="00B96B1C">
        <w:rPr>
          <w:b/>
          <w:sz w:val="22"/>
          <w:szCs w:val="22"/>
        </w:rPr>
        <w:t>D.05.03.05A. Warstwa wiążąca</w:t>
      </w:r>
    </w:p>
    <w:p w:rsidR="0013608A" w:rsidRDefault="0013608A" w:rsidP="00987229">
      <w:pPr>
        <w:shd w:val="clear" w:color="auto" w:fill="FFFFFF"/>
        <w:tabs>
          <w:tab w:val="left" w:pos="221"/>
        </w:tabs>
        <w:rPr>
          <w:sz w:val="22"/>
          <w:szCs w:val="22"/>
        </w:rPr>
      </w:pPr>
      <w:r w:rsidRPr="006764CA">
        <w:rPr>
          <w:spacing w:val="-13"/>
          <w:sz w:val="22"/>
          <w:szCs w:val="22"/>
        </w:rPr>
        <w:t>1.</w:t>
      </w:r>
      <w:r w:rsidRPr="006764CA">
        <w:rPr>
          <w:sz w:val="22"/>
          <w:szCs w:val="22"/>
        </w:rPr>
        <w:tab/>
        <w:t>Wstęp</w:t>
      </w:r>
    </w:p>
    <w:p w:rsidR="0013608A" w:rsidRPr="006764CA" w:rsidRDefault="0013608A" w:rsidP="00987229">
      <w:pPr>
        <w:shd w:val="clear" w:color="auto" w:fill="FFFFFF"/>
        <w:tabs>
          <w:tab w:val="left" w:pos="221"/>
        </w:tabs>
        <w:rPr>
          <w:sz w:val="22"/>
          <w:szCs w:val="22"/>
        </w:rPr>
      </w:pPr>
      <w:r w:rsidRPr="006764CA">
        <w:rPr>
          <w:spacing w:val="-8"/>
          <w:sz w:val="22"/>
          <w:szCs w:val="22"/>
        </w:rPr>
        <w:t>1.1.</w:t>
      </w:r>
      <w:r w:rsidRPr="006764CA">
        <w:rPr>
          <w:sz w:val="22"/>
          <w:szCs w:val="22"/>
        </w:rPr>
        <w:tab/>
        <w:t>Przedmiot Specyfikacji Technicznej (ST)</w:t>
      </w:r>
    </w:p>
    <w:p w:rsidR="0013608A" w:rsidRPr="006764CA" w:rsidRDefault="0013608A" w:rsidP="00987229">
      <w:pPr>
        <w:shd w:val="clear" w:color="auto" w:fill="FFFFFF"/>
        <w:rPr>
          <w:sz w:val="22"/>
          <w:szCs w:val="22"/>
        </w:rPr>
      </w:pPr>
      <w:r w:rsidRPr="006764CA">
        <w:rPr>
          <w:sz w:val="22"/>
          <w:szCs w:val="22"/>
        </w:rPr>
        <w:t>Przedmiotem niniejszej ST są wymagania dotyczące wykonania i odbioru Robót związanych z wykonaniem warstwy wiążącej z betonu asfaltowego.</w:t>
      </w:r>
    </w:p>
    <w:p w:rsidR="0013608A" w:rsidRPr="006764CA" w:rsidRDefault="0013608A" w:rsidP="00987229">
      <w:pPr>
        <w:shd w:val="clear" w:color="auto" w:fill="FFFFFF"/>
        <w:tabs>
          <w:tab w:val="left" w:pos="389"/>
        </w:tabs>
        <w:rPr>
          <w:sz w:val="22"/>
          <w:szCs w:val="22"/>
        </w:rPr>
      </w:pPr>
      <w:r w:rsidRPr="006764CA">
        <w:rPr>
          <w:spacing w:val="-8"/>
          <w:sz w:val="22"/>
          <w:szCs w:val="22"/>
        </w:rPr>
        <w:t>1.2.</w:t>
      </w:r>
      <w:r w:rsidRPr="006764CA">
        <w:rPr>
          <w:sz w:val="22"/>
          <w:szCs w:val="22"/>
        </w:rPr>
        <w:tab/>
        <w:t>Zakres stosowania ST</w:t>
      </w:r>
    </w:p>
    <w:p w:rsidR="0013608A" w:rsidRPr="006764CA" w:rsidRDefault="0013608A" w:rsidP="00987229">
      <w:pPr>
        <w:shd w:val="clear" w:color="auto" w:fill="FFFFFF"/>
        <w:rPr>
          <w:sz w:val="22"/>
          <w:szCs w:val="22"/>
        </w:rPr>
      </w:pPr>
      <w:r w:rsidRPr="006764CA">
        <w:rPr>
          <w:spacing w:val="-1"/>
          <w:sz w:val="22"/>
          <w:szCs w:val="22"/>
        </w:rPr>
        <w:t xml:space="preserve">Specyfikacja Techniczna stosowana jest jako dokument przetargowy i kontraktowy przy zlecaniu i realizacji </w:t>
      </w:r>
      <w:r w:rsidRPr="006764CA">
        <w:rPr>
          <w:sz w:val="22"/>
          <w:szCs w:val="22"/>
        </w:rPr>
        <w:t>Robót wymienionych w punkcie 1.1.</w:t>
      </w:r>
    </w:p>
    <w:p w:rsidR="0013608A" w:rsidRPr="006764CA" w:rsidRDefault="0013608A" w:rsidP="00987229">
      <w:pPr>
        <w:shd w:val="clear" w:color="auto" w:fill="FFFFFF"/>
        <w:tabs>
          <w:tab w:val="left" w:pos="389"/>
        </w:tabs>
        <w:rPr>
          <w:sz w:val="22"/>
          <w:szCs w:val="22"/>
        </w:rPr>
      </w:pPr>
      <w:r w:rsidRPr="006764CA">
        <w:rPr>
          <w:spacing w:val="-8"/>
          <w:sz w:val="22"/>
          <w:szCs w:val="22"/>
        </w:rPr>
        <w:t>1.3.</w:t>
      </w:r>
      <w:r w:rsidRPr="006764CA">
        <w:rPr>
          <w:sz w:val="22"/>
          <w:szCs w:val="22"/>
        </w:rPr>
        <w:tab/>
        <w:t>Zakres Robót objętych ST</w:t>
      </w:r>
    </w:p>
    <w:p w:rsidR="0013608A" w:rsidRPr="006764CA" w:rsidRDefault="0013608A" w:rsidP="00987229">
      <w:pPr>
        <w:shd w:val="clear" w:color="auto" w:fill="FFFFFF"/>
        <w:rPr>
          <w:sz w:val="22"/>
          <w:szCs w:val="22"/>
        </w:rPr>
      </w:pPr>
      <w:r w:rsidRPr="006764CA">
        <w:rPr>
          <w:sz w:val="22"/>
          <w:szCs w:val="22"/>
        </w:rPr>
        <w:t>Ustalenia zawarte w niniejszej specyfikacji dotyczą zasad prowadzenia robót związanych z wykonywaniem warstwy wiążącej z betonu asfaltowego. W zakres robót wchodzi wykonanie warstwy wiążącej z betonu asfaltowego o  grubości 8cm na drodze głównej oraz 3-4cm na drogach bocznych w celu regulacji wysokościowej do wyniesionej krawędzi drogi głównej w wyniku rekonstrukcji nawierzchni.</w:t>
      </w:r>
    </w:p>
    <w:p w:rsidR="0013608A" w:rsidRPr="006764CA" w:rsidRDefault="0013608A" w:rsidP="00987229">
      <w:pPr>
        <w:shd w:val="clear" w:color="auto" w:fill="FFFFFF"/>
        <w:tabs>
          <w:tab w:val="left" w:pos="389"/>
        </w:tabs>
        <w:rPr>
          <w:sz w:val="22"/>
          <w:szCs w:val="22"/>
        </w:rPr>
      </w:pPr>
      <w:r w:rsidRPr="006764CA">
        <w:rPr>
          <w:spacing w:val="-9"/>
          <w:sz w:val="22"/>
          <w:szCs w:val="22"/>
        </w:rPr>
        <w:t>1.4.</w:t>
      </w:r>
      <w:r w:rsidRPr="006764CA">
        <w:rPr>
          <w:sz w:val="22"/>
          <w:szCs w:val="22"/>
        </w:rPr>
        <w:tab/>
        <w:t>Określenia podstawowe</w:t>
      </w:r>
    </w:p>
    <w:p w:rsidR="0013608A" w:rsidRPr="006764CA" w:rsidRDefault="0013608A" w:rsidP="00980A19">
      <w:pPr>
        <w:widowControl w:val="0"/>
        <w:numPr>
          <w:ilvl w:val="0"/>
          <w:numId w:val="54"/>
        </w:numPr>
        <w:shd w:val="clear" w:color="auto" w:fill="FFFFFF"/>
        <w:tabs>
          <w:tab w:val="left" w:pos="710"/>
        </w:tabs>
        <w:autoSpaceDE w:val="0"/>
        <w:autoSpaceDN w:val="0"/>
        <w:adjustRightInd w:val="0"/>
        <w:ind w:left="926" w:hanging="360"/>
        <w:rPr>
          <w:spacing w:val="-7"/>
          <w:sz w:val="22"/>
          <w:szCs w:val="22"/>
        </w:rPr>
      </w:pPr>
      <w:r w:rsidRPr="006764CA">
        <w:rPr>
          <w:sz w:val="22"/>
          <w:szCs w:val="22"/>
        </w:rPr>
        <w:t>Mieszanka mineralna - mieszanka kruszywa i wypełniacza kamiennego o określonym składzie i uziarnieniu.</w:t>
      </w:r>
    </w:p>
    <w:p w:rsidR="0013608A" w:rsidRPr="006764CA" w:rsidRDefault="0013608A" w:rsidP="00980A19">
      <w:pPr>
        <w:widowControl w:val="0"/>
        <w:numPr>
          <w:ilvl w:val="0"/>
          <w:numId w:val="54"/>
        </w:numPr>
        <w:shd w:val="clear" w:color="auto" w:fill="FFFFFF"/>
        <w:tabs>
          <w:tab w:val="left" w:pos="710"/>
        </w:tabs>
        <w:autoSpaceDE w:val="0"/>
        <w:autoSpaceDN w:val="0"/>
        <w:adjustRightInd w:val="0"/>
        <w:ind w:left="926" w:hanging="360"/>
        <w:rPr>
          <w:spacing w:val="-7"/>
          <w:sz w:val="22"/>
          <w:szCs w:val="22"/>
        </w:rPr>
      </w:pPr>
      <w:r w:rsidRPr="006764CA">
        <w:rPr>
          <w:sz w:val="22"/>
          <w:szCs w:val="22"/>
        </w:rPr>
        <w:t>Mieszanka mineralno-asfaltowa - mieszanka mineralna z odpowiednią ilością asfaltu, wytworzona w określony sposób, spełniająca określone wymagania.</w:t>
      </w:r>
    </w:p>
    <w:p w:rsidR="0013608A" w:rsidRPr="006764CA" w:rsidRDefault="0013608A" w:rsidP="00980A19">
      <w:pPr>
        <w:widowControl w:val="0"/>
        <w:numPr>
          <w:ilvl w:val="0"/>
          <w:numId w:val="54"/>
        </w:numPr>
        <w:shd w:val="clear" w:color="auto" w:fill="FFFFFF"/>
        <w:tabs>
          <w:tab w:val="left" w:pos="710"/>
        </w:tabs>
        <w:autoSpaceDE w:val="0"/>
        <w:autoSpaceDN w:val="0"/>
        <w:adjustRightInd w:val="0"/>
        <w:ind w:left="926" w:hanging="360"/>
        <w:rPr>
          <w:spacing w:val="-7"/>
          <w:sz w:val="22"/>
          <w:szCs w:val="22"/>
        </w:rPr>
      </w:pPr>
      <w:r w:rsidRPr="006764CA">
        <w:rPr>
          <w:sz w:val="22"/>
          <w:szCs w:val="22"/>
        </w:rPr>
        <w:t>Beton  asfaltowy  - mieszanka mineralno-asfaltowa o  uziarnieniu  równomiernie  stopniowanym, ułożona i zagęszczona.</w:t>
      </w:r>
    </w:p>
    <w:p w:rsidR="0013608A" w:rsidRPr="006764CA" w:rsidRDefault="0013608A" w:rsidP="00980A19">
      <w:pPr>
        <w:widowControl w:val="0"/>
        <w:numPr>
          <w:ilvl w:val="0"/>
          <w:numId w:val="54"/>
        </w:numPr>
        <w:shd w:val="clear" w:color="auto" w:fill="FFFFFF"/>
        <w:tabs>
          <w:tab w:val="left" w:pos="710"/>
        </w:tabs>
        <w:autoSpaceDE w:val="0"/>
        <w:autoSpaceDN w:val="0"/>
        <w:adjustRightInd w:val="0"/>
        <w:ind w:left="926" w:hanging="360"/>
        <w:rPr>
          <w:spacing w:val="-7"/>
          <w:sz w:val="22"/>
          <w:szCs w:val="22"/>
        </w:rPr>
      </w:pPr>
      <w:r w:rsidRPr="006764CA">
        <w:rPr>
          <w:sz w:val="22"/>
          <w:szCs w:val="22"/>
        </w:rPr>
        <w:t>Pozostałe określenia podane w niniejszej  ST są zgodne z zamieszczonymi w ST DM.00.00.00. "Wymagania ogólne" pkt. 1.4.</w:t>
      </w:r>
    </w:p>
    <w:p w:rsidR="0013608A" w:rsidRPr="006764CA" w:rsidRDefault="0013608A" w:rsidP="00987229">
      <w:pPr>
        <w:shd w:val="clear" w:color="auto" w:fill="FFFFFF"/>
        <w:tabs>
          <w:tab w:val="left" w:pos="389"/>
        </w:tabs>
        <w:rPr>
          <w:sz w:val="22"/>
          <w:szCs w:val="22"/>
        </w:rPr>
      </w:pPr>
      <w:r w:rsidRPr="006764CA">
        <w:rPr>
          <w:spacing w:val="-9"/>
          <w:sz w:val="22"/>
          <w:szCs w:val="22"/>
        </w:rPr>
        <w:t>1.5.</w:t>
      </w:r>
      <w:r w:rsidRPr="006764CA">
        <w:rPr>
          <w:sz w:val="22"/>
          <w:szCs w:val="22"/>
        </w:rPr>
        <w:tab/>
        <w:t>Ogólne wymagania dotyczące Robót</w:t>
      </w:r>
    </w:p>
    <w:p w:rsidR="0013608A" w:rsidRPr="006764CA" w:rsidRDefault="0013608A" w:rsidP="00987229">
      <w:pPr>
        <w:shd w:val="clear" w:color="auto" w:fill="FFFFFF"/>
        <w:rPr>
          <w:sz w:val="22"/>
          <w:szCs w:val="22"/>
        </w:rPr>
      </w:pPr>
      <w:r w:rsidRPr="006764CA">
        <w:rPr>
          <w:spacing w:val="-2"/>
          <w:sz w:val="22"/>
          <w:szCs w:val="22"/>
        </w:rPr>
        <w:t>Ogólne wymagania dotyczące Robót podano w ST D-M.00.00.00. "Wymagania ogólne" pkt. 1.5.</w:t>
      </w:r>
    </w:p>
    <w:p w:rsidR="0013608A" w:rsidRPr="006764CA" w:rsidRDefault="0013608A" w:rsidP="00987229">
      <w:pPr>
        <w:shd w:val="clear" w:color="auto" w:fill="FFFFFF"/>
        <w:tabs>
          <w:tab w:val="left" w:pos="221"/>
        </w:tabs>
        <w:rPr>
          <w:sz w:val="22"/>
          <w:szCs w:val="22"/>
        </w:rPr>
      </w:pPr>
      <w:r w:rsidRPr="006764CA">
        <w:rPr>
          <w:spacing w:val="-11"/>
          <w:sz w:val="22"/>
          <w:szCs w:val="22"/>
        </w:rPr>
        <w:t>2.</w:t>
      </w:r>
      <w:r w:rsidRPr="006764CA">
        <w:rPr>
          <w:sz w:val="22"/>
          <w:szCs w:val="22"/>
        </w:rPr>
        <w:tab/>
        <w:t>Materiały</w:t>
      </w:r>
    </w:p>
    <w:p w:rsidR="0013608A" w:rsidRPr="006764CA" w:rsidRDefault="0013608A" w:rsidP="00987229">
      <w:pPr>
        <w:shd w:val="clear" w:color="auto" w:fill="FFFFFF"/>
        <w:rPr>
          <w:spacing w:val="-1"/>
          <w:sz w:val="22"/>
          <w:szCs w:val="22"/>
        </w:rPr>
      </w:pPr>
    </w:p>
    <w:p w:rsidR="0013608A" w:rsidRPr="006764CA" w:rsidRDefault="0013608A" w:rsidP="00987229">
      <w:pPr>
        <w:shd w:val="clear" w:color="auto" w:fill="FFFFFF"/>
        <w:rPr>
          <w:sz w:val="22"/>
          <w:szCs w:val="22"/>
        </w:rPr>
      </w:pPr>
      <w:r w:rsidRPr="006764CA">
        <w:rPr>
          <w:spacing w:val="-1"/>
          <w:sz w:val="22"/>
          <w:szCs w:val="22"/>
        </w:rPr>
        <w:t xml:space="preserve">2.1.Ogólne wymagania dotyczące materiałów, ich pozyskiwania i składowania podano w ST D-M.00.00.00. </w:t>
      </w:r>
      <w:r w:rsidRPr="006764CA">
        <w:rPr>
          <w:sz w:val="22"/>
          <w:szCs w:val="22"/>
        </w:rPr>
        <w:t>"Wymagania ogólne" pkt. 2.</w:t>
      </w:r>
    </w:p>
    <w:p w:rsidR="0013608A" w:rsidRPr="006764CA" w:rsidRDefault="0013608A" w:rsidP="00987229">
      <w:pPr>
        <w:shd w:val="clear" w:color="auto" w:fill="FFFFFF"/>
        <w:rPr>
          <w:sz w:val="22"/>
          <w:szCs w:val="22"/>
        </w:rPr>
      </w:pPr>
      <w:r w:rsidRPr="006764CA">
        <w:rPr>
          <w:sz w:val="22"/>
          <w:szCs w:val="22"/>
        </w:rPr>
        <w:t>Poszczególne rodzaje materiałów powinny pochodzić ze źródeł zatwierdzonych przez Inżyniera. W przypadku zmiany pochodzenia materiału należy, po wykonaniu odpowiednich badań, opracować skorygowaną receptę.</w:t>
      </w:r>
    </w:p>
    <w:p w:rsidR="0013608A" w:rsidRPr="006764CA" w:rsidRDefault="0013608A" w:rsidP="00987229">
      <w:pPr>
        <w:pStyle w:val="Heading2"/>
        <w:spacing w:before="0" w:after="0"/>
        <w:rPr>
          <w:rFonts w:ascii="Times New Roman" w:hAnsi="Times New Roman" w:cs="Times New Roman"/>
          <w:b w:val="0"/>
          <w:sz w:val="22"/>
          <w:szCs w:val="22"/>
        </w:rPr>
      </w:pPr>
      <w:r w:rsidRPr="006764CA">
        <w:rPr>
          <w:rFonts w:ascii="Times New Roman" w:hAnsi="Times New Roman" w:cs="Times New Roman"/>
          <w:b w:val="0"/>
          <w:sz w:val="22"/>
          <w:szCs w:val="22"/>
        </w:rPr>
        <w:t>2.2. Lepiszcza asfaltowe</w:t>
      </w:r>
    </w:p>
    <w:p w:rsidR="0013608A" w:rsidRPr="006764CA" w:rsidRDefault="0013608A" w:rsidP="00987229">
      <w:pPr>
        <w:rPr>
          <w:sz w:val="22"/>
          <w:szCs w:val="22"/>
        </w:rPr>
      </w:pPr>
      <w:r w:rsidRPr="006764CA">
        <w:rPr>
          <w:sz w:val="22"/>
          <w:szCs w:val="22"/>
        </w:rPr>
        <w:tab/>
        <w:t>Należy stosować asfalty drogowe wg PN-EN 12591 [27] lub polimeroasfalty wg PN-EN 14023 [59]. Rodzaje stosowanych lepiszcz asfaltowych podano w tablicy 2. Oprócz lepiszcza wymienionych w tablicy 2 można stosować inne lepiszcza nienormowe według aprobat technicznych.</w:t>
      </w:r>
    </w:p>
    <w:p w:rsidR="0013608A" w:rsidRPr="006764CA" w:rsidRDefault="0013608A" w:rsidP="00987229">
      <w:pPr>
        <w:rPr>
          <w:sz w:val="22"/>
          <w:szCs w:val="22"/>
        </w:rPr>
      </w:pPr>
      <w:r w:rsidRPr="006764CA">
        <w:rPr>
          <w:sz w:val="22"/>
          <w:szCs w:val="22"/>
        </w:rPr>
        <w:t>Tablica 2. Zalecane  lepiszcza asfaltowe do warstwy  wiążącej z betonu asfaltowego</w:t>
      </w:r>
    </w:p>
    <w:p w:rsidR="0013608A" w:rsidRPr="006764CA" w:rsidRDefault="0013608A" w:rsidP="00987229">
      <w:pPr>
        <w:ind w:hanging="900"/>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0"/>
        <w:gridCol w:w="1738"/>
        <w:gridCol w:w="1953"/>
        <w:gridCol w:w="4696"/>
      </w:tblGrid>
      <w:tr w:rsidR="0013608A" w:rsidRPr="006764CA" w:rsidTr="00987229">
        <w:tc>
          <w:tcPr>
            <w:tcW w:w="1360" w:type="dxa"/>
            <w:vMerge w:val="restart"/>
          </w:tcPr>
          <w:p w:rsidR="0013608A" w:rsidRPr="006764CA" w:rsidRDefault="0013608A" w:rsidP="00987229">
            <w:r w:rsidRPr="006764CA">
              <w:rPr>
                <w:sz w:val="22"/>
                <w:szCs w:val="22"/>
              </w:rPr>
              <w:t>Kategoria</w:t>
            </w:r>
          </w:p>
          <w:p w:rsidR="0013608A" w:rsidRPr="006764CA" w:rsidRDefault="0013608A" w:rsidP="00987229">
            <w:pPr>
              <w:overflowPunct w:val="0"/>
            </w:pPr>
            <w:r w:rsidRPr="006764CA">
              <w:rPr>
                <w:sz w:val="22"/>
                <w:szCs w:val="22"/>
              </w:rPr>
              <w:t>ruchu</w:t>
            </w:r>
          </w:p>
        </w:tc>
        <w:tc>
          <w:tcPr>
            <w:tcW w:w="1738" w:type="dxa"/>
            <w:vMerge w:val="restart"/>
          </w:tcPr>
          <w:p w:rsidR="0013608A" w:rsidRPr="006764CA" w:rsidRDefault="0013608A" w:rsidP="00987229">
            <w:r w:rsidRPr="006764CA">
              <w:rPr>
                <w:sz w:val="22"/>
                <w:szCs w:val="22"/>
              </w:rPr>
              <w:t>Mieszanka</w:t>
            </w:r>
          </w:p>
          <w:p w:rsidR="0013608A" w:rsidRPr="006764CA" w:rsidRDefault="0013608A" w:rsidP="00987229">
            <w:pPr>
              <w:overflowPunct w:val="0"/>
            </w:pPr>
            <w:r w:rsidRPr="006764CA">
              <w:rPr>
                <w:sz w:val="22"/>
                <w:szCs w:val="22"/>
              </w:rPr>
              <w:t>ACS</w:t>
            </w:r>
          </w:p>
        </w:tc>
        <w:tc>
          <w:tcPr>
            <w:tcW w:w="6649" w:type="dxa"/>
            <w:gridSpan w:val="2"/>
          </w:tcPr>
          <w:p w:rsidR="0013608A" w:rsidRPr="006764CA" w:rsidRDefault="0013608A" w:rsidP="00987229">
            <w:pPr>
              <w:overflowPunct w:val="0"/>
            </w:pPr>
            <w:r w:rsidRPr="006764CA">
              <w:rPr>
                <w:sz w:val="22"/>
                <w:szCs w:val="22"/>
              </w:rPr>
              <w:t xml:space="preserve">Gatunek lepiszcza   </w:t>
            </w:r>
          </w:p>
        </w:tc>
      </w:tr>
      <w:tr w:rsidR="0013608A" w:rsidRPr="006764CA" w:rsidTr="00987229">
        <w:tc>
          <w:tcPr>
            <w:tcW w:w="0" w:type="auto"/>
            <w:vMerge/>
            <w:vAlign w:val="center"/>
          </w:tcPr>
          <w:p w:rsidR="0013608A" w:rsidRPr="006764CA" w:rsidRDefault="0013608A" w:rsidP="00987229"/>
        </w:tc>
        <w:tc>
          <w:tcPr>
            <w:tcW w:w="0" w:type="auto"/>
            <w:vMerge/>
            <w:vAlign w:val="center"/>
          </w:tcPr>
          <w:p w:rsidR="0013608A" w:rsidRPr="006764CA" w:rsidRDefault="0013608A" w:rsidP="00987229"/>
        </w:tc>
        <w:tc>
          <w:tcPr>
            <w:tcW w:w="1953" w:type="dxa"/>
          </w:tcPr>
          <w:p w:rsidR="0013608A" w:rsidRPr="006764CA" w:rsidRDefault="0013608A" w:rsidP="00987229">
            <w:pPr>
              <w:overflowPunct w:val="0"/>
            </w:pPr>
            <w:r w:rsidRPr="006764CA">
              <w:rPr>
                <w:sz w:val="22"/>
                <w:szCs w:val="22"/>
              </w:rPr>
              <w:t>asfalt drogowy</w:t>
            </w:r>
          </w:p>
        </w:tc>
        <w:tc>
          <w:tcPr>
            <w:tcW w:w="4696" w:type="dxa"/>
          </w:tcPr>
          <w:p w:rsidR="0013608A" w:rsidRPr="006764CA" w:rsidRDefault="0013608A" w:rsidP="00987229">
            <w:pPr>
              <w:overflowPunct w:val="0"/>
            </w:pPr>
            <w:r w:rsidRPr="006764CA">
              <w:rPr>
                <w:sz w:val="22"/>
                <w:szCs w:val="22"/>
              </w:rPr>
              <w:t>polimeroasfalt</w:t>
            </w:r>
          </w:p>
        </w:tc>
      </w:tr>
      <w:tr w:rsidR="0013608A" w:rsidRPr="006764CA" w:rsidTr="00987229">
        <w:tc>
          <w:tcPr>
            <w:tcW w:w="1360" w:type="dxa"/>
          </w:tcPr>
          <w:p w:rsidR="0013608A" w:rsidRPr="006764CA" w:rsidRDefault="0013608A" w:rsidP="00987229">
            <w:pPr>
              <w:overflowPunct w:val="0"/>
            </w:pPr>
            <w:r w:rsidRPr="006764CA">
              <w:rPr>
                <w:sz w:val="22"/>
                <w:szCs w:val="22"/>
              </w:rPr>
              <w:t>KR1 – KR2</w:t>
            </w:r>
          </w:p>
        </w:tc>
        <w:tc>
          <w:tcPr>
            <w:tcW w:w="1738" w:type="dxa"/>
          </w:tcPr>
          <w:p w:rsidR="0013608A" w:rsidRPr="006764CA" w:rsidRDefault="0013608A" w:rsidP="00987229">
            <w:pPr>
              <w:overflowPunct w:val="0"/>
            </w:pPr>
            <w:r w:rsidRPr="006764CA">
              <w:rPr>
                <w:sz w:val="22"/>
                <w:szCs w:val="22"/>
              </w:rPr>
              <w:t>AC11W,AC16W</w:t>
            </w:r>
          </w:p>
        </w:tc>
        <w:tc>
          <w:tcPr>
            <w:tcW w:w="1953" w:type="dxa"/>
          </w:tcPr>
          <w:p w:rsidR="0013608A" w:rsidRPr="006764CA" w:rsidRDefault="0013608A" w:rsidP="00987229">
            <w:pPr>
              <w:overflowPunct w:val="0"/>
            </w:pPr>
            <w:r w:rsidRPr="006764CA">
              <w:rPr>
                <w:sz w:val="22"/>
                <w:szCs w:val="22"/>
              </w:rPr>
              <w:t xml:space="preserve"> 50/70   </w:t>
            </w:r>
          </w:p>
        </w:tc>
        <w:tc>
          <w:tcPr>
            <w:tcW w:w="4696" w:type="dxa"/>
          </w:tcPr>
          <w:p w:rsidR="0013608A" w:rsidRPr="006764CA" w:rsidRDefault="0013608A" w:rsidP="00987229">
            <w:pPr>
              <w:overflowPunct w:val="0"/>
              <w:rPr>
                <w:vertAlign w:val="superscript"/>
              </w:rPr>
            </w:pPr>
            <w:r w:rsidRPr="006764CA">
              <w:rPr>
                <w:sz w:val="22"/>
                <w:szCs w:val="22"/>
                <w:vertAlign w:val="superscript"/>
              </w:rPr>
              <w:t>-</w:t>
            </w:r>
          </w:p>
        </w:tc>
      </w:tr>
      <w:tr w:rsidR="0013608A" w:rsidRPr="006764CA" w:rsidTr="00987229">
        <w:tc>
          <w:tcPr>
            <w:tcW w:w="1360" w:type="dxa"/>
          </w:tcPr>
          <w:p w:rsidR="0013608A" w:rsidRPr="006764CA" w:rsidRDefault="0013608A" w:rsidP="00987229">
            <w:pPr>
              <w:overflowPunct w:val="0"/>
            </w:pPr>
            <w:r w:rsidRPr="006764CA">
              <w:rPr>
                <w:sz w:val="22"/>
                <w:szCs w:val="22"/>
              </w:rPr>
              <w:t>KR3 – KR4</w:t>
            </w:r>
          </w:p>
        </w:tc>
        <w:tc>
          <w:tcPr>
            <w:tcW w:w="1738" w:type="dxa"/>
          </w:tcPr>
          <w:p w:rsidR="0013608A" w:rsidRPr="006764CA" w:rsidRDefault="0013608A" w:rsidP="00987229">
            <w:pPr>
              <w:overflowPunct w:val="0"/>
            </w:pPr>
            <w:r w:rsidRPr="006764CA">
              <w:rPr>
                <w:sz w:val="22"/>
                <w:szCs w:val="22"/>
              </w:rPr>
              <w:t>AC16W,AC22W</w:t>
            </w:r>
          </w:p>
        </w:tc>
        <w:tc>
          <w:tcPr>
            <w:tcW w:w="1953" w:type="dxa"/>
          </w:tcPr>
          <w:p w:rsidR="0013608A" w:rsidRPr="006764CA" w:rsidRDefault="0013608A" w:rsidP="00987229">
            <w:pPr>
              <w:overflowPunct w:val="0"/>
            </w:pPr>
            <w:r w:rsidRPr="006764CA">
              <w:rPr>
                <w:sz w:val="22"/>
                <w:szCs w:val="22"/>
              </w:rPr>
              <w:t xml:space="preserve">35/50, 50/70, wielorodzajowy 35/50, 50/70 </w:t>
            </w:r>
          </w:p>
        </w:tc>
        <w:tc>
          <w:tcPr>
            <w:tcW w:w="4696" w:type="dxa"/>
          </w:tcPr>
          <w:p w:rsidR="0013608A" w:rsidRPr="006764CA" w:rsidRDefault="0013608A" w:rsidP="00987229">
            <w:pPr>
              <w:overflowPunct w:val="0"/>
            </w:pPr>
            <w:r w:rsidRPr="006764CA">
              <w:rPr>
                <w:sz w:val="22"/>
                <w:szCs w:val="22"/>
              </w:rPr>
              <w:t>PMB 25/55-60</w:t>
            </w:r>
          </w:p>
        </w:tc>
      </w:tr>
    </w:tbl>
    <w:p w:rsidR="0013608A" w:rsidRPr="006764CA" w:rsidRDefault="0013608A" w:rsidP="00987229">
      <w:pPr>
        <w:ind w:hanging="993"/>
        <w:rPr>
          <w:sz w:val="22"/>
          <w:szCs w:val="22"/>
        </w:rPr>
      </w:pPr>
    </w:p>
    <w:p w:rsidR="0013608A" w:rsidRPr="006764CA" w:rsidRDefault="0013608A" w:rsidP="00987229">
      <w:pPr>
        <w:ind w:firstLine="708"/>
        <w:rPr>
          <w:sz w:val="22"/>
          <w:szCs w:val="22"/>
        </w:rPr>
      </w:pPr>
      <w:r w:rsidRPr="006764CA">
        <w:rPr>
          <w:sz w:val="22"/>
          <w:szCs w:val="22"/>
        </w:rPr>
        <w:t xml:space="preserve">Asfalty drogowe powinny spełniać wymagania podane w tablicy 3. </w:t>
      </w:r>
    </w:p>
    <w:p w:rsidR="0013608A" w:rsidRPr="006764CA" w:rsidRDefault="0013608A" w:rsidP="00987229">
      <w:pPr>
        <w:ind w:firstLine="708"/>
        <w:rPr>
          <w:sz w:val="22"/>
          <w:szCs w:val="22"/>
        </w:rPr>
      </w:pPr>
      <w:r w:rsidRPr="006764CA">
        <w:rPr>
          <w:sz w:val="22"/>
          <w:szCs w:val="22"/>
        </w:rPr>
        <w:t>Polimeroasfalty  powinny spełniać wymagania podane  w tablicy 4.</w:t>
      </w:r>
    </w:p>
    <w:p w:rsidR="0013608A" w:rsidRPr="006764CA" w:rsidRDefault="0013608A" w:rsidP="00987229">
      <w:pPr>
        <w:rPr>
          <w:sz w:val="22"/>
          <w:szCs w:val="22"/>
        </w:rPr>
      </w:pPr>
      <w:r w:rsidRPr="006764CA">
        <w:rPr>
          <w:sz w:val="22"/>
          <w:szCs w:val="22"/>
        </w:rPr>
        <w:t>Tablica 3. Wymagania wobec asfaltów drogowych wg PN-EN 12591 [27]</w:t>
      </w:r>
    </w:p>
    <w:p w:rsidR="0013608A" w:rsidRPr="006764CA" w:rsidRDefault="0013608A" w:rsidP="0098722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409"/>
        <w:gridCol w:w="851"/>
        <w:gridCol w:w="1984"/>
        <w:gridCol w:w="851"/>
        <w:gridCol w:w="3118"/>
      </w:tblGrid>
      <w:tr w:rsidR="0013608A" w:rsidRPr="006764CA" w:rsidTr="00987229">
        <w:tc>
          <w:tcPr>
            <w:tcW w:w="534" w:type="dxa"/>
            <w:vMerge w:val="restart"/>
            <w:vAlign w:val="center"/>
          </w:tcPr>
          <w:p w:rsidR="0013608A" w:rsidRPr="006764CA" w:rsidRDefault="0013608A" w:rsidP="00987229">
            <w:pPr>
              <w:overflowPunct w:val="0"/>
            </w:pPr>
            <w:r w:rsidRPr="006764CA">
              <w:rPr>
                <w:sz w:val="22"/>
                <w:szCs w:val="22"/>
              </w:rPr>
              <w:t>Lp.</w:t>
            </w:r>
          </w:p>
        </w:tc>
        <w:tc>
          <w:tcPr>
            <w:tcW w:w="3260" w:type="dxa"/>
            <w:gridSpan w:val="2"/>
            <w:vMerge w:val="restart"/>
            <w:vAlign w:val="center"/>
          </w:tcPr>
          <w:p w:rsidR="0013608A" w:rsidRPr="006764CA" w:rsidRDefault="0013608A" w:rsidP="00987229">
            <w:pPr>
              <w:overflowPunct w:val="0"/>
            </w:pPr>
            <w:r w:rsidRPr="006764CA">
              <w:rPr>
                <w:sz w:val="22"/>
                <w:szCs w:val="22"/>
              </w:rPr>
              <w:t>Właściwości</w:t>
            </w:r>
          </w:p>
        </w:tc>
        <w:tc>
          <w:tcPr>
            <w:tcW w:w="1984" w:type="dxa"/>
            <w:vMerge w:val="restart"/>
            <w:vAlign w:val="center"/>
          </w:tcPr>
          <w:p w:rsidR="0013608A" w:rsidRPr="006764CA" w:rsidRDefault="0013608A" w:rsidP="00987229">
            <w:r w:rsidRPr="006764CA">
              <w:rPr>
                <w:sz w:val="22"/>
                <w:szCs w:val="22"/>
              </w:rPr>
              <w:t>Metoda</w:t>
            </w:r>
          </w:p>
          <w:p w:rsidR="0013608A" w:rsidRPr="006764CA" w:rsidRDefault="0013608A" w:rsidP="00987229">
            <w:pPr>
              <w:overflowPunct w:val="0"/>
            </w:pPr>
            <w:r w:rsidRPr="006764CA">
              <w:rPr>
                <w:sz w:val="22"/>
                <w:szCs w:val="22"/>
              </w:rPr>
              <w:t>badania</w:t>
            </w:r>
          </w:p>
        </w:tc>
        <w:tc>
          <w:tcPr>
            <w:tcW w:w="3969" w:type="dxa"/>
            <w:gridSpan w:val="2"/>
          </w:tcPr>
          <w:p w:rsidR="0013608A" w:rsidRPr="006764CA" w:rsidRDefault="0013608A" w:rsidP="00987229">
            <w:pPr>
              <w:overflowPunct w:val="0"/>
            </w:pPr>
            <w:r w:rsidRPr="006764CA">
              <w:rPr>
                <w:sz w:val="22"/>
                <w:szCs w:val="22"/>
              </w:rPr>
              <w:t>Rodzaj asfaltu</w:t>
            </w:r>
          </w:p>
        </w:tc>
      </w:tr>
      <w:tr w:rsidR="0013608A" w:rsidRPr="006764CA" w:rsidTr="00987229">
        <w:tc>
          <w:tcPr>
            <w:tcW w:w="0" w:type="auto"/>
            <w:vMerge/>
            <w:vAlign w:val="center"/>
          </w:tcPr>
          <w:p w:rsidR="0013608A" w:rsidRPr="006764CA" w:rsidRDefault="0013608A" w:rsidP="00987229"/>
        </w:tc>
        <w:tc>
          <w:tcPr>
            <w:tcW w:w="0" w:type="auto"/>
            <w:gridSpan w:val="2"/>
            <w:vMerge/>
            <w:vAlign w:val="center"/>
          </w:tcPr>
          <w:p w:rsidR="0013608A" w:rsidRPr="006764CA" w:rsidRDefault="0013608A" w:rsidP="00987229"/>
        </w:tc>
        <w:tc>
          <w:tcPr>
            <w:tcW w:w="0" w:type="auto"/>
            <w:vMerge/>
            <w:vAlign w:val="center"/>
          </w:tcPr>
          <w:p w:rsidR="0013608A" w:rsidRPr="006764CA" w:rsidRDefault="0013608A" w:rsidP="00987229"/>
        </w:tc>
        <w:tc>
          <w:tcPr>
            <w:tcW w:w="851" w:type="dxa"/>
          </w:tcPr>
          <w:p w:rsidR="0013608A" w:rsidRPr="006764CA" w:rsidRDefault="0013608A" w:rsidP="00987229">
            <w:pPr>
              <w:overflowPunct w:val="0"/>
            </w:pPr>
            <w:r w:rsidRPr="006764CA">
              <w:rPr>
                <w:sz w:val="22"/>
                <w:szCs w:val="22"/>
              </w:rPr>
              <w:t>35/50</w:t>
            </w:r>
          </w:p>
        </w:tc>
        <w:tc>
          <w:tcPr>
            <w:tcW w:w="3118" w:type="dxa"/>
          </w:tcPr>
          <w:p w:rsidR="0013608A" w:rsidRPr="006764CA" w:rsidRDefault="0013608A" w:rsidP="00987229">
            <w:pPr>
              <w:overflowPunct w:val="0"/>
            </w:pPr>
            <w:r w:rsidRPr="006764CA">
              <w:rPr>
                <w:sz w:val="22"/>
                <w:szCs w:val="22"/>
              </w:rPr>
              <w:t>50/70</w:t>
            </w:r>
          </w:p>
        </w:tc>
      </w:tr>
      <w:tr w:rsidR="0013608A" w:rsidRPr="006764CA" w:rsidTr="00987229">
        <w:tc>
          <w:tcPr>
            <w:tcW w:w="534" w:type="dxa"/>
          </w:tcPr>
          <w:p w:rsidR="0013608A" w:rsidRPr="006764CA" w:rsidRDefault="0013608A" w:rsidP="00987229">
            <w:pPr>
              <w:overflowPunct w:val="0"/>
            </w:pPr>
            <w:r w:rsidRPr="006764CA">
              <w:rPr>
                <w:sz w:val="22"/>
                <w:szCs w:val="22"/>
              </w:rPr>
              <w:t>1</w:t>
            </w:r>
          </w:p>
        </w:tc>
        <w:tc>
          <w:tcPr>
            <w:tcW w:w="3260" w:type="dxa"/>
            <w:gridSpan w:val="2"/>
          </w:tcPr>
          <w:p w:rsidR="0013608A" w:rsidRPr="006764CA" w:rsidRDefault="0013608A" w:rsidP="00987229">
            <w:pPr>
              <w:overflowPunct w:val="0"/>
            </w:pPr>
            <w:r w:rsidRPr="006764CA">
              <w:rPr>
                <w:sz w:val="22"/>
                <w:szCs w:val="22"/>
              </w:rPr>
              <w:t>2</w:t>
            </w:r>
          </w:p>
        </w:tc>
        <w:tc>
          <w:tcPr>
            <w:tcW w:w="1984" w:type="dxa"/>
          </w:tcPr>
          <w:p w:rsidR="0013608A" w:rsidRPr="006764CA" w:rsidRDefault="0013608A" w:rsidP="00987229">
            <w:pPr>
              <w:overflowPunct w:val="0"/>
            </w:pPr>
            <w:r w:rsidRPr="006764CA">
              <w:rPr>
                <w:sz w:val="22"/>
                <w:szCs w:val="22"/>
              </w:rPr>
              <w:t>3</w:t>
            </w:r>
          </w:p>
        </w:tc>
        <w:tc>
          <w:tcPr>
            <w:tcW w:w="851" w:type="dxa"/>
          </w:tcPr>
          <w:p w:rsidR="0013608A" w:rsidRPr="006764CA" w:rsidRDefault="0013608A" w:rsidP="00987229">
            <w:pPr>
              <w:overflowPunct w:val="0"/>
            </w:pPr>
            <w:r w:rsidRPr="006764CA">
              <w:rPr>
                <w:sz w:val="22"/>
                <w:szCs w:val="22"/>
              </w:rPr>
              <w:t>4</w:t>
            </w:r>
          </w:p>
        </w:tc>
        <w:tc>
          <w:tcPr>
            <w:tcW w:w="3118" w:type="dxa"/>
          </w:tcPr>
          <w:p w:rsidR="0013608A" w:rsidRPr="006764CA" w:rsidRDefault="0013608A" w:rsidP="00987229">
            <w:pPr>
              <w:overflowPunct w:val="0"/>
            </w:pPr>
            <w:r w:rsidRPr="006764CA">
              <w:rPr>
                <w:sz w:val="22"/>
                <w:szCs w:val="22"/>
              </w:rPr>
              <w:t>5</w:t>
            </w:r>
          </w:p>
        </w:tc>
      </w:tr>
      <w:tr w:rsidR="0013608A" w:rsidRPr="006764CA" w:rsidTr="00987229">
        <w:tc>
          <w:tcPr>
            <w:tcW w:w="9747" w:type="dxa"/>
            <w:gridSpan w:val="6"/>
          </w:tcPr>
          <w:p w:rsidR="0013608A" w:rsidRPr="006764CA" w:rsidRDefault="0013608A" w:rsidP="00987229">
            <w:pPr>
              <w:overflowPunct w:val="0"/>
            </w:pPr>
            <w:r w:rsidRPr="006764CA">
              <w:rPr>
                <w:sz w:val="22"/>
                <w:szCs w:val="22"/>
              </w:rPr>
              <w:t>WŁAŚCIWOŚCI   OBLIGATORYJNE</w:t>
            </w:r>
          </w:p>
        </w:tc>
      </w:tr>
      <w:tr w:rsidR="0013608A" w:rsidRPr="006764CA" w:rsidTr="00987229">
        <w:tc>
          <w:tcPr>
            <w:tcW w:w="534" w:type="dxa"/>
          </w:tcPr>
          <w:p w:rsidR="0013608A" w:rsidRPr="006764CA" w:rsidRDefault="0013608A" w:rsidP="00987229">
            <w:pPr>
              <w:overflowPunct w:val="0"/>
            </w:pPr>
            <w:r w:rsidRPr="006764CA">
              <w:rPr>
                <w:sz w:val="22"/>
                <w:szCs w:val="22"/>
              </w:rPr>
              <w:t>1</w:t>
            </w:r>
          </w:p>
        </w:tc>
        <w:tc>
          <w:tcPr>
            <w:tcW w:w="2409" w:type="dxa"/>
          </w:tcPr>
          <w:p w:rsidR="0013608A" w:rsidRPr="006764CA" w:rsidRDefault="0013608A" w:rsidP="00987229">
            <w:pPr>
              <w:overflowPunct w:val="0"/>
            </w:pPr>
            <w:r w:rsidRPr="006764CA">
              <w:rPr>
                <w:sz w:val="22"/>
                <w:szCs w:val="22"/>
              </w:rPr>
              <w:t>Penetracja w 25°C</w:t>
            </w:r>
          </w:p>
        </w:tc>
        <w:tc>
          <w:tcPr>
            <w:tcW w:w="851" w:type="dxa"/>
          </w:tcPr>
          <w:p w:rsidR="0013608A" w:rsidRPr="006764CA" w:rsidRDefault="0013608A" w:rsidP="00987229">
            <w:pPr>
              <w:overflowPunct w:val="0"/>
            </w:pPr>
            <w:r w:rsidRPr="006764CA">
              <w:rPr>
                <w:sz w:val="22"/>
                <w:szCs w:val="22"/>
              </w:rPr>
              <w:t>0,1 mm</w:t>
            </w:r>
          </w:p>
        </w:tc>
        <w:tc>
          <w:tcPr>
            <w:tcW w:w="1984" w:type="dxa"/>
          </w:tcPr>
          <w:p w:rsidR="0013608A" w:rsidRPr="006764CA" w:rsidRDefault="0013608A" w:rsidP="00987229">
            <w:pPr>
              <w:overflowPunct w:val="0"/>
            </w:pPr>
            <w:r w:rsidRPr="006764CA">
              <w:rPr>
                <w:sz w:val="22"/>
                <w:szCs w:val="22"/>
              </w:rPr>
              <w:t>PN-EN 1426 [21]</w:t>
            </w:r>
          </w:p>
        </w:tc>
        <w:tc>
          <w:tcPr>
            <w:tcW w:w="851" w:type="dxa"/>
          </w:tcPr>
          <w:p w:rsidR="0013608A" w:rsidRPr="006764CA" w:rsidRDefault="0013608A" w:rsidP="00987229">
            <w:pPr>
              <w:overflowPunct w:val="0"/>
            </w:pPr>
            <w:r w:rsidRPr="006764CA">
              <w:rPr>
                <w:sz w:val="22"/>
                <w:szCs w:val="22"/>
              </w:rPr>
              <w:t>35÷50</w:t>
            </w:r>
          </w:p>
        </w:tc>
        <w:tc>
          <w:tcPr>
            <w:tcW w:w="3118" w:type="dxa"/>
          </w:tcPr>
          <w:p w:rsidR="0013608A" w:rsidRPr="006764CA" w:rsidRDefault="0013608A" w:rsidP="00987229">
            <w:pPr>
              <w:overflowPunct w:val="0"/>
            </w:pPr>
            <w:r w:rsidRPr="006764CA">
              <w:rPr>
                <w:sz w:val="22"/>
                <w:szCs w:val="22"/>
              </w:rPr>
              <w:t>50÷70</w:t>
            </w:r>
          </w:p>
        </w:tc>
      </w:tr>
      <w:tr w:rsidR="0013608A" w:rsidRPr="006764CA" w:rsidTr="00987229">
        <w:tc>
          <w:tcPr>
            <w:tcW w:w="534" w:type="dxa"/>
          </w:tcPr>
          <w:p w:rsidR="0013608A" w:rsidRPr="006764CA" w:rsidRDefault="0013608A" w:rsidP="00987229">
            <w:pPr>
              <w:overflowPunct w:val="0"/>
            </w:pPr>
            <w:r w:rsidRPr="006764CA">
              <w:rPr>
                <w:sz w:val="22"/>
                <w:szCs w:val="22"/>
              </w:rPr>
              <w:t>2</w:t>
            </w:r>
          </w:p>
        </w:tc>
        <w:tc>
          <w:tcPr>
            <w:tcW w:w="2409" w:type="dxa"/>
          </w:tcPr>
          <w:p w:rsidR="0013608A" w:rsidRPr="006764CA" w:rsidRDefault="0013608A" w:rsidP="00987229">
            <w:pPr>
              <w:overflowPunct w:val="0"/>
            </w:pPr>
            <w:r w:rsidRPr="006764CA">
              <w:rPr>
                <w:sz w:val="22"/>
                <w:szCs w:val="22"/>
              </w:rPr>
              <w:t>Temperatura mięknienia</w:t>
            </w:r>
          </w:p>
        </w:tc>
        <w:tc>
          <w:tcPr>
            <w:tcW w:w="851" w:type="dxa"/>
          </w:tcPr>
          <w:p w:rsidR="0013608A" w:rsidRPr="006764CA" w:rsidRDefault="0013608A" w:rsidP="00987229">
            <w:pPr>
              <w:overflowPunct w:val="0"/>
            </w:pPr>
            <w:r w:rsidRPr="006764CA">
              <w:rPr>
                <w:sz w:val="22"/>
                <w:szCs w:val="22"/>
              </w:rPr>
              <w:t>°C</w:t>
            </w:r>
          </w:p>
        </w:tc>
        <w:tc>
          <w:tcPr>
            <w:tcW w:w="1984" w:type="dxa"/>
          </w:tcPr>
          <w:p w:rsidR="0013608A" w:rsidRPr="006764CA" w:rsidRDefault="0013608A" w:rsidP="00987229">
            <w:pPr>
              <w:overflowPunct w:val="0"/>
            </w:pPr>
            <w:r w:rsidRPr="006764CA">
              <w:rPr>
                <w:sz w:val="22"/>
                <w:szCs w:val="22"/>
              </w:rPr>
              <w:t>PN-EN 1427 [22]</w:t>
            </w:r>
          </w:p>
        </w:tc>
        <w:tc>
          <w:tcPr>
            <w:tcW w:w="851" w:type="dxa"/>
          </w:tcPr>
          <w:p w:rsidR="0013608A" w:rsidRPr="006764CA" w:rsidRDefault="0013608A" w:rsidP="00987229">
            <w:pPr>
              <w:overflowPunct w:val="0"/>
            </w:pPr>
            <w:r w:rsidRPr="006764CA">
              <w:rPr>
                <w:sz w:val="22"/>
                <w:szCs w:val="22"/>
              </w:rPr>
              <w:t>50÷58</w:t>
            </w:r>
          </w:p>
        </w:tc>
        <w:tc>
          <w:tcPr>
            <w:tcW w:w="3118" w:type="dxa"/>
          </w:tcPr>
          <w:p w:rsidR="0013608A" w:rsidRPr="006764CA" w:rsidRDefault="0013608A" w:rsidP="00987229">
            <w:pPr>
              <w:overflowPunct w:val="0"/>
            </w:pPr>
            <w:r w:rsidRPr="006764CA">
              <w:rPr>
                <w:sz w:val="22"/>
                <w:szCs w:val="22"/>
              </w:rPr>
              <w:t>46÷54</w:t>
            </w:r>
          </w:p>
        </w:tc>
      </w:tr>
      <w:tr w:rsidR="0013608A" w:rsidRPr="006764CA" w:rsidTr="00987229">
        <w:tc>
          <w:tcPr>
            <w:tcW w:w="534" w:type="dxa"/>
          </w:tcPr>
          <w:p w:rsidR="0013608A" w:rsidRPr="006764CA" w:rsidRDefault="0013608A" w:rsidP="00987229">
            <w:pPr>
              <w:overflowPunct w:val="0"/>
            </w:pPr>
            <w:r w:rsidRPr="006764CA">
              <w:rPr>
                <w:sz w:val="22"/>
                <w:szCs w:val="22"/>
              </w:rPr>
              <w:t>3</w:t>
            </w:r>
          </w:p>
        </w:tc>
        <w:tc>
          <w:tcPr>
            <w:tcW w:w="2409" w:type="dxa"/>
          </w:tcPr>
          <w:p w:rsidR="0013608A" w:rsidRPr="006764CA" w:rsidRDefault="0013608A" w:rsidP="00987229">
            <w:r w:rsidRPr="006764CA">
              <w:rPr>
                <w:sz w:val="22"/>
                <w:szCs w:val="22"/>
              </w:rPr>
              <w:t xml:space="preserve">Temperatura zapłonu, </w:t>
            </w:r>
          </w:p>
          <w:p w:rsidR="0013608A" w:rsidRPr="006764CA" w:rsidRDefault="0013608A" w:rsidP="00987229">
            <w:pPr>
              <w:overflowPunct w:val="0"/>
            </w:pPr>
            <w:r w:rsidRPr="006764CA">
              <w:rPr>
                <w:sz w:val="22"/>
                <w:szCs w:val="22"/>
              </w:rPr>
              <w:t>nie mniej niż</w:t>
            </w:r>
          </w:p>
        </w:tc>
        <w:tc>
          <w:tcPr>
            <w:tcW w:w="851" w:type="dxa"/>
          </w:tcPr>
          <w:p w:rsidR="0013608A" w:rsidRPr="006764CA" w:rsidRDefault="0013608A" w:rsidP="00987229">
            <w:pPr>
              <w:overflowPunct w:val="0"/>
            </w:pPr>
            <w:r w:rsidRPr="006764CA">
              <w:rPr>
                <w:sz w:val="22"/>
                <w:szCs w:val="22"/>
              </w:rPr>
              <w:t>°C</w:t>
            </w:r>
          </w:p>
        </w:tc>
        <w:tc>
          <w:tcPr>
            <w:tcW w:w="1984" w:type="dxa"/>
          </w:tcPr>
          <w:p w:rsidR="0013608A" w:rsidRPr="006764CA" w:rsidRDefault="0013608A" w:rsidP="00987229">
            <w:pPr>
              <w:overflowPunct w:val="0"/>
            </w:pPr>
            <w:r w:rsidRPr="006764CA">
              <w:rPr>
                <w:sz w:val="22"/>
                <w:szCs w:val="22"/>
              </w:rPr>
              <w:t>PN-EN 22592 [62]</w:t>
            </w:r>
          </w:p>
        </w:tc>
        <w:tc>
          <w:tcPr>
            <w:tcW w:w="851" w:type="dxa"/>
          </w:tcPr>
          <w:p w:rsidR="0013608A" w:rsidRPr="006764CA" w:rsidRDefault="0013608A" w:rsidP="00987229">
            <w:pPr>
              <w:overflowPunct w:val="0"/>
            </w:pPr>
            <w:r w:rsidRPr="006764CA">
              <w:rPr>
                <w:sz w:val="22"/>
                <w:szCs w:val="22"/>
              </w:rPr>
              <w:t>240</w:t>
            </w:r>
          </w:p>
        </w:tc>
        <w:tc>
          <w:tcPr>
            <w:tcW w:w="3118" w:type="dxa"/>
          </w:tcPr>
          <w:p w:rsidR="0013608A" w:rsidRPr="006764CA" w:rsidRDefault="0013608A" w:rsidP="00987229">
            <w:pPr>
              <w:overflowPunct w:val="0"/>
            </w:pPr>
            <w:r w:rsidRPr="006764CA">
              <w:rPr>
                <w:sz w:val="22"/>
                <w:szCs w:val="22"/>
              </w:rPr>
              <w:t>230</w:t>
            </w:r>
          </w:p>
        </w:tc>
      </w:tr>
    </w:tbl>
    <w:p w:rsidR="0013608A" w:rsidRPr="006764CA" w:rsidRDefault="0013608A" w:rsidP="0098722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409"/>
        <w:gridCol w:w="851"/>
        <w:gridCol w:w="1984"/>
        <w:gridCol w:w="851"/>
        <w:gridCol w:w="3118"/>
      </w:tblGrid>
      <w:tr w:rsidR="0013608A" w:rsidRPr="006764CA" w:rsidTr="00987229">
        <w:tc>
          <w:tcPr>
            <w:tcW w:w="534" w:type="dxa"/>
          </w:tcPr>
          <w:p w:rsidR="0013608A" w:rsidRPr="006764CA" w:rsidRDefault="0013608A" w:rsidP="00987229">
            <w:pPr>
              <w:overflowPunct w:val="0"/>
            </w:pPr>
            <w:r w:rsidRPr="006764CA">
              <w:rPr>
                <w:sz w:val="22"/>
                <w:szCs w:val="22"/>
              </w:rPr>
              <w:t>1</w:t>
            </w:r>
          </w:p>
        </w:tc>
        <w:tc>
          <w:tcPr>
            <w:tcW w:w="3260" w:type="dxa"/>
            <w:gridSpan w:val="2"/>
          </w:tcPr>
          <w:p w:rsidR="0013608A" w:rsidRPr="006764CA" w:rsidRDefault="0013608A" w:rsidP="00987229">
            <w:pPr>
              <w:overflowPunct w:val="0"/>
            </w:pPr>
            <w:r w:rsidRPr="006764CA">
              <w:rPr>
                <w:sz w:val="22"/>
                <w:szCs w:val="22"/>
              </w:rPr>
              <w:t>2</w:t>
            </w:r>
          </w:p>
        </w:tc>
        <w:tc>
          <w:tcPr>
            <w:tcW w:w="1984" w:type="dxa"/>
          </w:tcPr>
          <w:p w:rsidR="0013608A" w:rsidRPr="006764CA" w:rsidRDefault="0013608A" w:rsidP="00987229">
            <w:pPr>
              <w:overflowPunct w:val="0"/>
            </w:pPr>
            <w:r w:rsidRPr="006764CA">
              <w:rPr>
                <w:sz w:val="22"/>
                <w:szCs w:val="22"/>
              </w:rPr>
              <w:t>3</w:t>
            </w:r>
          </w:p>
        </w:tc>
        <w:tc>
          <w:tcPr>
            <w:tcW w:w="851" w:type="dxa"/>
          </w:tcPr>
          <w:p w:rsidR="0013608A" w:rsidRPr="006764CA" w:rsidRDefault="0013608A" w:rsidP="00987229">
            <w:pPr>
              <w:overflowPunct w:val="0"/>
            </w:pPr>
            <w:r w:rsidRPr="006764CA">
              <w:rPr>
                <w:sz w:val="22"/>
                <w:szCs w:val="22"/>
              </w:rPr>
              <w:t>4</w:t>
            </w:r>
          </w:p>
        </w:tc>
        <w:tc>
          <w:tcPr>
            <w:tcW w:w="3118" w:type="dxa"/>
          </w:tcPr>
          <w:p w:rsidR="0013608A" w:rsidRPr="006764CA" w:rsidRDefault="0013608A" w:rsidP="00987229">
            <w:pPr>
              <w:overflowPunct w:val="0"/>
            </w:pPr>
            <w:r w:rsidRPr="006764CA">
              <w:rPr>
                <w:sz w:val="22"/>
                <w:szCs w:val="22"/>
              </w:rPr>
              <w:t>5</w:t>
            </w:r>
          </w:p>
        </w:tc>
      </w:tr>
      <w:tr w:rsidR="0013608A" w:rsidRPr="006764CA" w:rsidTr="00987229">
        <w:tc>
          <w:tcPr>
            <w:tcW w:w="534" w:type="dxa"/>
          </w:tcPr>
          <w:p w:rsidR="0013608A" w:rsidRPr="006764CA" w:rsidRDefault="0013608A" w:rsidP="00987229">
            <w:pPr>
              <w:overflowPunct w:val="0"/>
            </w:pPr>
            <w:r w:rsidRPr="006764CA">
              <w:rPr>
                <w:sz w:val="22"/>
                <w:szCs w:val="22"/>
              </w:rPr>
              <w:t>4</w:t>
            </w:r>
          </w:p>
        </w:tc>
        <w:tc>
          <w:tcPr>
            <w:tcW w:w="2409" w:type="dxa"/>
          </w:tcPr>
          <w:p w:rsidR="0013608A" w:rsidRPr="006764CA" w:rsidRDefault="0013608A" w:rsidP="00987229">
            <w:r w:rsidRPr="006764CA">
              <w:rPr>
                <w:sz w:val="22"/>
                <w:szCs w:val="22"/>
              </w:rPr>
              <w:t xml:space="preserve">Zawartość składników rozpuszczalnych, </w:t>
            </w:r>
          </w:p>
          <w:p w:rsidR="0013608A" w:rsidRPr="006764CA" w:rsidRDefault="0013608A" w:rsidP="00987229">
            <w:pPr>
              <w:overflowPunct w:val="0"/>
            </w:pPr>
            <w:r w:rsidRPr="006764CA">
              <w:rPr>
                <w:sz w:val="22"/>
                <w:szCs w:val="22"/>
              </w:rPr>
              <w:t>nie mniej niż</w:t>
            </w:r>
          </w:p>
        </w:tc>
        <w:tc>
          <w:tcPr>
            <w:tcW w:w="851" w:type="dxa"/>
          </w:tcPr>
          <w:p w:rsidR="0013608A" w:rsidRPr="006764CA" w:rsidRDefault="0013608A" w:rsidP="00987229"/>
          <w:p w:rsidR="0013608A" w:rsidRPr="006764CA" w:rsidRDefault="0013608A" w:rsidP="00987229">
            <w:pPr>
              <w:overflowPunct w:val="0"/>
            </w:pPr>
            <w:r w:rsidRPr="006764CA">
              <w:rPr>
                <w:sz w:val="22"/>
                <w:szCs w:val="22"/>
              </w:rPr>
              <w:t>% m/m</w:t>
            </w:r>
          </w:p>
        </w:tc>
        <w:tc>
          <w:tcPr>
            <w:tcW w:w="1984" w:type="dxa"/>
          </w:tcPr>
          <w:p w:rsidR="0013608A" w:rsidRPr="006764CA" w:rsidRDefault="0013608A" w:rsidP="00987229"/>
          <w:p w:rsidR="0013608A" w:rsidRPr="006764CA" w:rsidRDefault="0013608A" w:rsidP="00987229">
            <w:pPr>
              <w:overflowPunct w:val="0"/>
            </w:pPr>
            <w:r w:rsidRPr="006764CA">
              <w:rPr>
                <w:sz w:val="22"/>
                <w:szCs w:val="22"/>
              </w:rPr>
              <w:t>PN-EN 12592 [28]</w:t>
            </w:r>
          </w:p>
        </w:tc>
        <w:tc>
          <w:tcPr>
            <w:tcW w:w="851" w:type="dxa"/>
          </w:tcPr>
          <w:p w:rsidR="0013608A" w:rsidRPr="006764CA" w:rsidRDefault="0013608A" w:rsidP="00987229"/>
          <w:p w:rsidR="0013608A" w:rsidRPr="006764CA" w:rsidRDefault="0013608A" w:rsidP="00987229">
            <w:pPr>
              <w:overflowPunct w:val="0"/>
            </w:pPr>
            <w:r w:rsidRPr="006764CA">
              <w:rPr>
                <w:sz w:val="22"/>
                <w:szCs w:val="22"/>
              </w:rPr>
              <w:t>99</w:t>
            </w:r>
          </w:p>
        </w:tc>
        <w:tc>
          <w:tcPr>
            <w:tcW w:w="3118" w:type="dxa"/>
          </w:tcPr>
          <w:p w:rsidR="0013608A" w:rsidRPr="006764CA" w:rsidRDefault="0013608A" w:rsidP="00987229"/>
          <w:p w:rsidR="0013608A" w:rsidRPr="006764CA" w:rsidRDefault="0013608A" w:rsidP="00987229">
            <w:pPr>
              <w:overflowPunct w:val="0"/>
            </w:pPr>
            <w:r w:rsidRPr="006764CA">
              <w:rPr>
                <w:sz w:val="22"/>
                <w:szCs w:val="22"/>
              </w:rPr>
              <w:t>99</w:t>
            </w:r>
          </w:p>
        </w:tc>
      </w:tr>
      <w:tr w:rsidR="0013608A" w:rsidRPr="006764CA" w:rsidTr="00987229">
        <w:tc>
          <w:tcPr>
            <w:tcW w:w="534" w:type="dxa"/>
          </w:tcPr>
          <w:p w:rsidR="0013608A" w:rsidRPr="006764CA" w:rsidRDefault="0013608A" w:rsidP="00987229">
            <w:pPr>
              <w:overflowPunct w:val="0"/>
            </w:pPr>
            <w:r w:rsidRPr="006764CA">
              <w:rPr>
                <w:sz w:val="22"/>
                <w:szCs w:val="22"/>
              </w:rPr>
              <w:t>5</w:t>
            </w:r>
          </w:p>
        </w:tc>
        <w:tc>
          <w:tcPr>
            <w:tcW w:w="2409" w:type="dxa"/>
          </w:tcPr>
          <w:p w:rsidR="0013608A" w:rsidRPr="006764CA" w:rsidRDefault="0013608A" w:rsidP="00987229">
            <w:r w:rsidRPr="006764CA">
              <w:rPr>
                <w:sz w:val="22"/>
                <w:szCs w:val="22"/>
              </w:rPr>
              <w:t xml:space="preserve">Zmiana masy po starzeniu (ubytek lub przyrost), </w:t>
            </w:r>
          </w:p>
          <w:p w:rsidR="0013608A" w:rsidRPr="006764CA" w:rsidRDefault="0013608A" w:rsidP="00987229">
            <w:pPr>
              <w:overflowPunct w:val="0"/>
            </w:pPr>
            <w:r w:rsidRPr="006764CA">
              <w:rPr>
                <w:sz w:val="22"/>
                <w:szCs w:val="22"/>
              </w:rPr>
              <w:t>nie więcej niż</w:t>
            </w:r>
          </w:p>
        </w:tc>
        <w:tc>
          <w:tcPr>
            <w:tcW w:w="851" w:type="dxa"/>
          </w:tcPr>
          <w:p w:rsidR="0013608A" w:rsidRPr="006764CA" w:rsidRDefault="0013608A" w:rsidP="00987229"/>
          <w:p w:rsidR="0013608A" w:rsidRPr="006764CA" w:rsidRDefault="0013608A" w:rsidP="00987229">
            <w:pPr>
              <w:overflowPunct w:val="0"/>
            </w:pPr>
            <w:r w:rsidRPr="006764CA">
              <w:rPr>
                <w:sz w:val="22"/>
                <w:szCs w:val="22"/>
              </w:rPr>
              <w:t>% m/m</w:t>
            </w:r>
          </w:p>
        </w:tc>
        <w:tc>
          <w:tcPr>
            <w:tcW w:w="1984" w:type="dxa"/>
          </w:tcPr>
          <w:p w:rsidR="0013608A" w:rsidRPr="006764CA" w:rsidRDefault="0013608A" w:rsidP="00987229"/>
          <w:p w:rsidR="0013608A" w:rsidRPr="006764CA" w:rsidRDefault="0013608A" w:rsidP="00987229">
            <w:pPr>
              <w:overflowPunct w:val="0"/>
            </w:pPr>
            <w:r w:rsidRPr="006764CA">
              <w:rPr>
                <w:sz w:val="22"/>
                <w:szCs w:val="22"/>
              </w:rPr>
              <w:t>PN-EN 12607-1 [31]</w:t>
            </w:r>
          </w:p>
        </w:tc>
        <w:tc>
          <w:tcPr>
            <w:tcW w:w="851" w:type="dxa"/>
          </w:tcPr>
          <w:p w:rsidR="0013608A" w:rsidRPr="006764CA" w:rsidRDefault="0013608A" w:rsidP="00987229"/>
          <w:p w:rsidR="0013608A" w:rsidRPr="006764CA" w:rsidRDefault="0013608A" w:rsidP="00987229">
            <w:pPr>
              <w:overflowPunct w:val="0"/>
            </w:pPr>
            <w:r w:rsidRPr="006764CA">
              <w:rPr>
                <w:sz w:val="22"/>
                <w:szCs w:val="22"/>
              </w:rPr>
              <w:t>0,5</w:t>
            </w:r>
          </w:p>
        </w:tc>
        <w:tc>
          <w:tcPr>
            <w:tcW w:w="3118" w:type="dxa"/>
          </w:tcPr>
          <w:p w:rsidR="0013608A" w:rsidRPr="006764CA" w:rsidRDefault="0013608A" w:rsidP="00987229"/>
          <w:p w:rsidR="0013608A" w:rsidRPr="006764CA" w:rsidRDefault="0013608A" w:rsidP="00987229">
            <w:pPr>
              <w:overflowPunct w:val="0"/>
            </w:pPr>
            <w:r w:rsidRPr="006764CA">
              <w:rPr>
                <w:sz w:val="22"/>
                <w:szCs w:val="22"/>
              </w:rPr>
              <w:t>0,5</w:t>
            </w:r>
          </w:p>
        </w:tc>
      </w:tr>
      <w:tr w:rsidR="0013608A" w:rsidRPr="006764CA" w:rsidTr="00987229">
        <w:tc>
          <w:tcPr>
            <w:tcW w:w="534" w:type="dxa"/>
          </w:tcPr>
          <w:p w:rsidR="0013608A" w:rsidRPr="006764CA" w:rsidRDefault="0013608A" w:rsidP="00987229">
            <w:pPr>
              <w:overflowPunct w:val="0"/>
            </w:pPr>
            <w:r w:rsidRPr="006764CA">
              <w:rPr>
                <w:sz w:val="22"/>
                <w:szCs w:val="22"/>
              </w:rPr>
              <w:t>6</w:t>
            </w:r>
          </w:p>
        </w:tc>
        <w:tc>
          <w:tcPr>
            <w:tcW w:w="2409" w:type="dxa"/>
          </w:tcPr>
          <w:p w:rsidR="0013608A" w:rsidRPr="006764CA" w:rsidRDefault="0013608A" w:rsidP="00987229">
            <w:pPr>
              <w:overflowPunct w:val="0"/>
            </w:pPr>
            <w:r w:rsidRPr="006764CA">
              <w:rPr>
                <w:sz w:val="22"/>
                <w:szCs w:val="22"/>
              </w:rPr>
              <w:t>Pozostała penetracja po starzeniu, nie mniej niż</w:t>
            </w:r>
          </w:p>
        </w:tc>
        <w:tc>
          <w:tcPr>
            <w:tcW w:w="851" w:type="dxa"/>
          </w:tcPr>
          <w:p w:rsidR="0013608A" w:rsidRPr="006764CA" w:rsidRDefault="0013608A" w:rsidP="00987229">
            <w:pPr>
              <w:overflowPunct w:val="0"/>
            </w:pPr>
            <w:r w:rsidRPr="006764CA">
              <w:rPr>
                <w:sz w:val="22"/>
                <w:szCs w:val="22"/>
              </w:rPr>
              <w:t>%</w:t>
            </w:r>
          </w:p>
        </w:tc>
        <w:tc>
          <w:tcPr>
            <w:tcW w:w="1984" w:type="dxa"/>
          </w:tcPr>
          <w:p w:rsidR="0013608A" w:rsidRPr="006764CA" w:rsidRDefault="0013608A" w:rsidP="00987229">
            <w:pPr>
              <w:overflowPunct w:val="0"/>
            </w:pPr>
            <w:r w:rsidRPr="006764CA">
              <w:rPr>
                <w:sz w:val="22"/>
                <w:szCs w:val="22"/>
              </w:rPr>
              <w:t>PN-EN 1426 [21]</w:t>
            </w:r>
          </w:p>
        </w:tc>
        <w:tc>
          <w:tcPr>
            <w:tcW w:w="851" w:type="dxa"/>
          </w:tcPr>
          <w:p w:rsidR="0013608A" w:rsidRPr="006764CA" w:rsidRDefault="0013608A" w:rsidP="00987229">
            <w:pPr>
              <w:overflowPunct w:val="0"/>
            </w:pPr>
            <w:r w:rsidRPr="006764CA">
              <w:rPr>
                <w:sz w:val="22"/>
                <w:szCs w:val="22"/>
              </w:rPr>
              <w:t>53</w:t>
            </w:r>
          </w:p>
        </w:tc>
        <w:tc>
          <w:tcPr>
            <w:tcW w:w="3118" w:type="dxa"/>
          </w:tcPr>
          <w:p w:rsidR="0013608A" w:rsidRPr="006764CA" w:rsidRDefault="0013608A" w:rsidP="00987229">
            <w:pPr>
              <w:overflowPunct w:val="0"/>
            </w:pPr>
            <w:r w:rsidRPr="006764CA">
              <w:rPr>
                <w:sz w:val="22"/>
                <w:szCs w:val="22"/>
              </w:rPr>
              <w:t>50</w:t>
            </w:r>
          </w:p>
        </w:tc>
      </w:tr>
      <w:tr w:rsidR="0013608A" w:rsidRPr="006764CA" w:rsidTr="00987229">
        <w:tc>
          <w:tcPr>
            <w:tcW w:w="534" w:type="dxa"/>
          </w:tcPr>
          <w:p w:rsidR="0013608A" w:rsidRPr="006764CA" w:rsidRDefault="0013608A" w:rsidP="00987229">
            <w:pPr>
              <w:overflowPunct w:val="0"/>
            </w:pPr>
            <w:r w:rsidRPr="006764CA">
              <w:rPr>
                <w:sz w:val="22"/>
                <w:szCs w:val="22"/>
              </w:rPr>
              <w:t>7</w:t>
            </w:r>
          </w:p>
        </w:tc>
        <w:tc>
          <w:tcPr>
            <w:tcW w:w="2409" w:type="dxa"/>
          </w:tcPr>
          <w:p w:rsidR="0013608A" w:rsidRPr="006764CA" w:rsidRDefault="0013608A" w:rsidP="00987229">
            <w:pPr>
              <w:overflowPunct w:val="0"/>
            </w:pPr>
            <w:r w:rsidRPr="006764CA">
              <w:rPr>
                <w:sz w:val="22"/>
                <w:szCs w:val="22"/>
              </w:rPr>
              <w:t>Temperatura mięknienia po starzeniu, nie mniej niż</w:t>
            </w:r>
          </w:p>
        </w:tc>
        <w:tc>
          <w:tcPr>
            <w:tcW w:w="851" w:type="dxa"/>
          </w:tcPr>
          <w:p w:rsidR="0013608A" w:rsidRPr="006764CA" w:rsidRDefault="0013608A" w:rsidP="00987229">
            <w:pPr>
              <w:overflowPunct w:val="0"/>
            </w:pPr>
            <w:r w:rsidRPr="006764CA">
              <w:rPr>
                <w:sz w:val="22"/>
                <w:szCs w:val="22"/>
              </w:rPr>
              <w:t>°C</w:t>
            </w:r>
          </w:p>
        </w:tc>
        <w:tc>
          <w:tcPr>
            <w:tcW w:w="1984" w:type="dxa"/>
          </w:tcPr>
          <w:p w:rsidR="0013608A" w:rsidRPr="006764CA" w:rsidRDefault="0013608A" w:rsidP="00987229">
            <w:pPr>
              <w:overflowPunct w:val="0"/>
            </w:pPr>
            <w:r w:rsidRPr="006764CA">
              <w:rPr>
                <w:sz w:val="22"/>
                <w:szCs w:val="22"/>
              </w:rPr>
              <w:t>PN-EN 1427 [22]</w:t>
            </w:r>
          </w:p>
        </w:tc>
        <w:tc>
          <w:tcPr>
            <w:tcW w:w="851" w:type="dxa"/>
          </w:tcPr>
          <w:p w:rsidR="0013608A" w:rsidRPr="006764CA" w:rsidRDefault="0013608A" w:rsidP="00987229">
            <w:pPr>
              <w:overflowPunct w:val="0"/>
            </w:pPr>
            <w:r w:rsidRPr="006764CA">
              <w:rPr>
                <w:sz w:val="22"/>
                <w:szCs w:val="22"/>
              </w:rPr>
              <w:t>52</w:t>
            </w:r>
          </w:p>
        </w:tc>
        <w:tc>
          <w:tcPr>
            <w:tcW w:w="3118" w:type="dxa"/>
          </w:tcPr>
          <w:p w:rsidR="0013608A" w:rsidRPr="006764CA" w:rsidRDefault="0013608A" w:rsidP="00987229">
            <w:pPr>
              <w:overflowPunct w:val="0"/>
            </w:pPr>
            <w:r w:rsidRPr="006764CA">
              <w:rPr>
                <w:sz w:val="22"/>
                <w:szCs w:val="22"/>
              </w:rPr>
              <w:t>48</w:t>
            </w:r>
          </w:p>
        </w:tc>
      </w:tr>
      <w:tr w:rsidR="0013608A" w:rsidRPr="006764CA" w:rsidTr="00987229">
        <w:tc>
          <w:tcPr>
            <w:tcW w:w="9747" w:type="dxa"/>
            <w:gridSpan w:val="6"/>
          </w:tcPr>
          <w:p w:rsidR="0013608A" w:rsidRPr="006764CA" w:rsidRDefault="0013608A" w:rsidP="00987229">
            <w:pPr>
              <w:overflowPunct w:val="0"/>
            </w:pPr>
            <w:r w:rsidRPr="006764CA">
              <w:rPr>
                <w:sz w:val="22"/>
                <w:szCs w:val="22"/>
              </w:rPr>
              <w:t>WŁAŚCIWOŚCI   SPECJALNE   KRAJOWE</w:t>
            </w:r>
          </w:p>
        </w:tc>
      </w:tr>
      <w:tr w:rsidR="0013608A" w:rsidRPr="006764CA" w:rsidTr="00987229">
        <w:tc>
          <w:tcPr>
            <w:tcW w:w="534" w:type="dxa"/>
          </w:tcPr>
          <w:p w:rsidR="0013608A" w:rsidRPr="006764CA" w:rsidRDefault="0013608A" w:rsidP="00987229">
            <w:pPr>
              <w:overflowPunct w:val="0"/>
            </w:pPr>
            <w:r w:rsidRPr="006764CA">
              <w:rPr>
                <w:sz w:val="22"/>
                <w:szCs w:val="22"/>
              </w:rPr>
              <w:t>8</w:t>
            </w:r>
          </w:p>
        </w:tc>
        <w:tc>
          <w:tcPr>
            <w:tcW w:w="2409" w:type="dxa"/>
          </w:tcPr>
          <w:p w:rsidR="0013608A" w:rsidRPr="006764CA" w:rsidRDefault="0013608A" w:rsidP="00987229">
            <w:r w:rsidRPr="006764CA">
              <w:rPr>
                <w:sz w:val="22"/>
                <w:szCs w:val="22"/>
              </w:rPr>
              <w:t xml:space="preserve">Zawartość parafiny, </w:t>
            </w:r>
          </w:p>
          <w:p w:rsidR="0013608A" w:rsidRPr="006764CA" w:rsidRDefault="0013608A" w:rsidP="00987229">
            <w:pPr>
              <w:overflowPunct w:val="0"/>
            </w:pPr>
            <w:r w:rsidRPr="006764CA">
              <w:rPr>
                <w:sz w:val="22"/>
                <w:szCs w:val="22"/>
              </w:rPr>
              <w:t>nie więcej niż</w:t>
            </w:r>
          </w:p>
        </w:tc>
        <w:tc>
          <w:tcPr>
            <w:tcW w:w="851" w:type="dxa"/>
          </w:tcPr>
          <w:p w:rsidR="0013608A" w:rsidRPr="006764CA" w:rsidRDefault="0013608A" w:rsidP="00987229">
            <w:pPr>
              <w:overflowPunct w:val="0"/>
            </w:pPr>
            <w:r w:rsidRPr="006764CA">
              <w:rPr>
                <w:sz w:val="22"/>
                <w:szCs w:val="22"/>
              </w:rPr>
              <w:t>%</w:t>
            </w:r>
          </w:p>
        </w:tc>
        <w:tc>
          <w:tcPr>
            <w:tcW w:w="1984" w:type="dxa"/>
          </w:tcPr>
          <w:p w:rsidR="0013608A" w:rsidRPr="006764CA" w:rsidRDefault="0013608A" w:rsidP="00987229">
            <w:pPr>
              <w:overflowPunct w:val="0"/>
            </w:pPr>
            <w:r w:rsidRPr="006764CA">
              <w:rPr>
                <w:sz w:val="22"/>
                <w:szCs w:val="22"/>
              </w:rPr>
              <w:t>PN-EN 12606-1 [30]</w:t>
            </w:r>
          </w:p>
        </w:tc>
        <w:tc>
          <w:tcPr>
            <w:tcW w:w="851" w:type="dxa"/>
          </w:tcPr>
          <w:p w:rsidR="0013608A" w:rsidRPr="006764CA" w:rsidRDefault="0013608A" w:rsidP="00987229">
            <w:pPr>
              <w:overflowPunct w:val="0"/>
            </w:pPr>
            <w:r w:rsidRPr="006764CA">
              <w:rPr>
                <w:sz w:val="22"/>
                <w:szCs w:val="22"/>
              </w:rPr>
              <w:t>2,2</w:t>
            </w:r>
          </w:p>
        </w:tc>
        <w:tc>
          <w:tcPr>
            <w:tcW w:w="3118" w:type="dxa"/>
          </w:tcPr>
          <w:p w:rsidR="0013608A" w:rsidRPr="006764CA" w:rsidRDefault="0013608A" w:rsidP="00987229">
            <w:pPr>
              <w:overflowPunct w:val="0"/>
            </w:pPr>
            <w:r w:rsidRPr="006764CA">
              <w:rPr>
                <w:sz w:val="22"/>
                <w:szCs w:val="22"/>
              </w:rPr>
              <w:t>2,2</w:t>
            </w:r>
          </w:p>
        </w:tc>
      </w:tr>
      <w:tr w:rsidR="0013608A" w:rsidRPr="006764CA" w:rsidTr="00987229">
        <w:tc>
          <w:tcPr>
            <w:tcW w:w="534" w:type="dxa"/>
          </w:tcPr>
          <w:p w:rsidR="0013608A" w:rsidRPr="006764CA" w:rsidRDefault="0013608A" w:rsidP="00987229">
            <w:pPr>
              <w:overflowPunct w:val="0"/>
            </w:pPr>
            <w:r w:rsidRPr="006764CA">
              <w:rPr>
                <w:sz w:val="22"/>
                <w:szCs w:val="22"/>
              </w:rPr>
              <w:t>9</w:t>
            </w:r>
          </w:p>
        </w:tc>
        <w:tc>
          <w:tcPr>
            <w:tcW w:w="2409" w:type="dxa"/>
          </w:tcPr>
          <w:p w:rsidR="0013608A" w:rsidRPr="006764CA" w:rsidRDefault="0013608A" w:rsidP="00987229">
            <w:pPr>
              <w:overflowPunct w:val="0"/>
            </w:pPr>
            <w:r w:rsidRPr="006764CA">
              <w:rPr>
                <w:sz w:val="22"/>
                <w:szCs w:val="22"/>
              </w:rPr>
              <w:t>Wzrost temp. mięknienia po starzeniu, nie więcej niż</w:t>
            </w:r>
          </w:p>
        </w:tc>
        <w:tc>
          <w:tcPr>
            <w:tcW w:w="851" w:type="dxa"/>
          </w:tcPr>
          <w:p w:rsidR="0013608A" w:rsidRPr="006764CA" w:rsidRDefault="0013608A" w:rsidP="00987229">
            <w:pPr>
              <w:overflowPunct w:val="0"/>
            </w:pPr>
            <w:r w:rsidRPr="006764CA">
              <w:rPr>
                <w:sz w:val="22"/>
                <w:szCs w:val="22"/>
              </w:rPr>
              <w:t>°C</w:t>
            </w:r>
          </w:p>
        </w:tc>
        <w:tc>
          <w:tcPr>
            <w:tcW w:w="1984" w:type="dxa"/>
          </w:tcPr>
          <w:p w:rsidR="0013608A" w:rsidRPr="006764CA" w:rsidRDefault="0013608A" w:rsidP="00987229">
            <w:pPr>
              <w:overflowPunct w:val="0"/>
            </w:pPr>
            <w:r w:rsidRPr="006764CA">
              <w:rPr>
                <w:sz w:val="22"/>
                <w:szCs w:val="22"/>
              </w:rPr>
              <w:t>PN-EN 1427 [22]</w:t>
            </w:r>
          </w:p>
        </w:tc>
        <w:tc>
          <w:tcPr>
            <w:tcW w:w="851" w:type="dxa"/>
          </w:tcPr>
          <w:p w:rsidR="0013608A" w:rsidRPr="006764CA" w:rsidRDefault="0013608A" w:rsidP="00987229">
            <w:pPr>
              <w:overflowPunct w:val="0"/>
            </w:pPr>
            <w:r w:rsidRPr="006764CA">
              <w:rPr>
                <w:sz w:val="22"/>
                <w:szCs w:val="22"/>
              </w:rPr>
              <w:t>8</w:t>
            </w:r>
          </w:p>
        </w:tc>
        <w:tc>
          <w:tcPr>
            <w:tcW w:w="3118" w:type="dxa"/>
          </w:tcPr>
          <w:p w:rsidR="0013608A" w:rsidRPr="006764CA" w:rsidRDefault="0013608A" w:rsidP="00987229">
            <w:pPr>
              <w:overflowPunct w:val="0"/>
            </w:pPr>
            <w:r w:rsidRPr="006764CA">
              <w:rPr>
                <w:sz w:val="22"/>
                <w:szCs w:val="22"/>
              </w:rPr>
              <w:t>9</w:t>
            </w:r>
          </w:p>
        </w:tc>
      </w:tr>
      <w:tr w:rsidR="0013608A" w:rsidRPr="006764CA" w:rsidTr="00987229">
        <w:tc>
          <w:tcPr>
            <w:tcW w:w="534" w:type="dxa"/>
          </w:tcPr>
          <w:p w:rsidR="0013608A" w:rsidRPr="006764CA" w:rsidRDefault="0013608A" w:rsidP="00987229">
            <w:pPr>
              <w:overflowPunct w:val="0"/>
            </w:pPr>
            <w:r w:rsidRPr="006764CA">
              <w:rPr>
                <w:sz w:val="22"/>
                <w:szCs w:val="22"/>
              </w:rPr>
              <w:t>10</w:t>
            </w:r>
          </w:p>
        </w:tc>
        <w:tc>
          <w:tcPr>
            <w:tcW w:w="2409" w:type="dxa"/>
          </w:tcPr>
          <w:p w:rsidR="0013608A" w:rsidRPr="006764CA" w:rsidRDefault="0013608A" w:rsidP="00987229">
            <w:pPr>
              <w:overflowPunct w:val="0"/>
            </w:pPr>
            <w:r w:rsidRPr="006764CA">
              <w:rPr>
                <w:sz w:val="22"/>
                <w:szCs w:val="22"/>
              </w:rPr>
              <w:t>Temperatura łamliwości Fraassa, nie więcej niż</w:t>
            </w:r>
          </w:p>
        </w:tc>
        <w:tc>
          <w:tcPr>
            <w:tcW w:w="851" w:type="dxa"/>
          </w:tcPr>
          <w:p w:rsidR="0013608A" w:rsidRPr="006764CA" w:rsidRDefault="0013608A" w:rsidP="00987229">
            <w:pPr>
              <w:overflowPunct w:val="0"/>
            </w:pPr>
            <w:r w:rsidRPr="006764CA">
              <w:rPr>
                <w:sz w:val="22"/>
                <w:szCs w:val="22"/>
              </w:rPr>
              <w:t>°C</w:t>
            </w:r>
          </w:p>
        </w:tc>
        <w:tc>
          <w:tcPr>
            <w:tcW w:w="1984" w:type="dxa"/>
          </w:tcPr>
          <w:p w:rsidR="0013608A" w:rsidRPr="006764CA" w:rsidRDefault="0013608A" w:rsidP="00987229">
            <w:pPr>
              <w:overflowPunct w:val="0"/>
            </w:pPr>
            <w:r w:rsidRPr="006764CA">
              <w:rPr>
                <w:sz w:val="22"/>
                <w:szCs w:val="22"/>
              </w:rPr>
              <w:t>PN-EN 12593 [29]</w:t>
            </w:r>
          </w:p>
        </w:tc>
        <w:tc>
          <w:tcPr>
            <w:tcW w:w="851" w:type="dxa"/>
          </w:tcPr>
          <w:p w:rsidR="0013608A" w:rsidRPr="006764CA" w:rsidRDefault="0013608A" w:rsidP="00987229">
            <w:pPr>
              <w:overflowPunct w:val="0"/>
            </w:pPr>
            <w:r w:rsidRPr="006764CA">
              <w:rPr>
                <w:sz w:val="22"/>
                <w:szCs w:val="22"/>
              </w:rPr>
              <w:t>-5</w:t>
            </w:r>
          </w:p>
        </w:tc>
        <w:tc>
          <w:tcPr>
            <w:tcW w:w="3118" w:type="dxa"/>
          </w:tcPr>
          <w:p w:rsidR="0013608A" w:rsidRPr="006764CA" w:rsidRDefault="0013608A" w:rsidP="00987229">
            <w:pPr>
              <w:overflowPunct w:val="0"/>
            </w:pPr>
            <w:r w:rsidRPr="006764CA">
              <w:rPr>
                <w:sz w:val="22"/>
                <w:szCs w:val="22"/>
              </w:rPr>
              <w:t>-8</w:t>
            </w:r>
          </w:p>
        </w:tc>
      </w:tr>
    </w:tbl>
    <w:p w:rsidR="0013608A" w:rsidRPr="006764CA" w:rsidRDefault="0013608A" w:rsidP="00987229">
      <w:pPr>
        <w:rPr>
          <w:sz w:val="22"/>
          <w:szCs w:val="22"/>
        </w:rPr>
      </w:pPr>
    </w:p>
    <w:p w:rsidR="0013608A" w:rsidRPr="006764CA" w:rsidRDefault="0013608A" w:rsidP="00987229">
      <w:pPr>
        <w:tabs>
          <w:tab w:val="left" w:pos="851"/>
        </w:tabs>
        <w:ind w:hanging="851"/>
        <w:rPr>
          <w:sz w:val="22"/>
          <w:szCs w:val="22"/>
        </w:rPr>
      </w:pPr>
      <w:r w:rsidRPr="006764CA">
        <w:rPr>
          <w:sz w:val="22"/>
          <w:szCs w:val="22"/>
        </w:rPr>
        <w:t>Tablica 4.Wymagania wobec asfaltów modyfikowanych polimerami (polimeroasfaltów) wg PN-EN 14023 [59]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559"/>
        <w:gridCol w:w="1843"/>
        <w:gridCol w:w="1276"/>
        <w:gridCol w:w="1984"/>
        <w:gridCol w:w="1276"/>
      </w:tblGrid>
      <w:tr w:rsidR="0013608A" w:rsidRPr="006764CA" w:rsidTr="00987229">
        <w:tc>
          <w:tcPr>
            <w:tcW w:w="1526" w:type="dxa"/>
            <w:vMerge w:val="restart"/>
            <w:vAlign w:val="center"/>
          </w:tcPr>
          <w:p w:rsidR="0013608A" w:rsidRPr="006764CA" w:rsidRDefault="0013608A" w:rsidP="00987229">
            <w:r w:rsidRPr="006764CA">
              <w:rPr>
                <w:sz w:val="22"/>
                <w:szCs w:val="22"/>
              </w:rPr>
              <w:t>Wymaganie</w:t>
            </w:r>
          </w:p>
          <w:p w:rsidR="0013608A" w:rsidRPr="006764CA" w:rsidRDefault="0013608A" w:rsidP="00987229">
            <w:pPr>
              <w:overflowPunct w:val="0"/>
            </w:pPr>
            <w:r w:rsidRPr="006764CA">
              <w:rPr>
                <w:sz w:val="22"/>
                <w:szCs w:val="22"/>
              </w:rPr>
              <w:t>podstawowe</w:t>
            </w:r>
          </w:p>
        </w:tc>
        <w:tc>
          <w:tcPr>
            <w:tcW w:w="1559" w:type="dxa"/>
            <w:vMerge w:val="restart"/>
            <w:vAlign w:val="center"/>
          </w:tcPr>
          <w:p w:rsidR="0013608A" w:rsidRPr="006764CA" w:rsidRDefault="0013608A" w:rsidP="00987229">
            <w:pPr>
              <w:overflowPunct w:val="0"/>
            </w:pPr>
            <w:r w:rsidRPr="006764CA">
              <w:rPr>
                <w:sz w:val="22"/>
                <w:szCs w:val="22"/>
              </w:rPr>
              <w:t>Właściwość</w:t>
            </w:r>
          </w:p>
        </w:tc>
        <w:tc>
          <w:tcPr>
            <w:tcW w:w="1843" w:type="dxa"/>
            <w:vMerge w:val="restart"/>
            <w:vAlign w:val="center"/>
          </w:tcPr>
          <w:p w:rsidR="0013608A" w:rsidRPr="006764CA" w:rsidRDefault="0013608A" w:rsidP="00987229">
            <w:r w:rsidRPr="006764CA">
              <w:rPr>
                <w:sz w:val="22"/>
                <w:szCs w:val="22"/>
              </w:rPr>
              <w:t>Metoda</w:t>
            </w:r>
          </w:p>
          <w:p w:rsidR="0013608A" w:rsidRPr="006764CA" w:rsidRDefault="0013608A" w:rsidP="00987229">
            <w:pPr>
              <w:overflowPunct w:val="0"/>
            </w:pPr>
            <w:r w:rsidRPr="006764CA">
              <w:rPr>
                <w:sz w:val="22"/>
                <w:szCs w:val="22"/>
              </w:rPr>
              <w:t>badania</w:t>
            </w:r>
          </w:p>
        </w:tc>
        <w:tc>
          <w:tcPr>
            <w:tcW w:w="1276" w:type="dxa"/>
            <w:vMerge w:val="restart"/>
            <w:vAlign w:val="center"/>
          </w:tcPr>
          <w:p w:rsidR="0013608A" w:rsidRPr="006764CA" w:rsidRDefault="0013608A" w:rsidP="00987229">
            <w:pPr>
              <w:overflowPunct w:val="0"/>
            </w:pPr>
            <w:r w:rsidRPr="006764CA">
              <w:rPr>
                <w:sz w:val="22"/>
                <w:szCs w:val="22"/>
              </w:rPr>
              <w:t>Jednostka</w:t>
            </w:r>
          </w:p>
        </w:tc>
        <w:tc>
          <w:tcPr>
            <w:tcW w:w="3260" w:type="dxa"/>
            <w:gridSpan w:val="2"/>
          </w:tcPr>
          <w:p w:rsidR="0013608A" w:rsidRPr="006764CA" w:rsidRDefault="0013608A" w:rsidP="00987229">
            <w:r w:rsidRPr="006764CA">
              <w:rPr>
                <w:sz w:val="22"/>
                <w:szCs w:val="22"/>
              </w:rPr>
              <w:t>Gatunki asfaltów modyfikowanych</w:t>
            </w:r>
          </w:p>
          <w:p w:rsidR="0013608A" w:rsidRPr="006764CA" w:rsidRDefault="0013608A" w:rsidP="00987229">
            <w:pPr>
              <w:overflowPunct w:val="0"/>
            </w:pPr>
            <w:r w:rsidRPr="006764CA">
              <w:rPr>
                <w:sz w:val="22"/>
                <w:szCs w:val="22"/>
              </w:rPr>
              <w:t>polimerami (PMB)</w:t>
            </w:r>
          </w:p>
        </w:tc>
      </w:tr>
      <w:tr w:rsidR="0013608A" w:rsidRPr="006764CA" w:rsidTr="00987229">
        <w:tc>
          <w:tcPr>
            <w:tcW w:w="1526" w:type="dxa"/>
            <w:vMerge/>
            <w:vAlign w:val="center"/>
          </w:tcPr>
          <w:p w:rsidR="0013608A" w:rsidRPr="006764CA" w:rsidRDefault="0013608A" w:rsidP="00987229"/>
        </w:tc>
        <w:tc>
          <w:tcPr>
            <w:tcW w:w="1559" w:type="dxa"/>
            <w:vMerge/>
            <w:vAlign w:val="center"/>
          </w:tcPr>
          <w:p w:rsidR="0013608A" w:rsidRPr="006764CA" w:rsidRDefault="0013608A" w:rsidP="00987229"/>
        </w:tc>
        <w:tc>
          <w:tcPr>
            <w:tcW w:w="1843" w:type="dxa"/>
            <w:vMerge/>
            <w:vAlign w:val="center"/>
          </w:tcPr>
          <w:p w:rsidR="0013608A" w:rsidRPr="006764CA" w:rsidRDefault="0013608A" w:rsidP="00987229"/>
        </w:tc>
        <w:tc>
          <w:tcPr>
            <w:tcW w:w="1276" w:type="dxa"/>
            <w:vMerge/>
            <w:vAlign w:val="center"/>
          </w:tcPr>
          <w:p w:rsidR="0013608A" w:rsidRPr="006764CA" w:rsidRDefault="0013608A" w:rsidP="00987229"/>
        </w:tc>
        <w:tc>
          <w:tcPr>
            <w:tcW w:w="3260" w:type="dxa"/>
            <w:gridSpan w:val="2"/>
          </w:tcPr>
          <w:p w:rsidR="0013608A" w:rsidRPr="006764CA" w:rsidRDefault="0013608A" w:rsidP="00987229">
            <w:pPr>
              <w:overflowPunct w:val="0"/>
            </w:pPr>
            <w:r w:rsidRPr="006764CA">
              <w:rPr>
                <w:sz w:val="22"/>
                <w:szCs w:val="22"/>
              </w:rPr>
              <w:t>25/55 – 60</w:t>
            </w:r>
          </w:p>
        </w:tc>
      </w:tr>
      <w:tr w:rsidR="0013608A" w:rsidRPr="006764CA" w:rsidTr="00987229">
        <w:tc>
          <w:tcPr>
            <w:tcW w:w="1526" w:type="dxa"/>
            <w:vMerge/>
            <w:vAlign w:val="center"/>
          </w:tcPr>
          <w:p w:rsidR="0013608A" w:rsidRPr="006764CA" w:rsidRDefault="0013608A" w:rsidP="00987229"/>
        </w:tc>
        <w:tc>
          <w:tcPr>
            <w:tcW w:w="1559" w:type="dxa"/>
            <w:vMerge/>
            <w:vAlign w:val="center"/>
          </w:tcPr>
          <w:p w:rsidR="0013608A" w:rsidRPr="006764CA" w:rsidRDefault="0013608A" w:rsidP="00987229"/>
        </w:tc>
        <w:tc>
          <w:tcPr>
            <w:tcW w:w="1843" w:type="dxa"/>
            <w:vMerge/>
            <w:vAlign w:val="center"/>
          </w:tcPr>
          <w:p w:rsidR="0013608A" w:rsidRPr="006764CA" w:rsidRDefault="0013608A" w:rsidP="00987229"/>
        </w:tc>
        <w:tc>
          <w:tcPr>
            <w:tcW w:w="1276" w:type="dxa"/>
            <w:vMerge/>
            <w:vAlign w:val="center"/>
          </w:tcPr>
          <w:p w:rsidR="0013608A" w:rsidRPr="006764CA" w:rsidRDefault="0013608A" w:rsidP="00987229"/>
        </w:tc>
        <w:tc>
          <w:tcPr>
            <w:tcW w:w="1984" w:type="dxa"/>
          </w:tcPr>
          <w:p w:rsidR="0013608A" w:rsidRPr="006764CA" w:rsidRDefault="0013608A" w:rsidP="00987229">
            <w:pPr>
              <w:overflowPunct w:val="0"/>
            </w:pPr>
            <w:r w:rsidRPr="006764CA">
              <w:rPr>
                <w:sz w:val="22"/>
                <w:szCs w:val="22"/>
              </w:rPr>
              <w:t>wymaganie</w:t>
            </w:r>
          </w:p>
        </w:tc>
        <w:tc>
          <w:tcPr>
            <w:tcW w:w="1276" w:type="dxa"/>
          </w:tcPr>
          <w:p w:rsidR="0013608A" w:rsidRPr="006764CA" w:rsidRDefault="0013608A" w:rsidP="00987229">
            <w:pPr>
              <w:overflowPunct w:val="0"/>
            </w:pPr>
            <w:r w:rsidRPr="006764CA">
              <w:rPr>
                <w:sz w:val="22"/>
                <w:szCs w:val="22"/>
              </w:rPr>
              <w:t>klasa</w:t>
            </w:r>
          </w:p>
        </w:tc>
      </w:tr>
      <w:tr w:rsidR="0013608A" w:rsidRPr="006764CA" w:rsidTr="00987229">
        <w:tc>
          <w:tcPr>
            <w:tcW w:w="1526" w:type="dxa"/>
            <w:tcBorders>
              <w:top w:val="nil"/>
            </w:tcBorders>
          </w:tcPr>
          <w:p w:rsidR="0013608A" w:rsidRPr="006764CA" w:rsidRDefault="0013608A" w:rsidP="00987229">
            <w:pPr>
              <w:overflowPunct w:val="0"/>
            </w:pPr>
            <w:r w:rsidRPr="006764CA">
              <w:rPr>
                <w:sz w:val="22"/>
                <w:szCs w:val="22"/>
              </w:rPr>
              <w:t>1</w:t>
            </w:r>
          </w:p>
        </w:tc>
        <w:tc>
          <w:tcPr>
            <w:tcW w:w="1559" w:type="dxa"/>
            <w:tcBorders>
              <w:top w:val="nil"/>
            </w:tcBorders>
          </w:tcPr>
          <w:p w:rsidR="0013608A" w:rsidRPr="006764CA" w:rsidRDefault="0013608A" w:rsidP="00987229">
            <w:pPr>
              <w:overflowPunct w:val="0"/>
            </w:pPr>
            <w:r w:rsidRPr="006764CA">
              <w:rPr>
                <w:sz w:val="22"/>
                <w:szCs w:val="22"/>
              </w:rPr>
              <w:t>2</w:t>
            </w:r>
          </w:p>
        </w:tc>
        <w:tc>
          <w:tcPr>
            <w:tcW w:w="1843" w:type="dxa"/>
            <w:tcBorders>
              <w:top w:val="nil"/>
            </w:tcBorders>
          </w:tcPr>
          <w:p w:rsidR="0013608A" w:rsidRPr="006764CA" w:rsidRDefault="0013608A" w:rsidP="00987229">
            <w:pPr>
              <w:overflowPunct w:val="0"/>
            </w:pPr>
            <w:r w:rsidRPr="006764CA">
              <w:rPr>
                <w:sz w:val="22"/>
                <w:szCs w:val="22"/>
              </w:rPr>
              <w:t>3</w:t>
            </w:r>
          </w:p>
        </w:tc>
        <w:tc>
          <w:tcPr>
            <w:tcW w:w="1276" w:type="dxa"/>
            <w:tcBorders>
              <w:top w:val="nil"/>
            </w:tcBorders>
          </w:tcPr>
          <w:p w:rsidR="0013608A" w:rsidRPr="006764CA" w:rsidRDefault="0013608A" w:rsidP="00987229">
            <w:pPr>
              <w:overflowPunct w:val="0"/>
            </w:pPr>
            <w:r w:rsidRPr="006764CA">
              <w:rPr>
                <w:sz w:val="22"/>
                <w:szCs w:val="22"/>
              </w:rPr>
              <w:t>4</w:t>
            </w:r>
          </w:p>
        </w:tc>
        <w:tc>
          <w:tcPr>
            <w:tcW w:w="1984" w:type="dxa"/>
          </w:tcPr>
          <w:p w:rsidR="0013608A" w:rsidRPr="006764CA" w:rsidRDefault="0013608A" w:rsidP="00987229">
            <w:pPr>
              <w:overflowPunct w:val="0"/>
            </w:pPr>
            <w:r w:rsidRPr="006764CA">
              <w:rPr>
                <w:sz w:val="22"/>
                <w:szCs w:val="22"/>
              </w:rPr>
              <w:t>5</w:t>
            </w:r>
          </w:p>
        </w:tc>
        <w:tc>
          <w:tcPr>
            <w:tcW w:w="1276" w:type="dxa"/>
          </w:tcPr>
          <w:p w:rsidR="0013608A" w:rsidRPr="006764CA" w:rsidRDefault="0013608A" w:rsidP="00987229">
            <w:pPr>
              <w:overflowPunct w:val="0"/>
            </w:pPr>
            <w:r w:rsidRPr="006764CA">
              <w:rPr>
                <w:sz w:val="22"/>
                <w:szCs w:val="22"/>
              </w:rPr>
              <w:t>6</w:t>
            </w:r>
          </w:p>
        </w:tc>
      </w:tr>
      <w:tr w:rsidR="0013608A" w:rsidRPr="006764CA" w:rsidTr="00987229">
        <w:tc>
          <w:tcPr>
            <w:tcW w:w="1526" w:type="dxa"/>
          </w:tcPr>
          <w:p w:rsidR="0013608A" w:rsidRPr="006764CA" w:rsidRDefault="0013608A" w:rsidP="00987229">
            <w:pPr>
              <w:overflowPunct w:val="0"/>
            </w:pPr>
            <w:r w:rsidRPr="006764CA">
              <w:rPr>
                <w:sz w:val="22"/>
                <w:szCs w:val="22"/>
              </w:rPr>
              <w:t>Konsystencja w pośrednich temperatu-rach eksploa-tacyjnych</w:t>
            </w:r>
          </w:p>
        </w:tc>
        <w:tc>
          <w:tcPr>
            <w:tcW w:w="1559" w:type="dxa"/>
            <w:vAlign w:val="center"/>
          </w:tcPr>
          <w:p w:rsidR="0013608A" w:rsidRPr="006764CA" w:rsidRDefault="0013608A" w:rsidP="00987229">
            <w:r w:rsidRPr="006764CA">
              <w:rPr>
                <w:sz w:val="22"/>
                <w:szCs w:val="22"/>
              </w:rPr>
              <w:t xml:space="preserve">Penetracja </w:t>
            </w:r>
          </w:p>
          <w:p w:rsidR="0013608A" w:rsidRPr="006764CA" w:rsidRDefault="0013608A" w:rsidP="00987229">
            <w:pPr>
              <w:overflowPunct w:val="0"/>
            </w:pPr>
            <w:r w:rsidRPr="006764CA">
              <w:rPr>
                <w:sz w:val="22"/>
                <w:szCs w:val="22"/>
              </w:rPr>
              <w:t>w 25°C</w:t>
            </w:r>
          </w:p>
        </w:tc>
        <w:tc>
          <w:tcPr>
            <w:tcW w:w="1843" w:type="dxa"/>
            <w:vAlign w:val="center"/>
          </w:tcPr>
          <w:p w:rsidR="0013608A" w:rsidRPr="006764CA" w:rsidRDefault="0013608A" w:rsidP="00987229">
            <w:pPr>
              <w:tabs>
                <w:tab w:val="left" w:pos="285"/>
              </w:tabs>
              <w:overflowPunct w:val="0"/>
            </w:pPr>
            <w:r w:rsidRPr="006764CA">
              <w:rPr>
                <w:sz w:val="22"/>
                <w:szCs w:val="22"/>
              </w:rPr>
              <w:t>PN-EN 1426 [21]</w:t>
            </w:r>
          </w:p>
        </w:tc>
        <w:tc>
          <w:tcPr>
            <w:tcW w:w="1276" w:type="dxa"/>
            <w:vAlign w:val="center"/>
          </w:tcPr>
          <w:p w:rsidR="0013608A" w:rsidRPr="006764CA" w:rsidRDefault="0013608A" w:rsidP="00987229">
            <w:pPr>
              <w:overflowPunct w:val="0"/>
            </w:pPr>
            <w:r w:rsidRPr="006764CA">
              <w:rPr>
                <w:sz w:val="22"/>
                <w:szCs w:val="22"/>
              </w:rPr>
              <w:t>0,1 mm</w:t>
            </w:r>
          </w:p>
        </w:tc>
        <w:tc>
          <w:tcPr>
            <w:tcW w:w="1984" w:type="dxa"/>
            <w:vAlign w:val="center"/>
          </w:tcPr>
          <w:p w:rsidR="0013608A" w:rsidRPr="006764CA" w:rsidRDefault="0013608A" w:rsidP="00987229">
            <w:pPr>
              <w:overflowPunct w:val="0"/>
            </w:pPr>
            <w:r w:rsidRPr="006764CA">
              <w:rPr>
                <w:sz w:val="22"/>
                <w:szCs w:val="22"/>
              </w:rPr>
              <w:t>25-55</w:t>
            </w:r>
          </w:p>
        </w:tc>
        <w:tc>
          <w:tcPr>
            <w:tcW w:w="1276" w:type="dxa"/>
            <w:vAlign w:val="center"/>
          </w:tcPr>
          <w:p w:rsidR="0013608A" w:rsidRPr="006764CA" w:rsidRDefault="0013608A" w:rsidP="00987229">
            <w:pPr>
              <w:overflowPunct w:val="0"/>
            </w:pPr>
            <w:r w:rsidRPr="006764CA">
              <w:rPr>
                <w:sz w:val="22"/>
                <w:szCs w:val="22"/>
              </w:rPr>
              <w:t>3</w:t>
            </w:r>
          </w:p>
        </w:tc>
      </w:tr>
      <w:tr w:rsidR="0013608A" w:rsidRPr="006764CA" w:rsidTr="00987229">
        <w:tc>
          <w:tcPr>
            <w:tcW w:w="1526" w:type="dxa"/>
          </w:tcPr>
          <w:p w:rsidR="0013608A" w:rsidRPr="006764CA" w:rsidRDefault="0013608A" w:rsidP="00987229">
            <w:pPr>
              <w:overflowPunct w:val="0"/>
            </w:pPr>
            <w:r w:rsidRPr="006764CA">
              <w:rPr>
                <w:sz w:val="22"/>
                <w:szCs w:val="22"/>
              </w:rPr>
              <w:t>Konsystencja  w wysokich  temperatu-  rach eksploa-tacyjnych</w:t>
            </w:r>
          </w:p>
        </w:tc>
        <w:tc>
          <w:tcPr>
            <w:tcW w:w="1559" w:type="dxa"/>
            <w:vAlign w:val="center"/>
          </w:tcPr>
          <w:p w:rsidR="0013608A" w:rsidRPr="006764CA" w:rsidRDefault="0013608A" w:rsidP="00987229">
            <w:pPr>
              <w:overflowPunct w:val="0"/>
            </w:pPr>
            <w:r w:rsidRPr="006764CA">
              <w:rPr>
                <w:sz w:val="22"/>
                <w:szCs w:val="22"/>
              </w:rPr>
              <w:t>Temperatura mięknienia</w:t>
            </w:r>
          </w:p>
        </w:tc>
        <w:tc>
          <w:tcPr>
            <w:tcW w:w="1843" w:type="dxa"/>
            <w:vAlign w:val="center"/>
          </w:tcPr>
          <w:p w:rsidR="0013608A" w:rsidRPr="006764CA" w:rsidRDefault="0013608A" w:rsidP="00987229">
            <w:pPr>
              <w:overflowPunct w:val="0"/>
            </w:pPr>
            <w:r w:rsidRPr="006764CA">
              <w:rPr>
                <w:sz w:val="22"/>
                <w:szCs w:val="22"/>
              </w:rPr>
              <w:t>PN-EN 1427 [22]</w:t>
            </w:r>
          </w:p>
        </w:tc>
        <w:tc>
          <w:tcPr>
            <w:tcW w:w="1276" w:type="dxa"/>
            <w:vAlign w:val="center"/>
          </w:tcPr>
          <w:p w:rsidR="0013608A" w:rsidRPr="006764CA" w:rsidRDefault="0013608A" w:rsidP="00987229">
            <w:pPr>
              <w:overflowPunct w:val="0"/>
            </w:pPr>
            <w:r w:rsidRPr="006764CA">
              <w:rPr>
                <w:sz w:val="22"/>
                <w:szCs w:val="22"/>
              </w:rPr>
              <w:t>°C</w:t>
            </w:r>
          </w:p>
        </w:tc>
        <w:tc>
          <w:tcPr>
            <w:tcW w:w="1984" w:type="dxa"/>
            <w:vAlign w:val="center"/>
          </w:tcPr>
          <w:p w:rsidR="0013608A" w:rsidRPr="006764CA" w:rsidRDefault="0013608A" w:rsidP="00987229">
            <w:pPr>
              <w:overflowPunct w:val="0"/>
            </w:pPr>
            <w:r w:rsidRPr="006764CA">
              <w:rPr>
                <w:sz w:val="22"/>
                <w:szCs w:val="22"/>
              </w:rPr>
              <w:t>≥ 60</w:t>
            </w:r>
          </w:p>
        </w:tc>
        <w:tc>
          <w:tcPr>
            <w:tcW w:w="1276" w:type="dxa"/>
            <w:vAlign w:val="center"/>
          </w:tcPr>
          <w:p w:rsidR="0013608A" w:rsidRPr="006764CA" w:rsidRDefault="0013608A" w:rsidP="00987229">
            <w:pPr>
              <w:overflowPunct w:val="0"/>
            </w:pPr>
            <w:r w:rsidRPr="006764CA">
              <w:rPr>
                <w:sz w:val="22"/>
                <w:szCs w:val="22"/>
              </w:rPr>
              <w:t>6</w:t>
            </w:r>
          </w:p>
        </w:tc>
      </w:tr>
      <w:tr w:rsidR="0013608A" w:rsidRPr="006764CA" w:rsidTr="00987229">
        <w:tc>
          <w:tcPr>
            <w:tcW w:w="1526" w:type="dxa"/>
            <w:vMerge w:val="restart"/>
            <w:vAlign w:val="center"/>
          </w:tcPr>
          <w:p w:rsidR="0013608A" w:rsidRPr="006764CA" w:rsidRDefault="0013608A" w:rsidP="00987229">
            <w:pPr>
              <w:overflowPunct w:val="0"/>
            </w:pPr>
            <w:r w:rsidRPr="006764CA">
              <w:rPr>
                <w:sz w:val="22"/>
                <w:szCs w:val="22"/>
              </w:rPr>
              <w:t>Kohezja</w:t>
            </w:r>
          </w:p>
        </w:tc>
        <w:tc>
          <w:tcPr>
            <w:tcW w:w="1559" w:type="dxa"/>
            <w:vAlign w:val="center"/>
          </w:tcPr>
          <w:p w:rsidR="0013608A" w:rsidRPr="006764CA" w:rsidRDefault="0013608A" w:rsidP="00987229">
            <w:pPr>
              <w:overflowPunct w:val="0"/>
            </w:pPr>
            <w:r w:rsidRPr="006764CA">
              <w:rPr>
                <w:sz w:val="22"/>
                <w:szCs w:val="22"/>
              </w:rPr>
              <w:t>Siła rozciągania (mała prędkość rozciągania)</w:t>
            </w:r>
          </w:p>
        </w:tc>
        <w:tc>
          <w:tcPr>
            <w:tcW w:w="1843" w:type="dxa"/>
            <w:vAlign w:val="center"/>
          </w:tcPr>
          <w:p w:rsidR="0013608A" w:rsidRPr="006764CA" w:rsidRDefault="0013608A" w:rsidP="00987229">
            <w:pPr>
              <w:overflowPunct w:val="0"/>
            </w:pPr>
            <w:r w:rsidRPr="006764CA">
              <w:rPr>
                <w:sz w:val="22"/>
                <w:szCs w:val="22"/>
              </w:rPr>
              <w:t>PN-EN 13589 [55]      PN-EN 13703 [57]</w:t>
            </w:r>
          </w:p>
        </w:tc>
        <w:tc>
          <w:tcPr>
            <w:tcW w:w="1276" w:type="dxa"/>
            <w:vAlign w:val="center"/>
          </w:tcPr>
          <w:p w:rsidR="0013608A" w:rsidRPr="006764CA" w:rsidRDefault="0013608A" w:rsidP="00987229">
            <w:pPr>
              <w:overflowPunct w:val="0"/>
            </w:pPr>
            <w:r w:rsidRPr="006764CA">
              <w:rPr>
                <w:sz w:val="22"/>
                <w:szCs w:val="22"/>
              </w:rPr>
              <w:t>J/cm</w:t>
            </w:r>
            <w:r w:rsidRPr="006764CA">
              <w:rPr>
                <w:sz w:val="22"/>
                <w:szCs w:val="22"/>
                <w:vertAlign w:val="superscript"/>
              </w:rPr>
              <w:t>2</w:t>
            </w:r>
          </w:p>
        </w:tc>
        <w:tc>
          <w:tcPr>
            <w:tcW w:w="1984" w:type="dxa"/>
            <w:vAlign w:val="center"/>
          </w:tcPr>
          <w:p w:rsidR="0013608A" w:rsidRPr="006764CA" w:rsidRDefault="0013608A" w:rsidP="00987229">
            <w:pPr>
              <w:overflowPunct w:val="0"/>
            </w:pPr>
            <w:r w:rsidRPr="006764CA">
              <w:rPr>
                <w:sz w:val="22"/>
                <w:szCs w:val="22"/>
              </w:rPr>
              <w:t>≥ 2 w 5°C</w:t>
            </w:r>
          </w:p>
        </w:tc>
        <w:tc>
          <w:tcPr>
            <w:tcW w:w="1276" w:type="dxa"/>
            <w:vAlign w:val="center"/>
          </w:tcPr>
          <w:p w:rsidR="0013608A" w:rsidRPr="006764CA" w:rsidRDefault="0013608A" w:rsidP="00987229">
            <w:pPr>
              <w:overflowPunct w:val="0"/>
            </w:pPr>
            <w:r w:rsidRPr="006764CA">
              <w:rPr>
                <w:sz w:val="22"/>
                <w:szCs w:val="22"/>
              </w:rPr>
              <w:t>3</w:t>
            </w:r>
          </w:p>
        </w:tc>
      </w:tr>
      <w:tr w:rsidR="0013608A" w:rsidRPr="006764CA" w:rsidTr="00987229">
        <w:tc>
          <w:tcPr>
            <w:tcW w:w="1526" w:type="dxa"/>
            <w:vMerge/>
            <w:vAlign w:val="center"/>
          </w:tcPr>
          <w:p w:rsidR="0013608A" w:rsidRPr="006764CA" w:rsidRDefault="0013608A" w:rsidP="00987229"/>
        </w:tc>
        <w:tc>
          <w:tcPr>
            <w:tcW w:w="1559" w:type="dxa"/>
            <w:vAlign w:val="center"/>
          </w:tcPr>
          <w:p w:rsidR="0013608A" w:rsidRPr="006764CA" w:rsidRDefault="0013608A" w:rsidP="00987229">
            <w:pPr>
              <w:overflowPunct w:val="0"/>
            </w:pPr>
            <w:r w:rsidRPr="006764CA">
              <w:rPr>
                <w:sz w:val="22"/>
                <w:szCs w:val="22"/>
              </w:rPr>
              <w:t>Siła rozciągania w 5°C (duża prędkość rozcią-gania)</w:t>
            </w:r>
          </w:p>
        </w:tc>
        <w:tc>
          <w:tcPr>
            <w:tcW w:w="1843" w:type="dxa"/>
            <w:vAlign w:val="center"/>
          </w:tcPr>
          <w:p w:rsidR="0013608A" w:rsidRPr="006764CA" w:rsidRDefault="0013608A" w:rsidP="00987229">
            <w:pPr>
              <w:overflowPunct w:val="0"/>
            </w:pPr>
            <w:r w:rsidRPr="006764CA">
              <w:rPr>
                <w:sz w:val="22"/>
                <w:szCs w:val="22"/>
              </w:rPr>
              <w:t>PN-EN 13587 [53]      PN-EN 13703 [57]</w:t>
            </w:r>
          </w:p>
        </w:tc>
        <w:tc>
          <w:tcPr>
            <w:tcW w:w="1276" w:type="dxa"/>
            <w:vAlign w:val="center"/>
          </w:tcPr>
          <w:p w:rsidR="0013608A" w:rsidRPr="006764CA" w:rsidRDefault="0013608A" w:rsidP="00987229">
            <w:pPr>
              <w:overflowPunct w:val="0"/>
            </w:pPr>
            <w:r w:rsidRPr="006764CA">
              <w:rPr>
                <w:sz w:val="22"/>
                <w:szCs w:val="22"/>
              </w:rPr>
              <w:t>J/cm</w:t>
            </w:r>
            <w:r w:rsidRPr="006764CA">
              <w:rPr>
                <w:sz w:val="22"/>
                <w:szCs w:val="22"/>
                <w:vertAlign w:val="superscript"/>
              </w:rPr>
              <w:t>2</w:t>
            </w:r>
          </w:p>
        </w:tc>
        <w:tc>
          <w:tcPr>
            <w:tcW w:w="1984" w:type="dxa"/>
            <w:vAlign w:val="center"/>
          </w:tcPr>
          <w:p w:rsidR="0013608A" w:rsidRPr="006764CA" w:rsidRDefault="0013608A" w:rsidP="00987229">
            <w:pPr>
              <w:overflowPunct w:val="0"/>
              <w:rPr>
                <w:vertAlign w:val="superscript"/>
              </w:rPr>
            </w:pPr>
            <w:r w:rsidRPr="006764CA">
              <w:rPr>
                <w:sz w:val="22"/>
                <w:szCs w:val="22"/>
              </w:rPr>
              <w:t>NPD</w:t>
            </w:r>
            <w:r w:rsidRPr="006764CA">
              <w:rPr>
                <w:sz w:val="22"/>
                <w:szCs w:val="22"/>
                <w:vertAlign w:val="superscript"/>
              </w:rPr>
              <w:t>a</w:t>
            </w:r>
          </w:p>
        </w:tc>
        <w:tc>
          <w:tcPr>
            <w:tcW w:w="1276" w:type="dxa"/>
            <w:vAlign w:val="center"/>
          </w:tcPr>
          <w:p w:rsidR="0013608A" w:rsidRPr="006764CA" w:rsidRDefault="0013608A" w:rsidP="00987229">
            <w:pPr>
              <w:overflowPunct w:val="0"/>
            </w:pPr>
            <w:r w:rsidRPr="006764CA">
              <w:rPr>
                <w:sz w:val="22"/>
                <w:szCs w:val="22"/>
              </w:rPr>
              <w:t>0</w:t>
            </w:r>
          </w:p>
        </w:tc>
      </w:tr>
      <w:tr w:rsidR="0013608A" w:rsidRPr="006764CA" w:rsidTr="00987229">
        <w:tc>
          <w:tcPr>
            <w:tcW w:w="1526" w:type="dxa"/>
            <w:vMerge/>
            <w:vAlign w:val="center"/>
          </w:tcPr>
          <w:p w:rsidR="0013608A" w:rsidRPr="006764CA" w:rsidRDefault="0013608A" w:rsidP="00987229"/>
        </w:tc>
        <w:tc>
          <w:tcPr>
            <w:tcW w:w="1559" w:type="dxa"/>
            <w:vAlign w:val="center"/>
          </w:tcPr>
          <w:p w:rsidR="0013608A" w:rsidRPr="006764CA" w:rsidRDefault="0013608A" w:rsidP="00987229">
            <w:pPr>
              <w:overflowPunct w:val="0"/>
            </w:pPr>
            <w:r w:rsidRPr="006764CA">
              <w:rPr>
                <w:sz w:val="22"/>
                <w:szCs w:val="22"/>
              </w:rPr>
              <w:t>Wahadło Vialit (metoda uderzenia)</w:t>
            </w:r>
          </w:p>
        </w:tc>
        <w:tc>
          <w:tcPr>
            <w:tcW w:w="1843" w:type="dxa"/>
            <w:vAlign w:val="center"/>
          </w:tcPr>
          <w:p w:rsidR="0013608A" w:rsidRPr="006764CA" w:rsidRDefault="0013608A" w:rsidP="00987229">
            <w:pPr>
              <w:overflowPunct w:val="0"/>
            </w:pPr>
            <w:r w:rsidRPr="006764CA">
              <w:rPr>
                <w:sz w:val="22"/>
                <w:szCs w:val="22"/>
              </w:rPr>
              <w:t>PN-EN 13588 [54]</w:t>
            </w:r>
          </w:p>
        </w:tc>
        <w:tc>
          <w:tcPr>
            <w:tcW w:w="1276" w:type="dxa"/>
            <w:vAlign w:val="center"/>
          </w:tcPr>
          <w:p w:rsidR="0013608A" w:rsidRPr="006764CA" w:rsidRDefault="0013608A" w:rsidP="00987229">
            <w:pPr>
              <w:overflowPunct w:val="0"/>
            </w:pPr>
            <w:r w:rsidRPr="006764CA">
              <w:rPr>
                <w:sz w:val="22"/>
                <w:szCs w:val="22"/>
              </w:rPr>
              <w:t>J/cm</w:t>
            </w:r>
            <w:r w:rsidRPr="006764CA">
              <w:rPr>
                <w:sz w:val="22"/>
                <w:szCs w:val="22"/>
                <w:vertAlign w:val="superscript"/>
              </w:rPr>
              <w:t>2</w:t>
            </w:r>
          </w:p>
        </w:tc>
        <w:tc>
          <w:tcPr>
            <w:tcW w:w="1984" w:type="dxa"/>
            <w:vAlign w:val="center"/>
          </w:tcPr>
          <w:p w:rsidR="0013608A" w:rsidRPr="006764CA" w:rsidRDefault="0013608A" w:rsidP="00987229">
            <w:pPr>
              <w:overflowPunct w:val="0"/>
              <w:rPr>
                <w:vertAlign w:val="superscript"/>
              </w:rPr>
            </w:pPr>
            <w:r w:rsidRPr="006764CA">
              <w:rPr>
                <w:sz w:val="22"/>
                <w:szCs w:val="22"/>
              </w:rPr>
              <w:t>NPD</w:t>
            </w:r>
            <w:r w:rsidRPr="006764CA">
              <w:rPr>
                <w:sz w:val="22"/>
                <w:szCs w:val="22"/>
                <w:vertAlign w:val="superscript"/>
              </w:rPr>
              <w:t>a</w:t>
            </w:r>
          </w:p>
        </w:tc>
        <w:tc>
          <w:tcPr>
            <w:tcW w:w="1276" w:type="dxa"/>
            <w:vAlign w:val="center"/>
          </w:tcPr>
          <w:p w:rsidR="0013608A" w:rsidRPr="006764CA" w:rsidRDefault="0013608A" w:rsidP="00987229">
            <w:pPr>
              <w:overflowPunct w:val="0"/>
            </w:pPr>
            <w:r w:rsidRPr="006764CA">
              <w:rPr>
                <w:sz w:val="22"/>
                <w:szCs w:val="22"/>
              </w:rPr>
              <w:t>0</w:t>
            </w:r>
          </w:p>
        </w:tc>
      </w:tr>
    </w:tbl>
    <w:p w:rsidR="0013608A" w:rsidRPr="006764CA" w:rsidRDefault="0013608A" w:rsidP="00987229">
      <w:pPr>
        <w:rPr>
          <w:sz w:val="22"/>
          <w:szCs w:val="22"/>
        </w:rPr>
      </w:pPr>
    </w:p>
    <w:p w:rsidR="0013608A" w:rsidRPr="006764CA" w:rsidRDefault="0013608A" w:rsidP="0098722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701"/>
        <w:gridCol w:w="1134"/>
        <w:gridCol w:w="709"/>
        <w:gridCol w:w="40"/>
        <w:gridCol w:w="1260"/>
        <w:gridCol w:w="3236"/>
      </w:tblGrid>
      <w:tr w:rsidR="0013608A" w:rsidRPr="006764CA" w:rsidTr="00987229">
        <w:tc>
          <w:tcPr>
            <w:tcW w:w="1384" w:type="dxa"/>
            <w:tcBorders>
              <w:bottom w:val="nil"/>
            </w:tcBorders>
          </w:tcPr>
          <w:p w:rsidR="0013608A" w:rsidRPr="006764CA" w:rsidRDefault="0013608A" w:rsidP="00987229">
            <w:pPr>
              <w:overflowPunct w:val="0"/>
            </w:pPr>
            <w:r w:rsidRPr="006764CA">
              <w:rPr>
                <w:sz w:val="22"/>
                <w:szCs w:val="22"/>
              </w:rPr>
              <w:t>1</w:t>
            </w:r>
          </w:p>
        </w:tc>
        <w:tc>
          <w:tcPr>
            <w:tcW w:w="1701" w:type="dxa"/>
            <w:vAlign w:val="center"/>
          </w:tcPr>
          <w:p w:rsidR="0013608A" w:rsidRPr="006764CA" w:rsidRDefault="0013608A" w:rsidP="00987229">
            <w:pPr>
              <w:overflowPunct w:val="0"/>
            </w:pPr>
            <w:r w:rsidRPr="006764CA">
              <w:rPr>
                <w:sz w:val="22"/>
                <w:szCs w:val="22"/>
              </w:rPr>
              <w:t>2</w:t>
            </w:r>
          </w:p>
        </w:tc>
        <w:tc>
          <w:tcPr>
            <w:tcW w:w="1134" w:type="dxa"/>
            <w:vAlign w:val="center"/>
          </w:tcPr>
          <w:p w:rsidR="0013608A" w:rsidRPr="006764CA" w:rsidRDefault="0013608A" w:rsidP="00987229">
            <w:pPr>
              <w:overflowPunct w:val="0"/>
            </w:pPr>
            <w:r w:rsidRPr="006764CA">
              <w:rPr>
                <w:sz w:val="22"/>
                <w:szCs w:val="22"/>
              </w:rPr>
              <w:t>3</w:t>
            </w:r>
          </w:p>
        </w:tc>
        <w:tc>
          <w:tcPr>
            <w:tcW w:w="709" w:type="dxa"/>
            <w:vAlign w:val="center"/>
          </w:tcPr>
          <w:p w:rsidR="0013608A" w:rsidRPr="006764CA" w:rsidRDefault="0013608A" w:rsidP="00987229">
            <w:pPr>
              <w:overflowPunct w:val="0"/>
            </w:pPr>
            <w:r w:rsidRPr="006764CA">
              <w:rPr>
                <w:sz w:val="22"/>
                <w:szCs w:val="22"/>
              </w:rPr>
              <w:t>4</w:t>
            </w:r>
          </w:p>
        </w:tc>
        <w:tc>
          <w:tcPr>
            <w:tcW w:w="1300" w:type="dxa"/>
            <w:gridSpan w:val="2"/>
            <w:vAlign w:val="center"/>
          </w:tcPr>
          <w:p w:rsidR="0013608A" w:rsidRPr="006764CA" w:rsidRDefault="0013608A" w:rsidP="00987229">
            <w:pPr>
              <w:overflowPunct w:val="0"/>
            </w:pPr>
            <w:r w:rsidRPr="006764CA">
              <w:rPr>
                <w:sz w:val="22"/>
                <w:szCs w:val="22"/>
              </w:rPr>
              <w:t>5</w:t>
            </w:r>
          </w:p>
        </w:tc>
        <w:tc>
          <w:tcPr>
            <w:tcW w:w="3236" w:type="dxa"/>
            <w:vAlign w:val="center"/>
          </w:tcPr>
          <w:p w:rsidR="0013608A" w:rsidRPr="006764CA" w:rsidRDefault="0013608A" w:rsidP="00987229">
            <w:pPr>
              <w:overflowPunct w:val="0"/>
            </w:pPr>
            <w:r w:rsidRPr="006764CA">
              <w:rPr>
                <w:sz w:val="22"/>
                <w:szCs w:val="22"/>
              </w:rPr>
              <w:t>6</w:t>
            </w:r>
          </w:p>
        </w:tc>
      </w:tr>
      <w:tr w:rsidR="0013608A" w:rsidRPr="006764CA" w:rsidTr="00987229">
        <w:tc>
          <w:tcPr>
            <w:tcW w:w="1384" w:type="dxa"/>
            <w:vMerge w:val="restart"/>
          </w:tcPr>
          <w:p w:rsidR="0013608A" w:rsidRPr="006764CA" w:rsidRDefault="0013608A" w:rsidP="00987229">
            <w:r w:rsidRPr="006764CA">
              <w:rPr>
                <w:sz w:val="22"/>
                <w:szCs w:val="22"/>
              </w:rPr>
              <w:t xml:space="preserve">Stałość konsystencji (Odporność </w:t>
            </w:r>
          </w:p>
          <w:p w:rsidR="0013608A" w:rsidRPr="006764CA" w:rsidRDefault="0013608A" w:rsidP="00987229">
            <w:pPr>
              <w:overflowPunct w:val="0"/>
            </w:pPr>
            <w:r w:rsidRPr="006764CA">
              <w:rPr>
                <w:sz w:val="22"/>
                <w:szCs w:val="22"/>
              </w:rPr>
              <w:t>na starzenie wg PN-EN 12607-1 lub  -3 [31]</w:t>
            </w:r>
          </w:p>
        </w:tc>
        <w:tc>
          <w:tcPr>
            <w:tcW w:w="1701" w:type="dxa"/>
            <w:vAlign w:val="center"/>
          </w:tcPr>
          <w:p w:rsidR="0013608A" w:rsidRPr="006764CA" w:rsidRDefault="0013608A" w:rsidP="00987229">
            <w:pPr>
              <w:overflowPunct w:val="0"/>
            </w:pPr>
            <w:r w:rsidRPr="006764CA">
              <w:rPr>
                <w:sz w:val="22"/>
                <w:szCs w:val="22"/>
              </w:rPr>
              <w:t>Zmiana masy</w:t>
            </w:r>
          </w:p>
        </w:tc>
        <w:tc>
          <w:tcPr>
            <w:tcW w:w="1134" w:type="dxa"/>
            <w:vAlign w:val="center"/>
          </w:tcPr>
          <w:p w:rsidR="0013608A" w:rsidRPr="006764CA" w:rsidRDefault="0013608A" w:rsidP="00987229">
            <w:pPr>
              <w:overflowPunct w:val="0"/>
            </w:pPr>
          </w:p>
        </w:tc>
        <w:tc>
          <w:tcPr>
            <w:tcW w:w="709" w:type="dxa"/>
            <w:vAlign w:val="center"/>
          </w:tcPr>
          <w:p w:rsidR="0013608A" w:rsidRPr="006764CA" w:rsidRDefault="0013608A" w:rsidP="00987229">
            <w:pPr>
              <w:overflowPunct w:val="0"/>
            </w:pPr>
            <w:r w:rsidRPr="006764CA">
              <w:rPr>
                <w:sz w:val="22"/>
                <w:szCs w:val="22"/>
              </w:rPr>
              <w:t>%</w:t>
            </w:r>
          </w:p>
        </w:tc>
        <w:tc>
          <w:tcPr>
            <w:tcW w:w="1300" w:type="dxa"/>
            <w:gridSpan w:val="2"/>
            <w:vAlign w:val="center"/>
          </w:tcPr>
          <w:p w:rsidR="0013608A" w:rsidRPr="006764CA" w:rsidRDefault="0013608A" w:rsidP="00987229">
            <w:pPr>
              <w:overflowPunct w:val="0"/>
              <w:ind w:firstLine="108"/>
            </w:pPr>
            <w:r w:rsidRPr="006764CA">
              <w:rPr>
                <w:sz w:val="22"/>
                <w:szCs w:val="22"/>
              </w:rPr>
              <w:t>≥ 0,5</w:t>
            </w:r>
          </w:p>
        </w:tc>
        <w:tc>
          <w:tcPr>
            <w:tcW w:w="3236" w:type="dxa"/>
            <w:vAlign w:val="center"/>
          </w:tcPr>
          <w:p w:rsidR="0013608A" w:rsidRPr="006764CA" w:rsidRDefault="0013608A" w:rsidP="00987229">
            <w:pPr>
              <w:overflowPunct w:val="0"/>
            </w:pPr>
            <w:r w:rsidRPr="006764CA">
              <w:rPr>
                <w:sz w:val="22"/>
                <w:szCs w:val="22"/>
              </w:rPr>
              <w:t>3</w:t>
            </w:r>
          </w:p>
        </w:tc>
      </w:tr>
      <w:tr w:rsidR="0013608A" w:rsidRPr="006764CA" w:rsidTr="00987229">
        <w:tc>
          <w:tcPr>
            <w:tcW w:w="1384" w:type="dxa"/>
            <w:vMerge/>
            <w:vAlign w:val="center"/>
          </w:tcPr>
          <w:p w:rsidR="0013608A" w:rsidRPr="006764CA" w:rsidRDefault="0013608A" w:rsidP="00987229"/>
        </w:tc>
        <w:tc>
          <w:tcPr>
            <w:tcW w:w="1701" w:type="dxa"/>
            <w:vAlign w:val="center"/>
          </w:tcPr>
          <w:p w:rsidR="0013608A" w:rsidRPr="006764CA" w:rsidRDefault="0013608A" w:rsidP="00987229">
            <w:pPr>
              <w:overflowPunct w:val="0"/>
            </w:pPr>
            <w:r w:rsidRPr="006764CA">
              <w:rPr>
                <w:sz w:val="22"/>
                <w:szCs w:val="22"/>
              </w:rPr>
              <w:t>Pozostała penetracja</w:t>
            </w:r>
          </w:p>
        </w:tc>
        <w:tc>
          <w:tcPr>
            <w:tcW w:w="1134" w:type="dxa"/>
            <w:vAlign w:val="center"/>
          </w:tcPr>
          <w:p w:rsidR="0013608A" w:rsidRPr="006764CA" w:rsidRDefault="0013608A" w:rsidP="00987229">
            <w:pPr>
              <w:overflowPunct w:val="0"/>
            </w:pPr>
            <w:r w:rsidRPr="006764CA">
              <w:rPr>
                <w:sz w:val="22"/>
                <w:szCs w:val="22"/>
              </w:rPr>
              <w:t>PN-EN 1426 [21]</w:t>
            </w:r>
          </w:p>
        </w:tc>
        <w:tc>
          <w:tcPr>
            <w:tcW w:w="709" w:type="dxa"/>
            <w:vAlign w:val="center"/>
          </w:tcPr>
          <w:p w:rsidR="0013608A" w:rsidRPr="006764CA" w:rsidRDefault="0013608A" w:rsidP="00987229">
            <w:pPr>
              <w:overflowPunct w:val="0"/>
            </w:pPr>
            <w:r w:rsidRPr="006764CA">
              <w:rPr>
                <w:sz w:val="22"/>
                <w:szCs w:val="22"/>
              </w:rPr>
              <w:t>%</w:t>
            </w:r>
          </w:p>
        </w:tc>
        <w:tc>
          <w:tcPr>
            <w:tcW w:w="1300" w:type="dxa"/>
            <w:gridSpan w:val="2"/>
            <w:vAlign w:val="center"/>
          </w:tcPr>
          <w:p w:rsidR="0013608A" w:rsidRPr="006764CA" w:rsidRDefault="0013608A" w:rsidP="00987229">
            <w:pPr>
              <w:overflowPunct w:val="0"/>
            </w:pPr>
          </w:p>
        </w:tc>
        <w:tc>
          <w:tcPr>
            <w:tcW w:w="3236" w:type="dxa"/>
            <w:vAlign w:val="center"/>
          </w:tcPr>
          <w:p w:rsidR="0013608A" w:rsidRPr="006764CA" w:rsidRDefault="0013608A" w:rsidP="00987229">
            <w:pPr>
              <w:overflowPunct w:val="0"/>
            </w:pPr>
            <w:r w:rsidRPr="006764CA">
              <w:rPr>
                <w:sz w:val="22"/>
                <w:szCs w:val="22"/>
              </w:rPr>
              <w:t>3</w:t>
            </w:r>
          </w:p>
        </w:tc>
      </w:tr>
      <w:tr w:rsidR="0013608A" w:rsidRPr="006764CA" w:rsidTr="00987229">
        <w:tc>
          <w:tcPr>
            <w:tcW w:w="1384" w:type="dxa"/>
            <w:vMerge/>
            <w:vAlign w:val="center"/>
          </w:tcPr>
          <w:p w:rsidR="0013608A" w:rsidRPr="006764CA" w:rsidRDefault="0013608A" w:rsidP="00987229"/>
        </w:tc>
        <w:tc>
          <w:tcPr>
            <w:tcW w:w="1701" w:type="dxa"/>
            <w:tcBorders>
              <w:top w:val="nil"/>
            </w:tcBorders>
            <w:vAlign w:val="center"/>
          </w:tcPr>
          <w:p w:rsidR="0013608A" w:rsidRPr="006764CA" w:rsidRDefault="0013608A" w:rsidP="00987229">
            <w:pPr>
              <w:overflowPunct w:val="0"/>
            </w:pPr>
            <w:r w:rsidRPr="006764CA">
              <w:rPr>
                <w:sz w:val="22"/>
                <w:szCs w:val="22"/>
              </w:rPr>
              <w:t>Wzrost temperatury mięknienia</w:t>
            </w:r>
          </w:p>
        </w:tc>
        <w:tc>
          <w:tcPr>
            <w:tcW w:w="1134" w:type="dxa"/>
            <w:tcBorders>
              <w:top w:val="nil"/>
            </w:tcBorders>
            <w:vAlign w:val="center"/>
          </w:tcPr>
          <w:p w:rsidR="0013608A" w:rsidRPr="006764CA" w:rsidRDefault="0013608A" w:rsidP="00987229">
            <w:pPr>
              <w:overflowPunct w:val="0"/>
            </w:pPr>
            <w:r w:rsidRPr="006764CA">
              <w:rPr>
                <w:sz w:val="22"/>
                <w:szCs w:val="22"/>
              </w:rPr>
              <w:t>PN-EN 1427 [22]</w:t>
            </w:r>
          </w:p>
        </w:tc>
        <w:tc>
          <w:tcPr>
            <w:tcW w:w="749" w:type="dxa"/>
            <w:gridSpan w:val="2"/>
            <w:tcBorders>
              <w:top w:val="nil"/>
            </w:tcBorders>
            <w:vAlign w:val="center"/>
          </w:tcPr>
          <w:p w:rsidR="0013608A" w:rsidRPr="006764CA" w:rsidRDefault="0013608A" w:rsidP="00987229">
            <w:pPr>
              <w:overflowPunct w:val="0"/>
            </w:pPr>
            <w:r w:rsidRPr="006764CA">
              <w:rPr>
                <w:sz w:val="22"/>
                <w:szCs w:val="22"/>
              </w:rPr>
              <w:t>°C</w:t>
            </w:r>
          </w:p>
        </w:tc>
        <w:tc>
          <w:tcPr>
            <w:tcW w:w="1260" w:type="dxa"/>
            <w:tcBorders>
              <w:top w:val="nil"/>
            </w:tcBorders>
            <w:vAlign w:val="center"/>
          </w:tcPr>
          <w:p w:rsidR="0013608A" w:rsidRPr="006764CA" w:rsidRDefault="0013608A" w:rsidP="00987229">
            <w:pPr>
              <w:overflowPunct w:val="0"/>
            </w:pPr>
            <w:r w:rsidRPr="006764CA">
              <w:rPr>
                <w:sz w:val="22"/>
                <w:szCs w:val="22"/>
              </w:rPr>
              <w:t>≤ 8</w:t>
            </w:r>
          </w:p>
        </w:tc>
        <w:tc>
          <w:tcPr>
            <w:tcW w:w="3236" w:type="dxa"/>
            <w:tcBorders>
              <w:top w:val="nil"/>
            </w:tcBorders>
            <w:vAlign w:val="center"/>
          </w:tcPr>
          <w:p w:rsidR="0013608A" w:rsidRPr="006764CA" w:rsidRDefault="0013608A" w:rsidP="00987229">
            <w:pPr>
              <w:overflowPunct w:val="0"/>
            </w:pPr>
            <w:r w:rsidRPr="006764CA">
              <w:rPr>
                <w:sz w:val="22"/>
                <w:szCs w:val="22"/>
              </w:rPr>
              <w:t>3</w:t>
            </w:r>
          </w:p>
        </w:tc>
      </w:tr>
      <w:tr w:rsidR="0013608A" w:rsidRPr="006764CA" w:rsidTr="00987229">
        <w:trPr>
          <w:trHeight w:val="510"/>
        </w:trPr>
        <w:tc>
          <w:tcPr>
            <w:tcW w:w="1384" w:type="dxa"/>
            <w:vAlign w:val="center"/>
          </w:tcPr>
          <w:p w:rsidR="0013608A" w:rsidRPr="006764CA" w:rsidRDefault="0013608A" w:rsidP="00987229">
            <w:pPr>
              <w:overflowPunct w:val="0"/>
            </w:pPr>
            <w:r w:rsidRPr="006764CA">
              <w:rPr>
                <w:sz w:val="22"/>
                <w:szCs w:val="22"/>
              </w:rPr>
              <w:t>Inne właściwości</w:t>
            </w:r>
          </w:p>
        </w:tc>
        <w:tc>
          <w:tcPr>
            <w:tcW w:w="1701" w:type="dxa"/>
            <w:vAlign w:val="center"/>
          </w:tcPr>
          <w:p w:rsidR="0013608A" w:rsidRPr="006764CA" w:rsidRDefault="0013608A" w:rsidP="00987229">
            <w:pPr>
              <w:overflowPunct w:val="0"/>
            </w:pPr>
            <w:r w:rsidRPr="006764CA">
              <w:rPr>
                <w:sz w:val="22"/>
                <w:szCs w:val="22"/>
              </w:rPr>
              <w:t>Temperatura zapłonu</w:t>
            </w:r>
          </w:p>
        </w:tc>
        <w:tc>
          <w:tcPr>
            <w:tcW w:w="1134" w:type="dxa"/>
            <w:vAlign w:val="center"/>
          </w:tcPr>
          <w:p w:rsidR="0013608A" w:rsidRPr="006764CA" w:rsidRDefault="0013608A" w:rsidP="00987229">
            <w:pPr>
              <w:overflowPunct w:val="0"/>
            </w:pPr>
            <w:r w:rsidRPr="006764CA">
              <w:rPr>
                <w:sz w:val="22"/>
                <w:szCs w:val="22"/>
              </w:rPr>
              <w:t>PN-EN ISO 2592 [63]</w:t>
            </w:r>
          </w:p>
        </w:tc>
        <w:tc>
          <w:tcPr>
            <w:tcW w:w="749" w:type="dxa"/>
            <w:gridSpan w:val="2"/>
            <w:vAlign w:val="center"/>
          </w:tcPr>
          <w:p w:rsidR="0013608A" w:rsidRPr="006764CA" w:rsidRDefault="0013608A" w:rsidP="00987229">
            <w:pPr>
              <w:overflowPunct w:val="0"/>
            </w:pPr>
            <w:r w:rsidRPr="006764CA">
              <w:rPr>
                <w:sz w:val="22"/>
                <w:szCs w:val="22"/>
              </w:rPr>
              <w:t>°C</w:t>
            </w:r>
          </w:p>
        </w:tc>
        <w:tc>
          <w:tcPr>
            <w:tcW w:w="1260" w:type="dxa"/>
            <w:vAlign w:val="center"/>
          </w:tcPr>
          <w:p w:rsidR="0013608A" w:rsidRPr="006764CA" w:rsidRDefault="0013608A" w:rsidP="00987229">
            <w:pPr>
              <w:overflowPunct w:val="0"/>
            </w:pPr>
            <w:r w:rsidRPr="006764CA">
              <w:rPr>
                <w:sz w:val="22"/>
                <w:szCs w:val="22"/>
              </w:rPr>
              <w:t>≥ 235</w:t>
            </w:r>
          </w:p>
        </w:tc>
        <w:tc>
          <w:tcPr>
            <w:tcW w:w="3236" w:type="dxa"/>
            <w:vAlign w:val="center"/>
          </w:tcPr>
          <w:p w:rsidR="0013608A" w:rsidRPr="006764CA" w:rsidRDefault="0013608A" w:rsidP="00987229">
            <w:pPr>
              <w:overflowPunct w:val="0"/>
            </w:pPr>
            <w:r w:rsidRPr="006764CA">
              <w:rPr>
                <w:sz w:val="22"/>
                <w:szCs w:val="22"/>
              </w:rPr>
              <w:t>3</w:t>
            </w:r>
          </w:p>
        </w:tc>
      </w:tr>
      <w:tr w:rsidR="0013608A" w:rsidRPr="006764CA" w:rsidTr="00987229">
        <w:trPr>
          <w:trHeight w:val="590"/>
        </w:trPr>
        <w:tc>
          <w:tcPr>
            <w:tcW w:w="1384" w:type="dxa"/>
            <w:vMerge w:val="restart"/>
            <w:vAlign w:val="center"/>
          </w:tcPr>
          <w:p w:rsidR="0013608A" w:rsidRPr="006764CA" w:rsidRDefault="0013608A" w:rsidP="00987229">
            <w:r w:rsidRPr="006764CA">
              <w:rPr>
                <w:sz w:val="22"/>
                <w:szCs w:val="22"/>
              </w:rPr>
              <w:t>Wymagania</w:t>
            </w:r>
          </w:p>
          <w:p w:rsidR="0013608A" w:rsidRPr="006764CA" w:rsidRDefault="0013608A" w:rsidP="00987229">
            <w:pPr>
              <w:overflowPunct w:val="0"/>
            </w:pPr>
            <w:r w:rsidRPr="006764CA">
              <w:rPr>
                <w:sz w:val="22"/>
                <w:szCs w:val="22"/>
              </w:rPr>
              <w:t>dodatkowe</w:t>
            </w:r>
          </w:p>
        </w:tc>
        <w:tc>
          <w:tcPr>
            <w:tcW w:w="1701" w:type="dxa"/>
            <w:vAlign w:val="center"/>
          </w:tcPr>
          <w:p w:rsidR="0013608A" w:rsidRPr="006764CA" w:rsidRDefault="0013608A" w:rsidP="00987229">
            <w:pPr>
              <w:overflowPunct w:val="0"/>
            </w:pPr>
            <w:r w:rsidRPr="006764CA">
              <w:rPr>
                <w:sz w:val="22"/>
                <w:szCs w:val="22"/>
              </w:rPr>
              <w:t>Temperatura łamliwości</w:t>
            </w:r>
          </w:p>
        </w:tc>
        <w:tc>
          <w:tcPr>
            <w:tcW w:w="1134" w:type="dxa"/>
            <w:vAlign w:val="center"/>
          </w:tcPr>
          <w:p w:rsidR="0013608A" w:rsidRPr="006764CA" w:rsidRDefault="0013608A" w:rsidP="00987229">
            <w:pPr>
              <w:overflowPunct w:val="0"/>
            </w:pPr>
            <w:r w:rsidRPr="006764CA">
              <w:rPr>
                <w:sz w:val="22"/>
                <w:szCs w:val="22"/>
              </w:rPr>
              <w:t>PN-EN 12593 [29]</w:t>
            </w:r>
          </w:p>
        </w:tc>
        <w:tc>
          <w:tcPr>
            <w:tcW w:w="749" w:type="dxa"/>
            <w:gridSpan w:val="2"/>
            <w:vAlign w:val="center"/>
          </w:tcPr>
          <w:p w:rsidR="0013608A" w:rsidRPr="006764CA" w:rsidRDefault="0013608A" w:rsidP="00987229">
            <w:pPr>
              <w:overflowPunct w:val="0"/>
            </w:pPr>
            <w:r w:rsidRPr="006764CA">
              <w:rPr>
                <w:sz w:val="22"/>
                <w:szCs w:val="22"/>
              </w:rPr>
              <w:t>°C</w:t>
            </w:r>
          </w:p>
        </w:tc>
        <w:tc>
          <w:tcPr>
            <w:tcW w:w="1260" w:type="dxa"/>
            <w:vAlign w:val="center"/>
          </w:tcPr>
          <w:p w:rsidR="0013608A" w:rsidRPr="006764CA" w:rsidRDefault="0013608A" w:rsidP="00987229">
            <w:pPr>
              <w:overflowPunct w:val="0"/>
            </w:pPr>
            <w:r w:rsidRPr="006764CA">
              <w:rPr>
                <w:sz w:val="22"/>
                <w:szCs w:val="22"/>
              </w:rPr>
              <w:t>≤ -12</w:t>
            </w:r>
          </w:p>
        </w:tc>
        <w:tc>
          <w:tcPr>
            <w:tcW w:w="3236" w:type="dxa"/>
            <w:vAlign w:val="center"/>
          </w:tcPr>
          <w:p w:rsidR="0013608A" w:rsidRPr="006764CA" w:rsidRDefault="0013608A" w:rsidP="00987229">
            <w:pPr>
              <w:overflowPunct w:val="0"/>
            </w:pPr>
            <w:r w:rsidRPr="006764CA">
              <w:rPr>
                <w:sz w:val="22"/>
                <w:szCs w:val="22"/>
              </w:rPr>
              <w:t>6</w:t>
            </w:r>
          </w:p>
        </w:tc>
      </w:tr>
      <w:tr w:rsidR="0013608A" w:rsidRPr="006764CA" w:rsidTr="00987229">
        <w:tc>
          <w:tcPr>
            <w:tcW w:w="1384" w:type="dxa"/>
            <w:vMerge/>
            <w:vAlign w:val="center"/>
          </w:tcPr>
          <w:p w:rsidR="0013608A" w:rsidRPr="006764CA" w:rsidRDefault="0013608A" w:rsidP="00987229"/>
        </w:tc>
        <w:tc>
          <w:tcPr>
            <w:tcW w:w="1701" w:type="dxa"/>
            <w:vAlign w:val="center"/>
          </w:tcPr>
          <w:p w:rsidR="0013608A" w:rsidRPr="006764CA" w:rsidRDefault="0013608A" w:rsidP="00987229">
            <w:pPr>
              <w:overflowPunct w:val="0"/>
            </w:pPr>
            <w:r w:rsidRPr="006764CA">
              <w:rPr>
                <w:sz w:val="22"/>
                <w:szCs w:val="22"/>
              </w:rPr>
              <w:t>Nawrót sprężysty w 25°C</w:t>
            </w:r>
          </w:p>
        </w:tc>
        <w:tc>
          <w:tcPr>
            <w:tcW w:w="1134" w:type="dxa"/>
            <w:vAlign w:val="center"/>
          </w:tcPr>
          <w:p w:rsidR="0013608A" w:rsidRPr="006764CA" w:rsidRDefault="0013608A" w:rsidP="00987229">
            <w:pPr>
              <w:overflowPunct w:val="0"/>
            </w:pPr>
            <w:r w:rsidRPr="006764CA">
              <w:rPr>
                <w:sz w:val="22"/>
                <w:szCs w:val="22"/>
              </w:rPr>
              <w:t>PN-EN 13398 [51]</w:t>
            </w:r>
          </w:p>
        </w:tc>
        <w:tc>
          <w:tcPr>
            <w:tcW w:w="749" w:type="dxa"/>
            <w:gridSpan w:val="2"/>
            <w:vAlign w:val="center"/>
          </w:tcPr>
          <w:p w:rsidR="0013608A" w:rsidRPr="006764CA" w:rsidRDefault="0013608A" w:rsidP="00987229">
            <w:pPr>
              <w:overflowPunct w:val="0"/>
            </w:pPr>
            <w:r w:rsidRPr="006764CA">
              <w:rPr>
                <w:sz w:val="22"/>
                <w:szCs w:val="22"/>
              </w:rPr>
              <w:t>%</w:t>
            </w:r>
          </w:p>
        </w:tc>
        <w:tc>
          <w:tcPr>
            <w:tcW w:w="1260" w:type="dxa"/>
            <w:vAlign w:val="center"/>
          </w:tcPr>
          <w:p w:rsidR="0013608A" w:rsidRPr="006764CA" w:rsidRDefault="0013608A" w:rsidP="00987229">
            <w:pPr>
              <w:overflowPunct w:val="0"/>
            </w:pPr>
            <w:r w:rsidRPr="006764CA">
              <w:rPr>
                <w:sz w:val="22"/>
                <w:szCs w:val="22"/>
              </w:rPr>
              <w:t>≥ 50</w:t>
            </w:r>
          </w:p>
        </w:tc>
        <w:tc>
          <w:tcPr>
            <w:tcW w:w="3236" w:type="dxa"/>
            <w:tcBorders>
              <w:top w:val="nil"/>
            </w:tcBorders>
            <w:vAlign w:val="center"/>
          </w:tcPr>
          <w:p w:rsidR="0013608A" w:rsidRPr="006764CA" w:rsidRDefault="0013608A" w:rsidP="00987229">
            <w:pPr>
              <w:overflowPunct w:val="0"/>
            </w:pPr>
            <w:r w:rsidRPr="006764CA">
              <w:rPr>
                <w:sz w:val="22"/>
                <w:szCs w:val="22"/>
              </w:rPr>
              <w:t>5</w:t>
            </w:r>
          </w:p>
        </w:tc>
      </w:tr>
      <w:tr w:rsidR="0013608A" w:rsidRPr="006764CA" w:rsidTr="00987229">
        <w:tc>
          <w:tcPr>
            <w:tcW w:w="1384" w:type="dxa"/>
            <w:vMerge/>
            <w:vAlign w:val="center"/>
          </w:tcPr>
          <w:p w:rsidR="0013608A" w:rsidRPr="006764CA" w:rsidRDefault="0013608A" w:rsidP="00987229"/>
        </w:tc>
        <w:tc>
          <w:tcPr>
            <w:tcW w:w="1701" w:type="dxa"/>
            <w:vAlign w:val="center"/>
          </w:tcPr>
          <w:p w:rsidR="0013608A" w:rsidRPr="006764CA" w:rsidRDefault="0013608A" w:rsidP="00987229">
            <w:pPr>
              <w:overflowPunct w:val="0"/>
            </w:pPr>
            <w:r w:rsidRPr="006764CA">
              <w:rPr>
                <w:sz w:val="22"/>
                <w:szCs w:val="22"/>
              </w:rPr>
              <w:t>Nawrót sprężysty w 10°C</w:t>
            </w:r>
          </w:p>
        </w:tc>
        <w:tc>
          <w:tcPr>
            <w:tcW w:w="1134" w:type="dxa"/>
            <w:vAlign w:val="center"/>
          </w:tcPr>
          <w:p w:rsidR="0013608A" w:rsidRPr="006764CA" w:rsidRDefault="0013608A" w:rsidP="00987229">
            <w:pPr>
              <w:overflowPunct w:val="0"/>
            </w:pPr>
          </w:p>
        </w:tc>
        <w:tc>
          <w:tcPr>
            <w:tcW w:w="749" w:type="dxa"/>
            <w:gridSpan w:val="2"/>
            <w:vAlign w:val="center"/>
          </w:tcPr>
          <w:p w:rsidR="0013608A" w:rsidRPr="006764CA" w:rsidRDefault="0013608A" w:rsidP="00987229">
            <w:pPr>
              <w:overflowPunct w:val="0"/>
            </w:pPr>
          </w:p>
        </w:tc>
        <w:tc>
          <w:tcPr>
            <w:tcW w:w="1260" w:type="dxa"/>
            <w:vAlign w:val="center"/>
          </w:tcPr>
          <w:p w:rsidR="0013608A" w:rsidRPr="006764CA" w:rsidRDefault="0013608A" w:rsidP="00987229">
            <w:pPr>
              <w:overflowPunct w:val="0"/>
            </w:pPr>
            <w:r w:rsidRPr="006764CA">
              <w:rPr>
                <w:sz w:val="22"/>
                <w:szCs w:val="22"/>
              </w:rPr>
              <w:t>NPD</w:t>
            </w:r>
            <w:r w:rsidRPr="006764CA">
              <w:rPr>
                <w:sz w:val="22"/>
                <w:szCs w:val="22"/>
                <w:vertAlign w:val="superscript"/>
              </w:rPr>
              <w:t>a</w:t>
            </w:r>
          </w:p>
        </w:tc>
        <w:tc>
          <w:tcPr>
            <w:tcW w:w="3236" w:type="dxa"/>
            <w:vAlign w:val="center"/>
          </w:tcPr>
          <w:p w:rsidR="0013608A" w:rsidRPr="006764CA" w:rsidRDefault="0013608A" w:rsidP="00987229">
            <w:pPr>
              <w:overflowPunct w:val="0"/>
            </w:pPr>
            <w:r w:rsidRPr="006764CA">
              <w:rPr>
                <w:sz w:val="22"/>
                <w:szCs w:val="22"/>
              </w:rPr>
              <w:t>0</w:t>
            </w:r>
          </w:p>
        </w:tc>
      </w:tr>
      <w:tr w:rsidR="0013608A" w:rsidRPr="006764CA" w:rsidTr="00987229">
        <w:tc>
          <w:tcPr>
            <w:tcW w:w="1384" w:type="dxa"/>
            <w:vMerge/>
            <w:vAlign w:val="center"/>
          </w:tcPr>
          <w:p w:rsidR="0013608A" w:rsidRPr="006764CA" w:rsidRDefault="0013608A" w:rsidP="00987229"/>
        </w:tc>
        <w:tc>
          <w:tcPr>
            <w:tcW w:w="1701" w:type="dxa"/>
            <w:vAlign w:val="center"/>
          </w:tcPr>
          <w:p w:rsidR="0013608A" w:rsidRPr="006764CA" w:rsidRDefault="0013608A" w:rsidP="00987229">
            <w:pPr>
              <w:overflowPunct w:val="0"/>
            </w:pPr>
            <w:r w:rsidRPr="006764CA">
              <w:rPr>
                <w:sz w:val="22"/>
                <w:szCs w:val="22"/>
              </w:rPr>
              <w:t>Zakres plastyczności</w:t>
            </w:r>
          </w:p>
        </w:tc>
        <w:tc>
          <w:tcPr>
            <w:tcW w:w="1134" w:type="dxa"/>
            <w:vAlign w:val="center"/>
          </w:tcPr>
          <w:p w:rsidR="0013608A" w:rsidRPr="006764CA" w:rsidRDefault="0013608A" w:rsidP="00987229">
            <w:pPr>
              <w:overflowPunct w:val="0"/>
            </w:pPr>
            <w:r w:rsidRPr="006764CA">
              <w:rPr>
                <w:sz w:val="22"/>
                <w:szCs w:val="22"/>
              </w:rPr>
              <w:t>PN-EN 14023 [59] Punkt 5.1.9</w:t>
            </w:r>
          </w:p>
        </w:tc>
        <w:tc>
          <w:tcPr>
            <w:tcW w:w="749" w:type="dxa"/>
            <w:gridSpan w:val="2"/>
            <w:vAlign w:val="center"/>
          </w:tcPr>
          <w:p w:rsidR="0013608A" w:rsidRPr="006764CA" w:rsidRDefault="0013608A" w:rsidP="00987229">
            <w:pPr>
              <w:overflowPunct w:val="0"/>
            </w:pPr>
            <w:r w:rsidRPr="006764CA">
              <w:rPr>
                <w:sz w:val="22"/>
                <w:szCs w:val="22"/>
              </w:rPr>
              <w:t>°C</w:t>
            </w:r>
          </w:p>
        </w:tc>
        <w:tc>
          <w:tcPr>
            <w:tcW w:w="1260" w:type="dxa"/>
            <w:vAlign w:val="center"/>
          </w:tcPr>
          <w:p w:rsidR="0013608A" w:rsidRPr="006764CA" w:rsidRDefault="0013608A" w:rsidP="00987229">
            <w:pPr>
              <w:overflowPunct w:val="0"/>
              <w:rPr>
                <w:vertAlign w:val="superscript"/>
              </w:rPr>
            </w:pPr>
            <w:r w:rsidRPr="006764CA">
              <w:rPr>
                <w:sz w:val="22"/>
                <w:szCs w:val="22"/>
              </w:rPr>
              <w:t>TBR</w:t>
            </w:r>
            <w:r w:rsidRPr="006764CA">
              <w:rPr>
                <w:sz w:val="22"/>
                <w:szCs w:val="22"/>
                <w:vertAlign w:val="superscript"/>
              </w:rPr>
              <w:t>b</w:t>
            </w:r>
          </w:p>
        </w:tc>
        <w:tc>
          <w:tcPr>
            <w:tcW w:w="3236" w:type="dxa"/>
            <w:vAlign w:val="center"/>
          </w:tcPr>
          <w:p w:rsidR="0013608A" w:rsidRPr="006764CA" w:rsidRDefault="0013608A" w:rsidP="00987229">
            <w:pPr>
              <w:overflowPunct w:val="0"/>
            </w:pPr>
            <w:r w:rsidRPr="006764CA">
              <w:rPr>
                <w:sz w:val="22"/>
                <w:szCs w:val="22"/>
              </w:rPr>
              <w:t>1</w:t>
            </w:r>
          </w:p>
        </w:tc>
      </w:tr>
      <w:tr w:rsidR="0013608A" w:rsidRPr="006764CA" w:rsidTr="00987229">
        <w:tc>
          <w:tcPr>
            <w:tcW w:w="1384" w:type="dxa"/>
            <w:vMerge/>
            <w:vAlign w:val="center"/>
          </w:tcPr>
          <w:p w:rsidR="0013608A" w:rsidRPr="006764CA" w:rsidRDefault="0013608A" w:rsidP="00987229"/>
        </w:tc>
        <w:tc>
          <w:tcPr>
            <w:tcW w:w="1701" w:type="dxa"/>
            <w:vAlign w:val="center"/>
          </w:tcPr>
          <w:p w:rsidR="0013608A" w:rsidRPr="006764CA" w:rsidRDefault="0013608A" w:rsidP="00987229">
            <w:pPr>
              <w:overflowPunct w:val="0"/>
            </w:pPr>
            <w:r w:rsidRPr="006764CA">
              <w:rPr>
                <w:sz w:val="22"/>
                <w:szCs w:val="22"/>
              </w:rPr>
              <w:t>Stabilność magazynowania. Różnica temperatur mięknienia</w:t>
            </w:r>
          </w:p>
        </w:tc>
        <w:tc>
          <w:tcPr>
            <w:tcW w:w="1134" w:type="dxa"/>
            <w:vAlign w:val="center"/>
          </w:tcPr>
          <w:p w:rsidR="0013608A" w:rsidRPr="006764CA" w:rsidRDefault="0013608A" w:rsidP="00987229">
            <w:r w:rsidRPr="006764CA">
              <w:rPr>
                <w:sz w:val="22"/>
                <w:szCs w:val="22"/>
              </w:rPr>
              <w:t>PN-EN 13399 [52]</w:t>
            </w:r>
          </w:p>
          <w:p w:rsidR="0013608A" w:rsidRPr="006764CA" w:rsidRDefault="0013608A" w:rsidP="00987229">
            <w:pPr>
              <w:overflowPunct w:val="0"/>
            </w:pPr>
            <w:r w:rsidRPr="006764CA">
              <w:rPr>
                <w:sz w:val="22"/>
                <w:szCs w:val="22"/>
              </w:rPr>
              <w:t>PN-EN 1427 [22]</w:t>
            </w:r>
          </w:p>
        </w:tc>
        <w:tc>
          <w:tcPr>
            <w:tcW w:w="749" w:type="dxa"/>
            <w:gridSpan w:val="2"/>
            <w:vAlign w:val="center"/>
          </w:tcPr>
          <w:p w:rsidR="0013608A" w:rsidRPr="006764CA" w:rsidRDefault="0013608A" w:rsidP="00987229">
            <w:pPr>
              <w:overflowPunct w:val="0"/>
            </w:pPr>
            <w:r w:rsidRPr="006764CA">
              <w:rPr>
                <w:sz w:val="22"/>
                <w:szCs w:val="22"/>
              </w:rPr>
              <w:t>°C</w:t>
            </w:r>
          </w:p>
        </w:tc>
        <w:tc>
          <w:tcPr>
            <w:tcW w:w="1260" w:type="dxa"/>
            <w:vAlign w:val="center"/>
          </w:tcPr>
          <w:p w:rsidR="0013608A" w:rsidRPr="006764CA" w:rsidRDefault="0013608A" w:rsidP="00987229">
            <w:pPr>
              <w:overflowPunct w:val="0"/>
            </w:pPr>
            <w:r w:rsidRPr="006764CA">
              <w:rPr>
                <w:sz w:val="22"/>
                <w:szCs w:val="22"/>
              </w:rPr>
              <w:t>≤ 5</w:t>
            </w:r>
          </w:p>
        </w:tc>
        <w:tc>
          <w:tcPr>
            <w:tcW w:w="3236" w:type="dxa"/>
            <w:vAlign w:val="center"/>
          </w:tcPr>
          <w:p w:rsidR="0013608A" w:rsidRPr="006764CA" w:rsidRDefault="0013608A" w:rsidP="00987229">
            <w:pPr>
              <w:overflowPunct w:val="0"/>
            </w:pPr>
            <w:r w:rsidRPr="006764CA">
              <w:rPr>
                <w:sz w:val="22"/>
                <w:szCs w:val="22"/>
              </w:rPr>
              <w:t>2</w:t>
            </w:r>
          </w:p>
        </w:tc>
      </w:tr>
      <w:tr w:rsidR="0013608A" w:rsidRPr="006764CA" w:rsidTr="00987229">
        <w:tc>
          <w:tcPr>
            <w:tcW w:w="1384" w:type="dxa"/>
            <w:vMerge/>
            <w:vAlign w:val="center"/>
          </w:tcPr>
          <w:p w:rsidR="0013608A" w:rsidRPr="006764CA" w:rsidRDefault="0013608A" w:rsidP="00987229"/>
        </w:tc>
        <w:tc>
          <w:tcPr>
            <w:tcW w:w="1701" w:type="dxa"/>
            <w:vAlign w:val="center"/>
          </w:tcPr>
          <w:p w:rsidR="0013608A" w:rsidRPr="006764CA" w:rsidRDefault="0013608A" w:rsidP="00987229">
            <w:pPr>
              <w:overflowPunct w:val="0"/>
            </w:pPr>
            <w:r w:rsidRPr="006764CA">
              <w:rPr>
                <w:sz w:val="22"/>
                <w:szCs w:val="22"/>
              </w:rPr>
              <w:t>Stabilność magazynowania. Różnica penetracji</w:t>
            </w:r>
          </w:p>
        </w:tc>
        <w:tc>
          <w:tcPr>
            <w:tcW w:w="1134" w:type="dxa"/>
            <w:vAlign w:val="center"/>
          </w:tcPr>
          <w:p w:rsidR="0013608A" w:rsidRPr="006764CA" w:rsidRDefault="0013608A" w:rsidP="00987229">
            <w:r w:rsidRPr="006764CA">
              <w:rPr>
                <w:sz w:val="22"/>
                <w:szCs w:val="22"/>
              </w:rPr>
              <w:t>PN-EN 13399 [52]</w:t>
            </w:r>
          </w:p>
          <w:p w:rsidR="0013608A" w:rsidRPr="006764CA" w:rsidRDefault="0013608A" w:rsidP="00987229">
            <w:pPr>
              <w:overflowPunct w:val="0"/>
            </w:pPr>
            <w:r w:rsidRPr="006764CA">
              <w:rPr>
                <w:sz w:val="22"/>
                <w:szCs w:val="22"/>
              </w:rPr>
              <w:t>PN-EN 1426 [21]</w:t>
            </w:r>
          </w:p>
        </w:tc>
        <w:tc>
          <w:tcPr>
            <w:tcW w:w="749" w:type="dxa"/>
            <w:gridSpan w:val="2"/>
            <w:vAlign w:val="center"/>
          </w:tcPr>
          <w:p w:rsidR="0013608A" w:rsidRPr="006764CA" w:rsidRDefault="0013608A" w:rsidP="00987229">
            <w:pPr>
              <w:overflowPunct w:val="0"/>
            </w:pPr>
            <w:r w:rsidRPr="006764CA">
              <w:rPr>
                <w:sz w:val="22"/>
                <w:szCs w:val="22"/>
              </w:rPr>
              <w:t>0,1 mm</w:t>
            </w:r>
          </w:p>
        </w:tc>
        <w:tc>
          <w:tcPr>
            <w:tcW w:w="1260" w:type="dxa"/>
            <w:vAlign w:val="center"/>
          </w:tcPr>
          <w:p w:rsidR="0013608A" w:rsidRPr="006764CA" w:rsidRDefault="0013608A" w:rsidP="00987229">
            <w:pPr>
              <w:overflowPunct w:val="0"/>
            </w:pPr>
            <w:r w:rsidRPr="006764CA">
              <w:rPr>
                <w:sz w:val="22"/>
                <w:szCs w:val="22"/>
              </w:rPr>
              <w:t>NPD</w:t>
            </w:r>
            <w:r w:rsidRPr="006764CA">
              <w:rPr>
                <w:sz w:val="22"/>
                <w:szCs w:val="22"/>
                <w:vertAlign w:val="superscript"/>
              </w:rPr>
              <w:t>a</w:t>
            </w:r>
          </w:p>
        </w:tc>
        <w:tc>
          <w:tcPr>
            <w:tcW w:w="3236" w:type="dxa"/>
            <w:vAlign w:val="center"/>
          </w:tcPr>
          <w:p w:rsidR="0013608A" w:rsidRPr="006764CA" w:rsidRDefault="0013608A" w:rsidP="00987229">
            <w:pPr>
              <w:overflowPunct w:val="0"/>
            </w:pPr>
            <w:r w:rsidRPr="006764CA">
              <w:rPr>
                <w:sz w:val="22"/>
                <w:szCs w:val="22"/>
              </w:rPr>
              <w:t>0</w:t>
            </w:r>
          </w:p>
        </w:tc>
      </w:tr>
      <w:tr w:rsidR="0013608A" w:rsidRPr="006764CA" w:rsidTr="00987229">
        <w:tc>
          <w:tcPr>
            <w:tcW w:w="1384" w:type="dxa"/>
            <w:vMerge/>
            <w:vAlign w:val="center"/>
          </w:tcPr>
          <w:p w:rsidR="0013608A" w:rsidRPr="006764CA" w:rsidRDefault="0013608A" w:rsidP="00987229"/>
        </w:tc>
        <w:tc>
          <w:tcPr>
            <w:tcW w:w="1701" w:type="dxa"/>
            <w:vAlign w:val="center"/>
          </w:tcPr>
          <w:p w:rsidR="0013608A" w:rsidRPr="006764CA" w:rsidRDefault="0013608A" w:rsidP="00987229">
            <w:r w:rsidRPr="006764CA">
              <w:rPr>
                <w:sz w:val="22"/>
                <w:szCs w:val="22"/>
              </w:rPr>
              <w:t>Spadek temperatury mięknienia po starzeniu wg PN-EN 12607</w:t>
            </w:r>
          </w:p>
          <w:p w:rsidR="0013608A" w:rsidRPr="006764CA" w:rsidRDefault="0013608A" w:rsidP="00987229">
            <w:pPr>
              <w:overflowPunct w:val="0"/>
            </w:pPr>
            <w:r w:rsidRPr="006764CA">
              <w:rPr>
                <w:sz w:val="22"/>
                <w:szCs w:val="22"/>
              </w:rPr>
              <w:t>-1 lub -3 [31]</w:t>
            </w:r>
          </w:p>
        </w:tc>
        <w:tc>
          <w:tcPr>
            <w:tcW w:w="1134" w:type="dxa"/>
            <w:vAlign w:val="center"/>
          </w:tcPr>
          <w:p w:rsidR="0013608A" w:rsidRPr="006764CA" w:rsidRDefault="0013608A" w:rsidP="00987229">
            <w:r w:rsidRPr="006764CA">
              <w:rPr>
                <w:sz w:val="22"/>
                <w:szCs w:val="22"/>
              </w:rPr>
              <w:t>PN-EN 12607-1 [31]</w:t>
            </w:r>
          </w:p>
          <w:p w:rsidR="0013608A" w:rsidRPr="006764CA" w:rsidRDefault="0013608A" w:rsidP="00987229">
            <w:pPr>
              <w:overflowPunct w:val="0"/>
            </w:pPr>
            <w:r w:rsidRPr="006764CA">
              <w:rPr>
                <w:sz w:val="22"/>
                <w:szCs w:val="22"/>
              </w:rPr>
              <w:t>PN-EN 1427 [22]</w:t>
            </w:r>
          </w:p>
        </w:tc>
        <w:tc>
          <w:tcPr>
            <w:tcW w:w="749" w:type="dxa"/>
            <w:gridSpan w:val="2"/>
            <w:vAlign w:val="center"/>
          </w:tcPr>
          <w:p w:rsidR="0013608A" w:rsidRPr="006764CA" w:rsidRDefault="0013608A" w:rsidP="00987229">
            <w:pPr>
              <w:overflowPunct w:val="0"/>
            </w:pPr>
            <w:r w:rsidRPr="006764CA">
              <w:rPr>
                <w:sz w:val="22"/>
                <w:szCs w:val="22"/>
              </w:rPr>
              <w:t>°C</w:t>
            </w:r>
          </w:p>
        </w:tc>
        <w:tc>
          <w:tcPr>
            <w:tcW w:w="1260" w:type="dxa"/>
            <w:vAlign w:val="center"/>
          </w:tcPr>
          <w:p w:rsidR="0013608A" w:rsidRPr="006764CA" w:rsidRDefault="0013608A" w:rsidP="00987229">
            <w:pPr>
              <w:overflowPunct w:val="0"/>
            </w:pPr>
            <w:r w:rsidRPr="006764CA">
              <w:rPr>
                <w:sz w:val="22"/>
                <w:szCs w:val="22"/>
              </w:rPr>
              <w:t>TBR</w:t>
            </w:r>
            <w:r w:rsidRPr="006764CA">
              <w:rPr>
                <w:sz w:val="22"/>
                <w:szCs w:val="22"/>
                <w:vertAlign w:val="superscript"/>
              </w:rPr>
              <w:t>b</w:t>
            </w:r>
          </w:p>
        </w:tc>
        <w:tc>
          <w:tcPr>
            <w:tcW w:w="3236" w:type="dxa"/>
            <w:vAlign w:val="center"/>
          </w:tcPr>
          <w:p w:rsidR="0013608A" w:rsidRPr="006764CA" w:rsidRDefault="0013608A" w:rsidP="00987229">
            <w:pPr>
              <w:overflowPunct w:val="0"/>
            </w:pPr>
            <w:r w:rsidRPr="006764CA">
              <w:rPr>
                <w:sz w:val="22"/>
                <w:szCs w:val="22"/>
              </w:rPr>
              <w:t>1</w:t>
            </w:r>
          </w:p>
        </w:tc>
      </w:tr>
      <w:tr w:rsidR="0013608A" w:rsidRPr="006764CA" w:rsidTr="00987229">
        <w:tc>
          <w:tcPr>
            <w:tcW w:w="1384" w:type="dxa"/>
            <w:vMerge/>
            <w:vAlign w:val="center"/>
          </w:tcPr>
          <w:p w:rsidR="0013608A" w:rsidRPr="006764CA" w:rsidRDefault="0013608A" w:rsidP="00987229"/>
        </w:tc>
        <w:tc>
          <w:tcPr>
            <w:tcW w:w="1701" w:type="dxa"/>
            <w:vAlign w:val="center"/>
          </w:tcPr>
          <w:p w:rsidR="0013608A" w:rsidRPr="006764CA" w:rsidRDefault="0013608A" w:rsidP="00987229">
            <w:pPr>
              <w:overflowPunct w:val="0"/>
            </w:pPr>
            <w:r w:rsidRPr="006764CA">
              <w:rPr>
                <w:sz w:val="22"/>
                <w:szCs w:val="22"/>
              </w:rPr>
              <w:t>Nawrót sprężysty w 25°C po starzeniu wg PN-EN 12607-1 lub   -3 [31]</w:t>
            </w:r>
          </w:p>
        </w:tc>
        <w:tc>
          <w:tcPr>
            <w:tcW w:w="1134" w:type="dxa"/>
            <w:vMerge w:val="restart"/>
            <w:vAlign w:val="center"/>
          </w:tcPr>
          <w:p w:rsidR="0013608A" w:rsidRPr="006764CA" w:rsidRDefault="0013608A" w:rsidP="00987229">
            <w:r w:rsidRPr="006764CA">
              <w:rPr>
                <w:sz w:val="22"/>
                <w:szCs w:val="22"/>
              </w:rPr>
              <w:t>PN-EN 12607-1 [31]</w:t>
            </w:r>
          </w:p>
          <w:p w:rsidR="0013608A" w:rsidRPr="006764CA" w:rsidRDefault="0013608A" w:rsidP="00987229">
            <w:pPr>
              <w:overflowPunct w:val="0"/>
            </w:pPr>
            <w:r w:rsidRPr="006764CA">
              <w:rPr>
                <w:sz w:val="22"/>
                <w:szCs w:val="22"/>
              </w:rPr>
              <w:t>PN-EN 13398 [51]</w:t>
            </w:r>
          </w:p>
        </w:tc>
        <w:tc>
          <w:tcPr>
            <w:tcW w:w="749" w:type="dxa"/>
            <w:gridSpan w:val="2"/>
            <w:vMerge w:val="restart"/>
            <w:vAlign w:val="center"/>
          </w:tcPr>
          <w:p w:rsidR="0013608A" w:rsidRPr="006764CA" w:rsidRDefault="0013608A" w:rsidP="00987229">
            <w:pPr>
              <w:overflowPunct w:val="0"/>
            </w:pPr>
            <w:r w:rsidRPr="006764CA">
              <w:rPr>
                <w:sz w:val="22"/>
                <w:szCs w:val="22"/>
              </w:rPr>
              <w:t>%</w:t>
            </w:r>
          </w:p>
        </w:tc>
        <w:tc>
          <w:tcPr>
            <w:tcW w:w="1260" w:type="dxa"/>
            <w:vAlign w:val="center"/>
          </w:tcPr>
          <w:p w:rsidR="0013608A" w:rsidRPr="006764CA" w:rsidRDefault="0013608A" w:rsidP="00987229">
            <w:pPr>
              <w:overflowPunct w:val="0"/>
            </w:pPr>
            <w:r w:rsidRPr="006764CA">
              <w:rPr>
                <w:sz w:val="22"/>
                <w:szCs w:val="22"/>
              </w:rPr>
              <w:t>≥ 50</w:t>
            </w:r>
          </w:p>
        </w:tc>
        <w:tc>
          <w:tcPr>
            <w:tcW w:w="3236" w:type="dxa"/>
            <w:vAlign w:val="center"/>
          </w:tcPr>
          <w:p w:rsidR="0013608A" w:rsidRPr="006764CA" w:rsidRDefault="0013608A" w:rsidP="00987229">
            <w:pPr>
              <w:overflowPunct w:val="0"/>
            </w:pPr>
            <w:r w:rsidRPr="006764CA">
              <w:rPr>
                <w:sz w:val="22"/>
                <w:szCs w:val="22"/>
              </w:rPr>
              <w:t>4</w:t>
            </w:r>
          </w:p>
        </w:tc>
      </w:tr>
      <w:tr w:rsidR="0013608A" w:rsidRPr="006764CA" w:rsidTr="00987229">
        <w:tc>
          <w:tcPr>
            <w:tcW w:w="1384" w:type="dxa"/>
            <w:vMerge/>
            <w:vAlign w:val="center"/>
          </w:tcPr>
          <w:p w:rsidR="0013608A" w:rsidRPr="006764CA" w:rsidRDefault="0013608A" w:rsidP="00987229"/>
        </w:tc>
        <w:tc>
          <w:tcPr>
            <w:tcW w:w="1701" w:type="dxa"/>
            <w:vAlign w:val="center"/>
          </w:tcPr>
          <w:p w:rsidR="0013608A" w:rsidRPr="006764CA" w:rsidRDefault="0013608A" w:rsidP="00987229">
            <w:pPr>
              <w:overflowPunct w:val="0"/>
            </w:pPr>
            <w:r w:rsidRPr="006764CA">
              <w:rPr>
                <w:sz w:val="22"/>
                <w:szCs w:val="22"/>
              </w:rPr>
              <w:t>Nawrót sprężysty w 10°C po starzeniu wg PN-EN 12607-1 lub   -3 [31]</w:t>
            </w:r>
          </w:p>
        </w:tc>
        <w:tc>
          <w:tcPr>
            <w:tcW w:w="1134" w:type="dxa"/>
            <w:vMerge/>
            <w:vAlign w:val="center"/>
          </w:tcPr>
          <w:p w:rsidR="0013608A" w:rsidRPr="006764CA" w:rsidRDefault="0013608A" w:rsidP="00987229"/>
        </w:tc>
        <w:tc>
          <w:tcPr>
            <w:tcW w:w="749" w:type="dxa"/>
            <w:gridSpan w:val="2"/>
            <w:vMerge/>
            <w:vAlign w:val="center"/>
          </w:tcPr>
          <w:p w:rsidR="0013608A" w:rsidRPr="006764CA" w:rsidRDefault="0013608A" w:rsidP="00987229"/>
        </w:tc>
        <w:tc>
          <w:tcPr>
            <w:tcW w:w="1260" w:type="dxa"/>
            <w:vAlign w:val="center"/>
          </w:tcPr>
          <w:p w:rsidR="0013608A" w:rsidRPr="006764CA" w:rsidRDefault="0013608A" w:rsidP="00987229">
            <w:pPr>
              <w:overflowPunct w:val="0"/>
            </w:pPr>
            <w:r w:rsidRPr="006764CA">
              <w:rPr>
                <w:sz w:val="22"/>
                <w:szCs w:val="22"/>
              </w:rPr>
              <w:t>NPD</w:t>
            </w:r>
            <w:r w:rsidRPr="006764CA">
              <w:rPr>
                <w:sz w:val="22"/>
                <w:szCs w:val="22"/>
                <w:vertAlign w:val="superscript"/>
              </w:rPr>
              <w:t>a</w:t>
            </w:r>
          </w:p>
        </w:tc>
        <w:tc>
          <w:tcPr>
            <w:tcW w:w="3236" w:type="dxa"/>
            <w:vAlign w:val="center"/>
          </w:tcPr>
          <w:p w:rsidR="0013608A" w:rsidRPr="006764CA" w:rsidRDefault="0013608A" w:rsidP="00987229">
            <w:pPr>
              <w:overflowPunct w:val="0"/>
            </w:pPr>
            <w:r w:rsidRPr="006764CA">
              <w:rPr>
                <w:sz w:val="22"/>
                <w:szCs w:val="22"/>
              </w:rPr>
              <w:t>0</w:t>
            </w:r>
          </w:p>
        </w:tc>
      </w:tr>
    </w:tbl>
    <w:p w:rsidR="0013608A" w:rsidRPr="006764CA" w:rsidRDefault="0013608A" w:rsidP="00987229">
      <w:pPr>
        <w:shd w:val="clear" w:color="auto" w:fill="FFFFFF"/>
        <w:tabs>
          <w:tab w:val="left" w:pos="8506"/>
        </w:tabs>
        <w:rPr>
          <w:i/>
          <w:iCs/>
          <w:sz w:val="22"/>
          <w:szCs w:val="22"/>
        </w:rPr>
      </w:pPr>
    </w:p>
    <w:p w:rsidR="0013608A" w:rsidRPr="006764CA" w:rsidRDefault="0013608A" w:rsidP="00987229">
      <w:pPr>
        <w:shd w:val="clear" w:color="auto" w:fill="FFFFFF"/>
        <w:tabs>
          <w:tab w:val="left" w:pos="8506"/>
        </w:tabs>
        <w:rPr>
          <w:i/>
          <w:iCs/>
          <w:sz w:val="22"/>
          <w:szCs w:val="22"/>
        </w:rPr>
      </w:pPr>
    </w:p>
    <w:p w:rsidR="0013608A" w:rsidRPr="006764CA" w:rsidRDefault="0013608A" w:rsidP="00987229">
      <w:pPr>
        <w:rPr>
          <w:sz w:val="22"/>
          <w:szCs w:val="22"/>
        </w:rPr>
      </w:pPr>
      <w:r w:rsidRPr="006764CA">
        <w:rPr>
          <w:sz w:val="22"/>
          <w:szCs w:val="22"/>
        </w:rPr>
        <w:tab/>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13608A" w:rsidRPr="006764CA" w:rsidRDefault="0013608A" w:rsidP="00987229">
      <w:pPr>
        <w:rPr>
          <w:sz w:val="22"/>
          <w:szCs w:val="22"/>
        </w:rPr>
      </w:pPr>
      <w:r w:rsidRPr="006764CA">
        <w:rPr>
          <w:sz w:val="22"/>
          <w:szCs w:val="22"/>
        </w:rPr>
        <w:tab/>
        <w:t>Polimeroasfalt powinien być magazynowany w zbiorniku wyposażonym w system grzewczy pośredni z termostatem kontrolującym temperaturę z dokładnością  ± 5°C. Zaleca się wyposażenie zbiornika w mieszadło. Zaleca się bezpośrednie zużycie polimeroasfaltu po dostarczeniu. Należy unikać wielokrotnego rozgrzewania i chłodzenia polimeroasfaltu w okresie jego stosowania oraz unikać niekontrolowanego mieszania polimeroasfaltów różnego rodzaju i klasy oraz z asfaltem zwykłym.</w:t>
      </w:r>
    </w:p>
    <w:p w:rsidR="0013608A" w:rsidRPr="006764CA" w:rsidRDefault="0013608A" w:rsidP="00987229">
      <w:pPr>
        <w:pStyle w:val="Heading2"/>
        <w:spacing w:before="0" w:after="0"/>
        <w:rPr>
          <w:rFonts w:ascii="Times New Roman" w:hAnsi="Times New Roman" w:cs="Times New Roman"/>
          <w:b w:val="0"/>
          <w:sz w:val="22"/>
          <w:szCs w:val="22"/>
        </w:rPr>
      </w:pPr>
      <w:r w:rsidRPr="006764CA">
        <w:rPr>
          <w:rFonts w:ascii="Times New Roman" w:hAnsi="Times New Roman" w:cs="Times New Roman"/>
          <w:b w:val="0"/>
          <w:sz w:val="22"/>
          <w:szCs w:val="22"/>
        </w:rPr>
        <w:t xml:space="preserve">2.3. Kruszywo </w:t>
      </w:r>
    </w:p>
    <w:p w:rsidR="0013608A" w:rsidRPr="006764CA" w:rsidRDefault="0013608A" w:rsidP="00987229">
      <w:pPr>
        <w:rPr>
          <w:sz w:val="22"/>
          <w:szCs w:val="22"/>
        </w:rPr>
      </w:pPr>
      <w:r w:rsidRPr="006764CA">
        <w:rPr>
          <w:sz w:val="22"/>
          <w:szCs w:val="22"/>
        </w:rPr>
        <w:tab/>
        <w:t>Do warstwy wiążącej i wyrównawczej z betonu asfaltowego należy stosować kruszywo według PN-EN 13043 [44] i WT-1 Kruszywa 2010 [64], obejmujące kruszywo grube , kruszywo drobne  i wypełniacz. Kruszywa powinny spełniać wymagania podane w WT-1 Kruszywa 2010 – tablica 8, 9, 10, 11.</w:t>
      </w:r>
    </w:p>
    <w:p w:rsidR="0013608A" w:rsidRPr="006764CA" w:rsidRDefault="0013608A" w:rsidP="00987229">
      <w:pPr>
        <w:rPr>
          <w:sz w:val="22"/>
          <w:szCs w:val="22"/>
        </w:rPr>
      </w:pPr>
      <w:r w:rsidRPr="006764CA">
        <w:rPr>
          <w:sz w:val="22"/>
          <w:szCs w:val="22"/>
        </w:rP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13608A" w:rsidRPr="006764CA" w:rsidRDefault="0013608A" w:rsidP="00987229">
      <w:pPr>
        <w:pStyle w:val="Heading2"/>
        <w:spacing w:before="0" w:after="0"/>
        <w:rPr>
          <w:rFonts w:ascii="Times New Roman" w:hAnsi="Times New Roman" w:cs="Times New Roman"/>
          <w:b w:val="0"/>
          <w:sz w:val="22"/>
          <w:szCs w:val="22"/>
        </w:rPr>
      </w:pPr>
      <w:r w:rsidRPr="006764CA">
        <w:rPr>
          <w:rFonts w:ascii="Times New Roman" w:hAnsi="Times New Roman" w:cs="Times New Roman"/>
          <w:b w:val="0"/>
          <w:sz w:val="22"/>
          <w:szCs w:val="22"/>
        </w:rPr>
        <w:t>2.4. Środek adhezyjny</w:t>
      </w:r>
    </w:p>
    <w:p w:rsidR="0013608A" w:rsidRPr="006764CA" w:rsidRDefault="0013608A" w:rsidP="00987229">
      <w:pPr>
        <w:rPr>
          <w:sz w:val="22"/>
          <w:szCs w:val="22"/>
        </w:rPr>
      </w:pPr>
      <w:r w:rsidRPr="006764CA">
        <w:rPr>
          <w:sz w:val="22"/>
          <w:szCs w:val="22"/>
        </w:rPr>
        <w:tab/>
      </w:r>
    </w:p>
    <w:p w:rsidR="0013608A" w:rsidRPr="006764CA" w:rsidRDefault="0013608A" w:rsidP="00987229">
      <w:pPr>
        <w:rPr>
          <w:sz w:val="22"/>
          <w:szCs w:val="22"/>
        </w:rPr>
      </w:pPr>
      <w:r w:rsidRPr="006764CA">
        <w:rPr>
          <w:sz w:val="22"/>
          <w:szCs w:val="22"/>
        </w:rPr>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13608A" w:rsidRPr="006764CA" w:rsidRDefault="0013608A" w:rsidP="00987229">
      <w:pPr>
        <w:rPr>
          <w:sz w:val="22"/>
          <w:szCs w:val="22"/>
        </w:rPr>
      </w:pPr>
      <w:r w:rsidRPr="006764CA">
        <w:rPr>
          <w:sz w:val="22"/>
          <w:szCs w:val="22"/>
        </w:rPr>
        <w:tab/>
        <w:t>Składowanie środka adhezyjnego jest dozwolone tylko w oryginalnych opakowaniach producenta.</w:t>
      </w:r>
    </w:p>
    <w:p w:rsidR="0013608A" w:rsidRPr="006764CA" w:rsidRDefault="0013608A" w:rsidP="00987229">
      <w:pPr>
        <w:pStyle w:val="Heading2"/>
        <w:spacing w:before="0" w:after="0"/>
        <w:rPr>
          <w:rFonts w:ascii="Times New Roman" w:hAnsi="Times New Roman" w:cs="Times New Roman"/>
          <w:b w:val="0"/>
          <w:sz w:val="22"/>
          <w:szCs w:val="22"/>
        </w:rPr>
      </w:pPr>
      <w:r w:rsidRPr="006764CA">
        <w:rPr>
          <w:rFonts w:ascii="Times New Roman" w:hAnsi="Times New Roman" w:cs="Times New Roman"/>
          <w:b w:val="0"/>
          <w:sz w:val="22"/>
          <w:szCs w:val="22"/>
        </w:rPr>
        <w:t>2.5. Materiały do uszczelnienia połączeń i krawędzi</w:t>
      </w:r>
    </w:p>
    <w:p w:rsidR="0013608A" w:rsidRPr="006764CA" w:rsidRDefault="0013608A" w:rsidP="00987229">
      <w:pPr>
        <w:rPr>
          <w:sz w:val="22"/>
          <w:szCs w:val="22"/>
        </w:rPr>
      </w:pPr>
      <w:r w:rsidRPr="006764CA">
        <w:rPr>
          <w:sz w:val="22"/>
          <w:szCs w:val="22"/>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13608A" w:rsidRPr="006764CA" w:rsidRDefault="0013608A" w:rsidP="00980A19">
      <w:pPr>
        <w:numPr>
          <w:ilvl w:val="0"/>
          <w:numId w:val="47"/>
        </w:numPr>
        <w:tabs>
          <w:tab w:val="num" w:pos="284"/>
        </w:tabs>
        <w:overflowPunct w:val="0"/>
        <w:autoSpaceDE w:val="0"/>
        <w:autoSpaceDN w:val="0"/>
        <w:adjustRightInd w:val="0"/>
        <w:ind w:left="0" w:hanging="284"/>
        <w:rPr>
          <w:sz w:val="22"/>
          <w:szCs w:val="22"/>
        </w:rPr>
      </w:pPr>
      <w:r w:rsidRPr="006764CA">
        <w:rPr>
          <w:sz w:val="22"/>
          <w:szCs w:val="22"/>
        </w:rPr>
        <w:t>materiały termoplastyczne, jak taśmy asfaltowe, pasty itp. według norm lub aprobat technicznych,</w:t>
      </w:r>
    </w:p>
    <w:p w:rsidR="0013608A" w:rsidRPr="006764CA" w:rsidRDefault="0013608A" w:rsidP="00980A19">
      <w:pPr>
        <w:numPr>
          <w:ilvl w:val="0"/>
          <w:numId w:val="47"/>
        </w:numPr>
        <w:tabs>
          <w:tab w:val="num" w:pos="284"/>
        </w:tabs>
        <w:overflowPunct w:val="0"/>
        <w:autoSpaceDE w:val="0"/>
        <w:autoSpaceDN w:val="0"/>
        <w:adjustRightInd w:val="0"/>
        <w:ind w:left="0" w:hanging="284"/>
        <w:rPr>
          <w:sz w:val="22"/>
          <w:szCs w:val="22"/>
        </w:rPr>
      </w:pPr>
      <w:r w:rsidRPr="006764CA">
        <w:rPr>
          <w:sz w:val="22"/>
          <w:szCs w:val="22"/>
        </w:rPr>
        <w:t xml:space="preserve">emulsję asfaltową według PN-EN 13808 [58] lub inne lepiszcza według norm lub aprobat technicznych  </w:t>
      </w:r>
    </w:p>
    <w:p w:rsidR="0013608A" w:rsidRPr="006764CA" w:rsidRDefault="0013608A" w:rsidP="00987229">
      <w:pPr>
        <w:rPr>
          <w:sz w:val="22"/>
          <w:szCs w:val="22"/>
        </w:rPr>
      </w:pPr>
      <w:r w:rsidRPr="006764CA">
        <w:rPr>
          <w:sz w:val="22"/>
          <w:szCs w:val="22"/>
        </w:rPr>
        <w:t>Grubość materiału termoplastycznego do spoiny powinna wynosić:</w:t>
      </w:r>
    </w:p>
    <w:p w:rsidR="0013608A" w:rsidRPr="006764CA" w:rsidRDefault="0013608A" w:rsidP="00980A19">
      <w:pPr>
        <w:numPr>
          <w:ilvl w:val="1"/>
          <w:numId w:val="47"/>
        </w:numPr>
        <w:tabs>
          <w:tab w:val="num" w:pos="284"/>
        </w:tabs>
        <w:overflowPunct w:val="0"/>
        <w:autoSpaceDE w:val="0"/>
        <w:autoSpaceDN w:val="0"/>
        <w:adjustRightInd w:val="0"/>
        <w:ind w:left="0" w:hanging="284"/>
        <w:rPr>
          <w:sz w:val="22"/>
          <w:szCs w:val="22"/>
        </w:rPr>
      </w:pPr>
      <w:r w:rsidRPr="006764CA">
        <w:rPr>
          <w:sz w:val="22"/>
          <w:szCs w:val="22"/>
        </w:rPr>
        <w:t>nie mniej niż 10 mm przy grubości warstwy technologicznej do 2,5 cm,</w:t>
      </w:r>
    </w:p>
    <w:p w:rsidR="0013608A" w:rsidRPr="006764CA" w:rsidRDefault="0013608A" w:rsidP="00980A19">
      <w:pPr>
        <w:numPr>
          <w:ilvl w:val="1"/>
          <w:numId w:val="47"/>
        </w:numPr>
        <w:tabs>
          <w:tab w:val="num" w:pos="284"/>
        </w:tabs>
        <w:overflowPunct w:val="0"/>
        <w:autoSpaceDE w:val="0"/>
        <w:autoSpaceDN w:val="0"/>
        <w:adjustRightInd w:val="0"/>
        <w:ind w:left="0" w:hanging="284"/>
        <w:rPr>
          <w:sz w:val="22"/>
          <w:szCs w:val="22"/>
        </w:rPr>
      </w:pPr>
      <w:r w:rsidRPr="006764CA">
        <w:rPr>
          <w:sz w:val="22"/>
          <w:szCs w:val="22"/>
        </w:rPr>
        <w:t>nie mniej niż 15 mm przy grubości warstwy technologicznej większej niż 2,5 cm.</w:t>
      </w:r>
    </w:p>
    <w:p w:rsidR="0013608A" w:rsidRPr="006764CA" w:rsidRDefault="0013608A" w:rsidP="00987229">
      <w:pPr>
        <w:ind w:firstLine="709"/>
        <w:rPr>
          <w:sz w:val="22"/>
          <w:szCs w:val="22"/>
        </w:rPr>
      </w:pPr>
      <w:r w:rsidRPr="006764CA">
        <w:rPr>
          <w:sz w:val="22"/>
          <w:szCs w:val="22"/>
        </w:rPr>
        <w:t>Składowanie materiałów termoplastycznych jest dozwolone tylko w oryginalnych opakowaniach producenta, w warunkach określonych w aprobacie technicznej.</w:t>
      </w:r>
    </w:p>
    <w:p w:rsidR="0013608A" w:rsidRPr="006764CA" w:rsidRDefault="0013608A" w:rsidP="00987229">
      <w:pPr>
        <w:ind w:firstLine="709"/>
        <w:rPr>
          <w:sz w:val="22"/>
          <w:szCs w:val="22"/>
        </w:rPr>
      </w:pPr>
      <w:r w:rsidRPr="006764CA">
        <w:rPr>
          <w:sz w:val="22"/>
          <w:szCs w:val="22"/>
        </w:rPr>
        <w:t>Do uszczelnienia krawędzi należy stosować asfalt drogowy wg PN-EN 12591 [27], asfalt modyfikowany polimerami wg PN-EN 14023 [59] „metodą na gorąco”. Dopuszcza się inne rodzaje lepiszcza wg norm lub aprobat technicznych.</w:t>
      </w:r>
    </w:p>
    <w:p w:rsidR="0013608A" w:rsidRPr="006764CA" w:rsidRDefault="0013608A" w:rsidP="00987229">
      <w:pPr>
        <w:keepNext/>
        <w:rPr>
          <w:sz w:val="22"/>
          <w:szCs w:val="22"/>
        </w:rPr>
      </w:pPr>
      <w:r w:rsidRPr="006764CA">
        <w:rPr>
          <w:sz w:val="22"/>
          <w:szCs w:val="22"/>
        </w:rPr>
        <w:t>2.6. Materiały do złączenia warstw konstrukcji</w:t>
      </w:r>
    </w:p>
    <w:p w:rsidR="0013608A" w:rsidRPr="006764CA" w:rsidRDefault="0013608A" w:rsidP="00987229">
      <w:pPr>
        <w:rPr>
          <w:sz w:val="22"/>
          <w:szCs w:val="22"/>
        </w:rPr>
      </w:pPr>
      <w:r w:rsidRPr="006764CA">
        <w:rPr>
          <w:sz w:val="22"/>
          <w:szCs w:val="22"/>
        </w:rPr>
        <w:tab/>
        <w:t>Do złączania warstw konstrukcji nawierzchni (warstwa wiążąca z warstwą ścieralną) należy stosować  kationowe emulsje asfaltowe lub kationowe emulsje modyfikowane polimerami według PN-EN 13808 [58] i WT-3 Emulsje asfaltowe 2009 punkt 5.1 tablica 2 i tablica 3 [66].</w:t>
      </w:r>
    </w:p>
    <w:p w:rsidR="0013608A" w:rsidRPr="006764CA" w:rsidRDefault="0013608A" w:rsidP="00987229">
      <w:pPr>
        <w:rPr>
          <w:sz w:val="22"/>
          <w:szCs w:val="22"/>
        </w:rPr>
      </w:pPr>
      <w:r w:rsidRPr="006764CA">
        <w:rPr>
          <w:sz w:val="22"/>
          <w:szCs w:val="22"/>
        </w:rPr>
        <w:tab/>
        <w:t xml:space="preserve">Emulsję asfaltową można składować w opakowaniach transportowych lub w stacjonarnych zbiornikach pionowych z nalewaniem od dna. Nie należy nalewać emulsji do opakowań i zbiorników zanieczyszczonych materiałami mineralnymi. </w:t>
      </w:r>
    </w:p>
    <w:p w:rsidR="0013608A" w:rsidRPr="006764CA" w:rsidRDefault="0013608A" w:rsidP="00987229">
      <w:pPr>
        <w:pStyle w:val="Heading1"/>
        <w:keepNext/>
        <w:keepLines/>
        <w:numPr>
          <w:ilvl w:val="12"/>
          <w:numId w:val="0"/>
        </w:numPr>
        <w:jc w:val="left"/>
        <w:rPr>
          <w:b w:val="0"/>
          <w:color w:val="365F91"/>
          <w:sz w:val="22"/>
          <w:szCs w:val="22"/>
        </w:rPr>
      </w:pPr>
      <w:r w:rsidRPr="006764CA">
        <w:rPr>
          <w:b w:val="0"/>
          <w:color w:val="365F91"/>
          <w:sz w:val="22"/>
          <w:szCs w:val="22"/>
        </w:rPr>
        <w:t>3. SPRZĘT</w:t>
      </w:r>
    </w:p>
    <w:p w:rsidR="0013608A" w:rsidRPr="006764CA" w:rsidRDefault="0013608A" w:rsidP="00987229">
      <w:pPr>
        <w:pStyle w:val="Heading2"/>
        <w:numPr>
          <w:ilvl w:val="12"/>
          <w:numId w:val="0"/>
        </w:numPr>
        <w:spacing w:before="0" w:after="0"/>
        <w:rPr>
          <w:rFonts w:ascii="Times New Roman" w:hAnsi="Times New Roman" w:cs="Times New Roman"/>
          <w:b w:val="0"/>
          <w:sz w:val="22"/>
          <w:szCs w:val="22"/>
        </w:rPr>
      </w:pPr>
      <w:r w:rsidRPr="006764CA">
        <w:rPr>
          <w:rFonts w:ascii="Times New Roman" w:hAnsi="Times New Roman" w:cs="Times New Roman"/>
          <w:b w:val="0"/>
          <w:sz w:val="22"/>
          <w:szCs w:val="22"/>
        </w:rPr>
        <w:t>3.1. Ogólne wymagania dotyczące sprzętu</w:t>
      </w:r>
    </w:p>
    <w:p w:rsidR="0013608A" w:rsidRPr="006764CA" w:rsidRDefault="0013608A" w:rsidP="00987229">
      <w:pPr>
        <w:numPr>
          <w:ilvl w:val="12"/>
          <w:numId w:val="0"/>
        </w:numPr>
        <w:rPr>
          <w:sz w:val="22"/>
          <w:szCs w:val="22"/>
        </w:rPr>
      </w:pPr>
      <w:r w:rsidRPr="006764CA">
        <w:rPr>
          <w:sz w:val="22"/>
          <w:szCs w:val="22"/>
        </w:rPr>
        <w:tab/>
        <w:t>Ogólne wymagania dotyczące sprzętu podano w OST  D-M-00.00.00 „Wymagania ogólne” [1] pkt 3.</w:t>
      </w:r>
    </w:p>
    <w:p w:rsidR="0013608A" w:rsidRPr="006764CA" w:rsidRDefault="0013608A" w:rsidP="00987229">
      <w:pPr>
        <w:pStyle w:val="Heading2"/>
        <w:spacing w:before="0" w:after="0"/>
        <w:rPr>
          <w:rFonts w:ascii="Times New Roman" w:hAnsi="Times New Roman" w:cs="Times New Roman"/>
          <w:b w:val="0"/>
          <w:sz w:val="22"/>
          <w:szCs w:val="22"/>
        </w:rPr>
      </w:pPr>
      <w:r w:rsidRPr="006764CA">
        <w:rPr>
          <w:rFonts w:ascii="Times New Roman" w:hAnsi="Times New Roman" w:cs="Times New Roman"/>
          <w:b w:val="0"/>
          <w:sz w:val="22"/>
          <w:szCs w:val="22"/>
        </w:rPr>
        <w:t>3.2. Sprzęt stosowany do wykonania robót</w:t>
      </w:r>
    </w:p>
    <w:p w:rsidR="0013608A" w:rsidRPr="006764CA" w:rsidRDefault="0013608A" w:rsidP="00987229">
      <w:pPr>
        <w:rPr>
          <w:sz w:val="22"/>
          <w:szCs w:val="22"/>
        </w:rPr>
      </w:pPr>
      <w:r w:rsidRPr="006764CA">
        <w:rPr>
          <w:sz w:val="22"/>
          <w:szCs w:val="22"/>
        </w:rPr>
        <w:tab/>
        <w:t>Przy wykonywaniu robót Wykonawca w zależności od potrzeb, powinien wykazać się możliwością korzystania ze sprzętu dostosowanego do przyjętej metody robót, jak:</w:t>
      </w:r>
    </w:p>
    <w:p w:rsidR="0013608A" w:rsidRPr="006764CA" w:rsidRDefault="0013608A" w:rsidP="00980A19">
      <w:pPr>
        <w:numPr>
          <w:ilvl w:val="0"/>
          <w:numId w:val="55"/>
        </w:numPr>
        <w:overflowPunct w:val="0"/>
        <w:autoSpaceDE w:val="0"/>
        <w:autoSpaceDN w:val="0"/>
        <w:adjustRightInd w:val="0"/>
        <w:ind w:left="0"/>
        <w:rPr>
          <w:sz w:val="22"/>
          <w:szCs w:val="22"/>
        </w:rPr>
      </w:pPr>
      <w:r w:rsidRPr="006764CA">
        <w:rPr>
          <w:sz w:val="22"/>
          <w:szCs w:val="22"/>
        </w:rPr>
        <w:t xml:space="preserve">wytwórnia (otaczarka) o mieszaniu cyklicznym lub ciągłym, z automatycznym komputerowym sterowaniem produkcji, do wytwarzania mieszanek mineralno-asfaltowych, </w:t>
      </w:r>
    </w:p>
    <w:p w:rsidR="0013608A" w:rsidRPr="006764CA" w:rsidRDefault="0013608A" w:rsidP="00980A19">
      <w:pPr>
        <w:numPr>
          <w:ilvl w:val="0"/>
          <w:numId w:val="55"/>
        </w:numPr>
        <w:overflowPunct w:val="0"/>
        <w:autoSpaceDE w:val="0"/>
        <w:autoSpaceDN w:val="0"/>
        <w:adjustRightInd w:val="0"/>
        <w:ind w:left="0"/>
        <w:rPr>
          <w:sz w:val="22"/>
          <w:szCs w:val="22"/>
        </w:rPr>
      </w:pPr>
      <w:r w:rsidRPr="006764CA">
        <w:rPr>
          <w:sz w:val="22"/>
          <w:szCs w:val="22"/>
        </w:rPr>
        <w:t>układarka gąsienicowa, z elektronicznym sterowaniem równości układanej warstwy,</w:t>
      </w:r>
    </w:p>
    <w:p w:rsidR="0013608A" w:rsidRPr="006764CA" w:rsidRDefault="0013608A" w:rsidP="00980A19">
      <w:pPr>
        <w:numPr>
          <w:ilvl w:val="0"/>
          <w:numId w:val="55"/>
        </w:numPr>
        <w:overflowPunct w:val="0"/>
        <w:autoSpaceDE w:val="0"/>
        <w:autoSpaceDN w:val="0"/>
        <w:adjustRightInd w:val="0"/>
        <w:ind w:left="0"/>
        <w:rPr>
          <w:sz w:val="22"/>
          <w:szCs w:val="22"/>
        </w:rPr>
      </w:pPr>
      <w:r w:rsidRPr="006764CA">
        <w:rPr>
          <w:sz w:val="22"/>
          <w:szCs w:val="22"/>
        </w:rPr>
        <w:t>skrapiarka,</w:t>
      </w:r>
    </w:p>
    <w:p w:rsidR="0013608A" w:rsidRPr="006764CA" w:rsidRDefault="0013608A" w:rsidP="00980A19">
      <w:pPr>
        <w:numPr>
          <w:ilvl w:val="0"/>
          <w:numId w:val="55"/>
        </w:numPr>
        <w:overflowPunct w:val="0"/>
        <w:autoSpaceDE w:val="0"/>
        <w:autoSpaceDN w:val="0"/>
        <w:adjustRightInd w:val="0"/>
        <w:ind w:left="0"/>
        <w:rPr>
          <w:sz w:val="22"/>
          <w:szCs w:val="22"/>
        </w:rPr>
      </w:pPr>
      <w:r w:rsidRPr="006764CA">
        <w:rPr>
          <w:sz w:val="22"/>
          <w:szCs w:val="22"/>
        </w:rPr>
        <w:t xml:space="preserve">walce stalowe gładkie, </w:t>
      </w:r>
    </w:p>
    <w:p w:rsidR="0013608A" w:rsidRPr="006764CA" w:rsidRDefault="0013608A" w:rsidP="00980A19">
      <w:pPr>
        <w:numPr>
          <w:ilvl w:val="0"/>
          <w:numId w:val="55"/>
        </w:numPr>
        <w:overflowPunct w:val="0"/>
        <w:autoSpaceDE w:val="0"/>
        <w:autoSpaceDN w:val="0"/>
        <w:adjustRightInd w:val="0"/>
        <w:ind w:left="0"/>
        <w:rPr>
          <w:sz w:val="22"/>
          <w:szCs w:val="22"/>
        </w:rPr>
      </w:pPr>
      <w:r w:rsidRPr="006764CA">
        <w:rPr>
          <w:sz w:val="22"/>
          <w:szCs w:val="22"/>
        </w:rPr>
        <w:t>walce ogumione</w:t>
      </w:r>
    </w:p>
    <w:p w:rsidR="0013608A" w:rsidRPr="006764CA" w:rsidRDefault="0013608A" w:rsidP="00980A19">
      <w:pPr>
        <w:numPr>
          <w:ilvl w:val="0"/>
          <w:numId w:val="55"/>
        </w:numPr>
        <w:overflowPunct w:val="0"/>
        <w:autoSpaceDE w:val="0"/>
        <w:autoSpaceDN w:val="0"/>
        <w:adjustRightInd w:val="0"/>
        <w:ind w:left="0"/>
        <w:rPr>
          <w:sz w:val="22"/>
          <w:szCs w:val="22"/>
        </w:rPr>
      </w:pPr>
      <w:r w:rsidRPr="006764CA">
        <w:rPr>
          <w:sz w:val="22"/>
          <w:szCs w:val="22"/>
        </w:rPr>
        <w:t>szczotki mechaniczne i/lub inne urządzenia czyszczące,</w:t>
      </w:r>
    </w:p>
    <w:p w:rsidR="0013608A" w:rsidRPr="006764CA" w:rsidRDefault="0013608A" w:rsidP="00980A19">
      <w:pPr>
        <w:numPr>
          <w:ilvl w:val="0"/>
          <w:numId w:val="55"/>
        </w:numPr>
        <w:overflowPunct w:val="0"/>
        <w:autoSpaceDE w:val="0"/>
        <w:autoSpaceDN w:val="0"/>
        <w:adjustRightInd w:val="0"/>
        <w:ind w:left="0"/>
        <w:rPr>
          <w:sz w:val="22"/>
          <w:szCs w:val="22"/>
        </w:rPr>
      </w:pPr>
      <w:r w:rsidRPr="006764CA">
        <w:rPr>
          <w:sz w:val="22"/>
          <w:szCs w:val="22"/>
        </w:rPr>
        <w:t>samochody samowyładowcze z przykryciem brezentowym lub termosami,</w:t>
      </w:r>
    </w:p>
    <w:p w:rsidR="0013608A" w:rsidRPr="006764CA" w:rsidRDefault="0013608A" w:rsidP="00980A19">
      <w:pPr>
        <w:numPr>
          <w:ilvl w:val="0"/>
          <w:numId w:val="55"/>
        </w:numPr>
        <w:overflowPunct w:val="0"/>
        <w:autoSpaceDE w:val="0"/>
        <w:autoSpaceDN w:val="0"/>
        <w:adjustRightInd w:val="0"/>
        <w:ind w:left="0"/>
        <w:rPr>
          <w:sz w:val="22"/>
          <w:szCs w:val="22"/>
        </w:rPr>
      </w:pPr>
      <w:r w:rsidRPr="006764CA">
        <w:rPr>
          <w:sz w:val="22"/>
          <w:szCs w:val="22"/>
        </w:rPr>
        <w:t>sprzęt drobny.</w:t>
      </w:r>
    </w:p>
    <w:p w:rsidR="0013608A" w:rsidRPr="006764CA" w:rsidRDefault="0013608A" w:rsidP="00987229">
      <w:pPr>
        <w:pStyle w:val="Heading1"/>
        <w:keepNext/>
        <w:keepLines/>
        <w:jc w:val="left"/>
        <w:rPr>
          <w:b w:val="0"/>
          <w:color w:val="365F91"/>
          <w:sz w:val="22"/>
          <w:szCs w:val="22"/>
        </w:rPr>
      </w:pPr>
      <w:r w:rsidRPr="006764CA">
        <w:rPr>
          <w:b w:val="0"/>
          <w:color w:val="365F91"/>
          <w:sz w:val="22"/>
          <w:szCs w:val="22"/>
        </w:rPr>
        <w:t>4. TRANSPORT</w:t>
      </w:r>
    </w:p>
    <w:p w:rsidR="0013608A" w:rsidRPr="006764CA" w:rsidRDefault="0013608A" w:rsidP="00987229">
      <w:pPr>
        <w:pStyle w:val="Heading2"/>
        <w:numPr>
          <w:ilvl w:val="12"/>
          <w:numId w:val="0"/>
        </w:numPr>
        <w:spacing w:before="0" w:after="0"/>
        <w:rPr>
          <w:rFonts w:ascii="Times New Roman" w:hAnsi="Times New Roman" w:cs="Times New Roman"/>
          <w:b w:val="0"/>
          <w:sz w:val="22"/>
          <w:szCs w:val="22"/>
        </w:rPr>
      </w:pPr>
      <w:r w:rsidRPr="006764CA">
        <w:rPr>
          <w:rFonts w:ascii="Times New Roman" w:hAnsi="Times New Roman" w:cs="Times New Roman"/>
          <w:b w:val="0"/>
          <w:sz w:val="22"/>
          <w:szCs w:val="22"/>
        </w:rPr>
        <w:t>4.1. Ogólne wymagania dotyczące transportu</w:t>
      </w:r>
    </w:p>
    <w:p w:rsidR="0013608A" w:rsidRPr="006764CA" w:rsidRDefault="0013608A" w:rsidP="00987229">
      <w:pPr>
        <w:numPr>
          <w:ilvl w:val="12"/>
          <w:numId w:val="0"/>
        </w:numPr>
        <w:rPr>
          <w:sz w:val="22"/>
          <w:szCs w:val="22"/>
        </w:rPr>
      </w:pPr>
      <w:r w:rsidRPr="006764CA">
        <w:rPr>
          <w:sz w:val="22"/>
          <w:szCs w:val="22"/>
        </w:rPr>
        <w:tab/>
        <w:t>Ogólne wymagania dotyczące transportu podano w OST D-M-00.00.00 „Wymagania ogólne” [1] pkt 4.</w:t>
      </w:r>
      <w:r w:rsidRPr="006764CA">
        <w:rPr>
          <w:sz w:val="22"/>
          <w:szCs w:val="22"/>
        </w:rPr>
        <w:tab/>
      </w:r>
    </w:p>
    <w:p w:rsidR="0013608A" w:rsidRPr="006764CA" w:rsidRDefault="0013608A" w:rsidP="00987229">
      <w:pPr>
        <w:pStyle w:val="Heading2"/>
        <w:spacing w:before="0" w:after="0"/>
        <w:rPr>
          <w:rFonts w:ascii="Times New Roman" w:hAnsi="Times New Roman" w:cs="Times New Roman"/>
          <w:b w:val="0"/>
          <w:sz w:val="22"/>
          <w:szCs w:val="22"/>
        </w:rPr>
      </w:pPr>
      <w:r w:rsidRPr="006764CA">
        <w:rPr>
          <w:rFonts w:ascii="Times New Roman" w:hAnsi="Times New Roman" w:cs="Times New Roman"/>
          <w:b w:val="0"/>
          <w:sz w:val="22"/>
          <w:szCs w:val="22"/>
        </w:rPr>
        <w:t xml:space="preserve">4.2. Transport materiałów </w:t>
      </w:r>
    </w:p>
    <w:p w:rsidR="0013608A" w:rsidRPr="006764CA" w:rsidRDefault="0013608A" w:rsidP="00987229">
      <w:pPr>
        <w:rPr>
          <w:sz w:val="22"/>
          <w:szCs w:val="22"/>
        </w:rPr>
      </w:pPr>
      <w:r w:rsidRPr="006764CA">
        <w:rPr>
          <w:sz w:val="22"/>
          <w:szCs w:val="22"/>
        </w:rPr>
        <w:tab/>
        <w:t>Asfalt i polimeroasfalt należy przewozić w cysternach kolejowych lub samochodach izolowanych i zaopatrzonych w urządzenia umożliwiające pośrednie ogrzewanie oraz w zawory spustowe.</w:t>
      </w:r>
    </w:p>
    <w:p w:rsidR="0013608A" w:rsidRPr="006764CA" w:rsidRDefault="0013608A" w:rsidP="00987229">
      <w:pPr>
        <w:ind w:firstLine="709"/>
        <w:rPr>
          <w:sz w:val="22"/>
          <w:szCs w:val="22"/>
        </w:rPr>
      </w:pPr>
      <w:r w:rsidRPr="006764CA">
        <w:rPr>
          <w:sz w:val="22"/>
          <w:szCs w:val="22"/>
        </w:rPr>
        <w:t>Kruszywa można przewozić dowolnymi środkami transportu, w warunkach zabezpieczających je przed zanieczyszczeniem, zmieszaniem z innymi materiałami i nadmiernym zawilgoceniem.</w:t>
      </w:r>
    </w:p>
    <w:p w:rsidR="0013608A" w:rsidRPr="006764CA" w:rsidRDefault="0013608A" w:rsidP="00987229">
      <w:pPr>
        <w:ind w:firstLine="709"/>
        <w:rPr>
          <w:sz w:val="22"/>
          <w:szCs w:val="22"/>
        </w:rPr>
      </w:pPr>
      <w:r w:rsidRPr="006764CA">
        <w:rPr>
          <w:sz w:val="22"/>
          <w:szCs w:val="22"/>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13608A" w:rsidRPr="006764CA" w:rsidRDefault="0013608A" w:rsidP="00987229">
      <w:pPr>
        <w:ind w:firstLine="709"/>
        <w:rPr>
          <w:sz w:val="22"/>
          <w:szCs w:val="22"/>
        </w:rPr>
      </w:pPr>
      <w:r w:rsidRPr="006764CA">
        <w:rPr>
          <w:sz w:val="22"/>
          <w:szCs w:val="22"/>
        </w:rPr>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rsidR="0013608A" w:rsidRPr="006764CA" w:rsidRDefault="0013608A" w:rsidP="00987229">
      <w:pPr>
        <w:ind w:firstLine="709"/>
        <w:rPr>
          <w:sz w:val="22"/>
          <w:szCs w:val="22"/>
        </w:rPr>
      </w:pPr>
      <w:r w:rsidRPr="006764CA">
        <w:rPr>
          <w:sz w:val="22"/>
          <w:szCs w:val="22"/>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13608A" w:rsidRPr="006764CA" w:rsidRDefault="0013608A" w:rsidP="00987229">
      <w:pPr>
        <w:pStyle w:val="Heading1"/>
        <w:keepNext/>
        <w:keepLines/>
        <w:numPr>
          <w:ilvl w:val="12"/>
          <w:numId w:val="0"/>
        </w:numPr>
        <w:jc w:val="left"/>
        <w:rPr>
          <w:b w:val="0"/>
          <w:color w:val="365F91"/>
          <w:sz w:val="22"/>
          <w:szCs w:val="22"/>
        </w:rPr>
      </w:pPr>
      <w:r w:rsidRPr="006764CA">
        <w:rPr>
          <w:b w:val="0"/>
          <w:color w:val="365F91"/>
          <w:sz w:val="22"/>
          <w:szCs w:val="22"/>
        </w:rPr>
        <w:t>5. WYKONANIE ROBÓT</w:t>
      </w:r>
    </w:p>
    <w:p w:rsidR="0013608A" w:rsidRPr="006764CA" w:rsidRDefault="0013608A" w:rsidP="00987229">
      <w:pPr>
        <w:pStyle w:val="Heading2"/>
        <w:numPr>
          <w:ilvl w:val="12"/>
          <w:numId w:val="0"/>
        </w:numPr>
        <w:spacing w:before="0" w:after="0"/>
        <w:rPr>
          <w:rFonts w:ascii="Times New Roman" w:hAnsi="Times New Roman" w:cs="Times New Roman"/>
          <w:b w:val="0"/>
          <w:sz w:val="22"/>
          <w:szCs w:val="22"/>
        </w:rPr>
      </w:pPr>
      <w:r w:rsidRPr="006764CA">
        <w:rPr>
          <w:rFonts w:ascii="Times New Roman" w:hAnsi="Times New Roman" w:cs="Times New Roman"/>
          <w:b w:val="0"/>
          <w:sz w:val="22"/>
          <w:szCs w:val="22"/>
        </w:rPr>
        <w:t>5.1. Ogólne zasady wykonania robót</w:t>
      </w:r>
    </w:p>
    <w:p w:rsidR="0013608A" w:rsidRPr="006764CA" w:rsidRDefault="0013608A" w:rsidP="00987229">
      <w:pPr>
        <w:numPr>
          <w:ilvl w:val="12"/>
          <w:numId w:val="0"/>
        </w:numPr>
        <w:rPr>
          <w:sz w:val="22"/>
          <w:szCs w:val="22"/>
        </w:rPr>
      </w:pPr>
      <w:r w:rsidRPr="006764CA">
        <w:rPr>
          <w:sz w:val="22"/>
          <w:szCs w:val="22"/>
        </w:rPr>
        <w:tab/>
        <w:t>Ogólne zasady wykonania robót podano w OST D-M-00.00.00 „Wymagania ogólne” [1] pkt 5.</w:t>
      </w:r>
    </w:p>
    <w:p w:rsidR="0013608A" w:rsidRPr="006764CA" w:rsidRDefault="0013608A" w:rsidP="00987229">
      <w:pPr>
        <w:pStyle w:val="Heading2"/>
        <w:spacing w:before="0" w:after="0"/>
        <w:rPr>
          <w:rFonts w:ascii="Times New Roman" w:hAnsi="Times New Roman" w:cs="Times New Roman"/>
          <w:b w:val="0"/>
          <w:sz w:val="22"/>
          <w:szCs w:val="22"/>
        </w:rPr>
      </w:pPr>
      <w:r w:rsidRPr="006764CA">
        <w:rPr>
          <w:rFonts w:ascii="Times New Roman" w:hAnsi="Times New Roman" w:cs="Times New Roman"/>
          <w:b w:val="0"/>
          <w:sz w:val="22"/>
          <w:szCs w:val="22"/>
        </w:rPr>
        <w:t>5.2. Projektowanie mieszanki mineralno-asfaltowej</w:t>
      </w:r>
    </w:p>
    <w:p w:rsidR="0013608A" w:rsidRPr="006764CA" w:rsidRDefault="0013608A" w:rsidP="00987229">
      <w:pPr>
        <w:rPr>
          <w:sz w:val="22"/>
          <w:szCs w:val="22"/>
        </w:rPr>
      </w:pPr>
      <w:r w:rsidRPr="006764CA">
        <w:rPr>
          <w:sz w:val="22"/>
          <w:szCs w:val="22"/>
        </w:rPr>
        <w:tab/>
        <w:t>Przed przystąpieniem do robót Wykonawca dostarczy Inżynierowi do akceptacji projekt składu mieszanki mineralno-asfaltowej (AC11W, AC16W, AC22W).</w:t>
      </w:r>
    </w:p>
    <w:p w:rsidR="0013608A" w:rsidRPr="006764CA" w:rsidRDefault="0013608A" w:rsidP="00987229">
      <w:pPr>
        <w:ind w:firstLine="709"/>
        <w:rPr>
          <w:sz w:val="22"/>
          <w:szCs w:val="22"/>
        </w:rPr>
      </w:pPr>
      <w:r w:rsidRPr="006764CA">
        <w:rPr>
          <w:sz w:val="22"/>
          <w:szCs w:val="22"/>
        </w:rPr>
        <w:t xml:space="preserve">Uziarnienie mieszanki mineralnej oraz minimalna zawartość lepiszcza podane są w tablicach 5. </w:t>
      </w:r>
    </w:p>
    <w:p w:rsidR="0013608A" w:rsidRPr="006764CA" w:rsidRDefault="0013608A" w:rsidP="00987229">
      <w:pPr>
        <w:ind w:firstLine="709"/>
        <w:rPr>
          <w:sz w:val="22"/>
          <w:szCs w:val="22"/>
        </w:rPr>
      </w:pPr>
      <w:r w:rsidRPr="006764CA">
        <w:rPr>
          <w:sz w:val="22"/>
          <w:szCs w:val="22"/>
        </w:rPr>
        <w:t>Jeżeli stosowana jest mieszanka kruszywa drobnego niełamanego i łamanego, to należy przyjąć proporcję kruszywa łamanego do niełamanego co najmniej 50/50.</w:t>
      </w:r>
    </w:p>
    <w:p w:rsidR="0013608A" w:rsidRPr="006764CA" w:rsidRDefault="0013608A" w:rsidP="00987229">
      <w:pPr>
        <w:rPr>
          <w:sz w:val="22"/>
          <w:szCs w:val="22"/>
        </w:rPr>
      </w:pPr>
      <w:r w:rsidRPr="006764CA">
        <w:rPr>
          <w:sz w:val="22"/>
          <w:szCs w:val="22"/>
        </w:rPr>
        <w:tab/>
        <w:t>Wymagane właściwości mieszanki mineralno-asfaltowej podane są w tablicach6, 7, 8.</w:t>
      </w:r>
    </w:p>
    <w:p w:rsidR="0013608A" w:rsidRPr="006764CA" w:rsidRDefault="0013608A" w:rsidP="00781464">
      <w:pPr>
        <w:tabs>
          <w:tab w:val="left" w:pos="993"/>
        </w:tabs>
        <w:rPr>
          <w:sz w:val="22"/>
          <w:szCs w:val="22"/>
        </w:rPr>
      </w:pPr>
      <w:r w:rsidRPr="006764CA">
        <w:rPr>
          <w:sz w:val="22"/>
          <w:szCs w:val="22"/>
        </w:rPr>
        <w:t>Tablica 5.</w:t>
      </w:r>
      <w:r w:rsidRPr="006764CA">
        <w:rPr>
          <w:sz w:val="22"/>
          <w:szCs w:val="22"/>
        </w:rPr>
        <w:tab/>
        <w:t>Uziarnienie mieszanki mineralnej oraz zawartość lepiszcza do betonu asfaltowego  wyrównawczej, dla ruchu KR1÷KR6  [65]</w:t>
      </w:r>
    </w:p>
    <w:p w:rsidR="0013608A" w:rsidRPr="006764CA" w:rsidRDefault="0013608A" w:rsidP="00987229">
      <w:pPr>
        <w:tabs>
          <w:tab w:val="left" w:pos="993"/>
        </w:tabs>
        <w:ind w:hanging="993"/>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540"/>
        <w:gridCol w:w="720"/>
        <w:gridCol w:w="720"/>
        <w:gridCol w:w="720"/>
        <w:gridCol w:w="720"/>
        <w:gridCol w:w="720"/>
        <w:gridCol w:w="720"/>
        <w:gridCol w:w="2696"/>
      </w:tblGrid>
      <w:tr w:rsidR="0013608A" w:rsidRPr="006764CA" w:rsidTr="00987229">
        <w:tc>
          <w:tcPr>
            <w:tcW w:w="1908" w:type="dxa"/>
            <w:vMerge w:val="restart"/>
            <w:vAlign w:val="center"/>
          </w:tcPr>
          <w:p w:rsidR="0013608A" w:rsidRPr="006764CA" w:rsidRDefault="0013608A" w:rsidP="00987229">
            <w:pPr>
              <w:overflowPunct w:val="0"/>
            </w:pPr>
            <w:r w:rsidRPr="006764CA">
              <w:rPr>
                <w:sz w:val="22"/>
                <w:szCs w:val="22"/>
              </w:rPr>
              <w:t>Właściwość</w:t>
            </w:r>
          </w:p>
        </w:tc>
        <w:tc>
          <w:tcPr>
            <w:tcW w:w="7556" w:type="dxa"/>
            <w:gridSpan w:val="8"/>
          </w:tcPr>
          <w:p w:rsidR="0013608A" w:rsidRPr="006764CA" w:rsidRDefault="0013608A" w:rsidP="00987229">
            <w:pPr>
              <w:overflowPunct w:val="0"/>
            </w:pPr>
            <w:r w:rsidRPr="006764CA">
              <w:rPr>
                <w:sz w:val="22"/>
                <w:szCs w:val="22"/>
              </w:rPr>
              <w:t>Przesiew,   [% (m/m)]</w:t>
            </w:r>
          </w:p>
        </w:tc>
      </w:tr>
      <w:tr w:rsidR="0013608A" w:rsidRPr="006764CA" w:rsidTr="00987229">
        <w:tc>
          <w:tcPr>
            <w:tcW w:w="1908" w:type="dxa"/>
            <w:vMerge/>
            <w:vAlign w:val="center"/>
          </w:tcPr>
          <w:p w:rsidR="0013608A" w:rsidRPr="006764CA" w:rsidRDefault="0013608A" w:rsidP="00987229"/>
        </w:tc>
        <w:tc>
          <w:tcPr>
            <w:tcW w:w="1260" w:type="dxa"/>
            <w:gridSpan w:val="2"/>
          </w:tcPr>
          <w:p w:rsidR="0013608A" w:rsidRPr="006764CA" w:rsidRDefault="0013608A" w:rsidP="00987229">
            <w:r w:rsidRPr="006764CA">
              <w:rPr>
                <w:sz w:val="22"/>
                <w:szCs w:val="22"/>
              </w:rPr>
              <w:t>AC11W</w:t>
            </w:r>
          </w:p>
          <w:p w:rsidR="0013608A" w:rsidRPr="006764CA" w:rsidRDefault="0013608A" w:rsidP="00987229">
            <w:pPr>
              <w:overflowPunct w:val="0"/>
            </w:pPr>
            <w:r w:rsidRPr="006764CA">
              <w:rPr>
                <w:sz w:val="22"/>
                <w:szCs w:val="22"/>
              </w:rPr>
              <w:t>KR1-KR2</w:t>
            </w:r>
          </w:p>
        </w:tc>
        <w:tc>
          <w:tcPr>
            <w:tcW w:w="1440" w:type="dxa"/>
            <w:gridSpan w:val="2"/>
          </w:tcPr>
          <w:p w:rsidR="0013608A" w:rsidRPr="006764CA" w:rsidRDefault="0013608A" w:rsidP="00987229">
            <w:r w:rsidRPr="006764CA">
              <w:rPr>
                <w:sz w:val="22"/>
                <w:szCs w:val="22"/>
              </w:rPr>
              <w:t>AC16W</w:t>
            </w:r>
          </w:p>
          <w:p w:rsidR="0013608A" w:rsidRPr="006764CA" w:rsidRDefault="0013608A" w:rsidP="00987229">
            <w:pPr>
              <w:overflowPunct w:val="0"/>
            </w:pPr>
            <w:r w:rsidRPr="006764CA">
              <w:rPr>
                <w:sz w:val="22"/>
                <w:szCs w:val="22"/>
              </w:rPr>
              <w:t>KR1-KR2</w:t>
            </w:r>
          </w:p>
        </w:tc>
        <w:tc>
          <w:tcPr>
            <w:tcW w:w="1440" w:type="dxa"/>
            <w:gridSpan w:val="2"/>
          </w:tcPr>
          <w:p w:rsidR="0013608A" w:rsidRPr="006764CA" w:rsidRDefault="0013608A" w:rsidP="00987229">
            <w:r w:rsidRPr="006764CA">
              <w:rPr>
                <w:sz w:val="22"/>
                <w:szCs w:val="22"/>
              </w:rPr>
              <w:t>AC16W</w:t>
            </w:r>
          </w:p>
          <w:p w:rsidR="0013608A" w:rsidRPr="006764CA" w:rsidRDefault="0013608A" w:rsidP="00987229">
            <w:pPr>
              <w:overflowPunct w:val="0"/>
            </w:pPr>
            <w:r w:rsidRPr="006764CA">
              <w:rPr>
                <w:sz w:val="22"/>
                <w:szCs w:val="22"/>
              </w:rPr>
              <w:t>KR3-KR6</w:t>
            </w:r>
          </w:p>
        </w:tc>
        <w:tc>
          <w:tcPr>
            <w:tcW w:w="3416" w:type="dxa"/>
            <w:gridSpan w:val="2"/>
          </w:tcPr>
          <w:p w:rsidR="0013608A" w:rsidRPr="006764CA" w:rsidRDefault="0013608A" w:rsidP="00987229">
            <w:r w:rsidRPr="006764CA">
              <w:rPr>
                <w:sz w:val="22"/>
                <w:szCs w:val="22"/>
              </w:rPr>
              <w:t>AC22W</w:t>
            </w:r>
          </w:p>
          <w:p w:rsidR="0013608A" w:rsidRPr="006764CA" w:rsidRDefault="0013608A" w:rsidP="00987229">
            <w:pPr>
              <w:overflowPunct w:val="0"/>
            </w:pPr>
            <w:r w:rsidRPr="006764CA">
              <w:rPr>
                <w:sz w:val="22"/>
                <w:szCs w:val="22"/>
              </w:rPr>
              <w:t>KR3-KR6</w:t>
            </w:r>
          </w:p>
        </w:tc>
      </w:tr>
      <w:tr w:rsidR="0013608A" w:rsidRPr="006764CA" w:rsidTr="00987229">
        <w:tc>
          <w:tcPr>
            <w:tcW w:w="1908" w:type="dxa"/>
          </w:tcPr>
          <w:p w:rsidR="0013608A" w:rsidRPr="006764CA" w:rsidRDefault="0013608A" w:rsidP="00987229">
            <w:pPr>
              <w:overflowPunct w:val="0"/>
            </w:pPr>
            <w:r w:rsidRPr="006764CA">
              <w:rPr>
                <w:sz w:val="22"/>
                <w:szCs w:val="22"/>
              </w:rPr>
              <w:t>Wymiar sita #, [mm]</w:t>
            </w:r>
          </w:p>
        </w:tc>
        <w:tc>
          <w:tcPr>
            <w:tcW w:w="540" w:type="dxa"/>
          </w:tcPr>
          <w:p w:rsidR="0013608A" w:rsidRPr="006764CA" w:rsidRDefault="0013608A" w:rsidP="00987229">
            <w:pPr>
              <w:overflowPunct w:val="0"/>
            </w:pPr>
            <w:r w:rsidRPr="006764CA">
              <w:rPr>
                <w:sz w:val="22"/>
                <w:szCs w:val="22"/>
              </w:rPr>
              <w:t>od</w:t>
            </w:r>
          </w:p>
        </w:tc>
        <w:tc>
          <w:tcPr>
            <w:tcW w:w="720" w:type="dxa"/>
          </w:tcPr>
          <w:p w:rsidR="0013608A" w:rsidRPr="006764CA" w:rsidRDefault="0013608A" w:rsidP="00987229">
            <w:pPr>
              <w:overflowPunct w:val="0"/>
            </w:pPr>
            <w:r w:rsidRPr="006764CA">
              <w:rPr>
                <w:sz w:val="22"/>
                <w:szCs w:val="22"/>
              </w:rPr>
              <w:t>do</w:t>
            </w:r>
          </w:p>
        </w:tc>
        <w:tc>
          <w:tcPr>
            <w:tcW w:w="720" w:type="dxa"/>
          </w:tcPr>
          <w:p w:rsidR="0013608A" w:rsidRPr="006764CA" w:rsidRDefault="0013608A" w:rsidP="00987229">
            <w:pPr>
              <w:overflowPunct w:val="0"/>
            </w:pPr>
            <w:r w:rsidRPr="006764CA">
              <w:rPr>
                <w:sz w:val="22"/>
                <w:szCs w:val="22"/>
              </w:rPr>
              <w:t>od</w:t>
            </w:r>
          </w:p>
        </w:tc>
        <w:tc>
          <w:tcPr>
            <w:tcW w:w="720" w:type="dxa"/>
          </w:tcPr>
          <w:p w:rsidR="0013608A" w:rsidRPr="006764CA" w:rsidRDefault="0013608A" w:rsidP="00987229">
            <w:pPr>
              <w:overflowPunct w:val="0"/>
            </w:pPr>
            <w:r w:rsidRPr="006764CA">
              <w:rPr>
                <w:sz w:val="22"/>
                <w:szCs w:val="22"/>
              </w:rPr>
              <w:t>do</w:t>
            </w:r>
          </w:p>
        </w:tc>
        <w:tc>
          <w:tcPr>
            <w:tcW w:w="720" w:type="dxa"/>
          </w:tcPr>
          <w:p w:rsidR="0013608A" w:rsidRPr="006764CA" w:rsidRDefault="0013608A" w:rsidP="00987229">
            <w:pPr>
              <w:overflowPunct w:val="0"/>
            </w:pPr>
            <w:r w:rsidRPr="006764CA">
              <w:rPr>
                <w:sz w:val="22"/>
                <w:szCs w:val="22"/>
              </w:rPr>
              <w:t>od</w:t>
            </w:r>
          </w:p>
        </w:tc>
        <w:tc>
          <w:tcPr>
            <w:tcW w:w="720" w:type="dxa"/>
          </w:tcPr>
          <w:p w:rsidR="0013608A" w:rsidRPr="006764CA" w:rsidRDefault="0013608A" w:rsidP="00987229">
            <w:pPr>
              <w:overflowPunct w:val="0"/>
            </w:pPr>
            <w:r w:rsidRPr="006764CA">
              <w:rPr>
                <w:sz w:val="22"/>
                <w:szCs w:val="22"/>
              </w:rPr>
              <w:t>do</w:t>
            </w:r>
          </w:p>
        </w:tc>
        <w:tc>
          <w:tcPr>
            <w:tcW w:w="720" w:type="dxa"/>
          </w:tcPr>
          <w:p w:rsidR="0013608A" w:rsidRPr="006764CA" w:rsidRDefault="0013608A" w:rsidP="00987229">
            <w:pPr>
              <w:overflowPunct w:val="0"/>
            </w:pPr>
            <w:r w:rsidRPr="006764CA">
              <w:rPr>
                <w:sz w:val="22"/>
                <w:szCs w:val="22"/>
              </w:rPr>
              <w:t>od</w:t>
            </w:r>
          </w:p>
        </w:tc>
        <w:tc>
          <w:tcPr>
            <w:tcW w:w="2696" w:type="dxa"/>
          </w:tcPr>
          <w:p w:rsidR="0013608A" w:rsidRPr="006764CA" w:rsidRDefault="0013608A" w:rsidP="00987229">
            <w:pPr>
              <w:overflowPunct w:val="0"/>
            </w:pPr>
            <w:r w:rsidRPr="006764CA">
              <w:rPr>
                <w:sz w:val="22"/>
                <w:szCs w:val="22"/>
              </w:rPr>
              <w:t>do</w:t>
            </w:r>
          </w:p>
        </w:tc>
      </w:tr>
      <w:tr w:rsidR="0013608A" w:rsidRPr="006764CA" w:rsidTr="00987229">
        <w:tc>
          <w:tcPr>
            <w:tcW w:w="1908" w:type="dxa"/>
          </w:tcPr>
          <w:p w:rsidR="0013608A" w:rsidRPr="006764CA" w:rsidRDefault="0013608A" w:rsidP="00987229">
            <w:pPr>
              <w:overflowPunct w:val="0"/>
            </w:pPr>
            <w:r w:rsidRPr="006764CA">
              <w:rPr>
                <w:sz w:val="22"/>
                <w:szCs w:val="22"/>
              </w:rPr>
              <w:t>31,5</w:t>
            </w:r>
          </w:p>
        </w:tc>
        <w:tc>
          <w:tcPr>
            <w:tcW w:w="540" w:type="dxa"/>
          </w:tcPr>
          <w:p w:rsidR="0013608A" w:rsidRPr="006764CA" w:rsidRDefault="0013608A" w:rsidP="00987229">
            <w:pPr>
              <w:overflowPunct w:val="0"/>
            </w:pPr>
            <w:r w:rsidRPr="006764CA">
              <w:rPr>
                <w:sz w:val="22"/>
                <w:szCs w:val="22"/>
              </w:rPr>
              <w:t>-</w:t>
            </w:r>
          </w:p>
        </w:tc>
        <w:tc>
          <w:tcPr>
            <w:tcW w:w="720" w:type="dxa"/>
          </w:tcPr>
          <w:p w:rsidR="0013608A" w:rsidRPr="006764CA" w:rsidRDefault="0013608A" w:rsidP="00987229">
            <w:pPr>
              <w:overflowPunct w:val="0"/>
            </w:pPr>
            <w:r w:rsidRPr="006764CA">
              <w:rPr>
                <w:sz w:val="22"/>
                <w:szCs w:val="22"/>
              </w:rPr>
              <w:t>-</w:t>
            </w:r>
          </w:p>
        </w:tc>
        <w:tc>
          <w:tcPr>
            <w:tcW w:w="720" w:type="dxa"/>
          </w:tcPr>
          <w:p w:rsidR="0013608A" w:rsidRPr="006764CA" w:rsidRDefault="0013608A" w:rsidP="00987229">
            <w:pPr>
              <w:overflowPunct w:val="0"/>
            </w:pPr>
            <w:r w:rsidRPr="006764CA">
              <w:rPr>
                <w:sz w:val="22"/>
                <w:szCs w:val="22"/>
              </w:rPr>
              <w:t>-</w:t>
            </w:r>
          </w:p>
        </w:tc>
        <w:tc>
          <w:tcPr>
            <w:tcW w:w="720" w:type="dxa"/>
          </w:tcPr>
          <w:p w:rsidR="0013608A" w:rsidRPr="006764CA" w:rsidRDefault="0013608A" w:rsidP="00987229">
            <w:pPr>
              <w:overflowPunct w:val="0"/>
            </w:pPr>
            <w:r w:rsidRPr="006764CA">
              <w:rPr>
                <w:sz w:val="22"/>
                <w:szCs w:val="22"/>
              </w:rPr>
              <w:t>-</w:t>
            </w:r>
          </w:p>
        </w:tc>
        <w:tc>
          <w:tcPr>
            <w:tcW w:w="720" w:type="dxa"/>
          </w:tcPr>
          <w:p w:rsidR="0013608A" w:rsidRPr="006764CA" w:rsidRDefault="0013608A" w:rsidP="00987229">
            <w:pPr>
              <w:overflowPunct w:val="0"/>
            </w:pPr>
            <w:r w:rsidRPr="006764CA">
              <w:rPr>
                <w:sz w:val="22"/>
                <w:szCs w:val="22"/>
              </w:rPr>
              <w:t>-</w:t>
            </w:r>
          </w:p>
        </w:tc>
        <w:tc>
          <w:tcPr>
            <w:tcW w:w="720" w:type="dxa"/>
          </w:tcPr>
          <w:p w:rsidR="0013608A" w:rsidRPr="006764CA" w:rsidRDefault="0013608A" w:rsidP="00987229">
            <w:pPr>
              <w:overflowPunct w:val="0"/>
            </w:pPr>
            <w:r w:rsidRPr="006764CA">
              <w:rPr>
                <w:sz w:val="22"/>
                <w:szCs w:val="22"/>
              </w:rPr>
              <w:t>-</w:t>
            </w:r>
          </w:p>
        </w:tc>
        <w:tc>
          <w:tcPr>
            <w:tcW w:w="720" w:type="dxa"/>
          </w:tcPr>
          <w:p w:rsidR="0013608A" w:rsidRPr="006764CA" w:rsidRDefault="0013608A" w:rsidP="00987229">
            <w:pPr>
              <w:overflowPunct w:val="0"/>
            </w:pPr>
            <w:r w:rsidRPr="006764CA">
              <w:rPr>
                <w:sz w:val="22"/>
                <w:szCs w:val="22"/>
              </w:rPr>
              <w:t>100</w:t>
            </w:r>
          </w:p>
        </w:tc>
        <w:tc>
          <w:tcPr>
            <w:tcW w:w="2696" w:type="dxa"/>
          </w:tcPr>
          <w:p w:rsidR="0013608A" w:rsidRPr="006764CA" w:rsidRDefault="0013608A" w:rsidP="00987229">
            <w:pPr>
              <w:overflowPunct w:val="0"/>
            </w:pPr>
            <w:r w:rsidRPr="006764CA">
              <w:rPr>
                <w:sz w:val="22"/>
                <w:szCs w:val="22"/>
              </w:rPr>
              <w:t>-</w:t>
            </w:r>
          </w:p>
        </w:tc>
      </w:tr>
      <w:tr w:rsidR="0013608A" w:rsidRPr="006764CA" w:rsidTr="00987229">
        <w:tc>
          <w:tcPr>
            <w:tcW w:w="1908" w:type="dxa"/>
          </w:tcPr>
          <w:p w:rsidR="0013608A" w:rsidRPr="006764CA" w:rsidRDefault="0013608A" w:rsidP="00987229">
            <w:pPr>
              <w:overflowPunct w:val="0"/>
            </w:pPr>
            <w:r w:rsidRPr="006764CA">
              <w:rPr>
                <w:sz w:val="22"/>
                <w:szCs w:val="22"/>
              </w:rPr>
              <w:t>22,4</w:t>
            </w:r>
          </w:p>
        </w:tc>
        <w:tc>
          <w:tcPr>
            <w:tcW w:w="540" w:type="dxa"/>
          </w:tcPr>
          <w:p w:rsidR="0013608A" w:rsidRPr="006764CA" w:rsidRDefault="0013608A" w:rsidP="00987229">
            <w:pPr>
              <w:overflowPunct w:val="0"/>
            </w:pPr>
            <w:r w:rsidRPr="006764CA">
              <w:rPr>
                <w:sz w:val="22"/>
                <w:szCs w:val="22"/>
              </w:rPr>
              <w:t>-</w:t>
            </w:r>
          </w:p>
        </w:tc>
        <w:tc>
          <w:tcPr>
            <w:tcW w:w="720" w:type="dxa"/>
          </w:tcPr>
          <w:p w:rsidR="0013608A" w:rsidRPr="006764CA" w:rsidRDefault="0013608A" w:rsidP="00987229">
            <w:pPr>
              <w:overflowPunct w:val="0"/>
            </w:pPr>
            <w:r w:rsidRPr="006764CA">
              <w:rPr>
                <w:sz w:val="22"/>
                <w:szCs w:val="22"/>
              </w:rPr>
              <w:t>-</w:t>
            </w:r>
          </w:p>
        </w:tc>
        <w:tc>
          <w:tcPr>
            <w:tcW w:w="720" w:type="dxa"/>
          </w:tcPr>
          <w:p w:rsidR="0013608A" w:rsidRPr="006764CA" w:rsidRDefault="0013608A" w:rsidP="00987229">
            <w:pPr>
              <w:overflowPunct w:val="0"/>
            </w:pPr>
            <w:r w:rsidRPr="006764CA">
              <w:rPr>
                <w:sz w:val="22"/>
                <w:szCs w:val="22"/>
              </w:rPr>
              <w:t>100</w:t>
            </w:r>
          </w:p>
        </w:tc>
        <w:tc>
          <w:tcPr>
            <w:tcW w:w="720" w:type="dxa"/>
          </w:tcPr>
          <w:p w:rsidR="0013608A" w:rsidRPr="006764CA" w:rsidRDefault="0013608A" w:rsidP="00987229">
            <w:pPr>
              <w:overflowPunct w:val="0"/>
            </w:pPr>
            <w:r w:rsidRPr="006764CA">
              <w:rPr>
                <w:sz w:val="22"/>
                <w:szCs w:val="22"/>
              </w:rPr>
              <w:t>-</w:t>
            </w:r>
          </w:p>
        </w:tc>
        <w:tc>
          <w:tcPr>
            <w:tcW w:w="720" w:type="dxa"/>
          </w:tcPr>
          <w:p w:rsidR="0013608A" w:rsidRPr="006764CA" w:rsidRDefault="0013608A" w:rsidP="00987229">
            <w:pPr>
              <w:overflowPunct w:val="0"/>
            </w:pPr>
            <w:r w:rsidRPr="006764CA">
              <w:rPr>
                <w:sz w:val="22"/>
                <w:szCs w:val="22"/>
              </w:rPr>
              <w:t>100</w:t>
            </w:r>
          </w:p>
        </w:tc>
        <w:tc>
          <w:tcPr>
            <w:tcW w:w="720" w:type="dxa"/>
          </w:tcPr>
          <w:p w:rsidR="0013608A" w:rsidRPr="006764CA" w:rsidRDefault="0013608A" w:rsidP="00987229">
            <w:pPr>
              <w:overflowPunct w:val="0"/>
            </w:pPr>
            <w:r w:rsidRPr="006764CA">
              <w:rPr>
                <w:sz w:val="22"/>
                <w:szCs w:val="22"/>
              </w:rPr>
              <w:t>-</w:t>
            </w:r>
          </w:p>
        </w:tc>
        <w:tc>
          <w:tcPr>
            <w:tcW w:w="720" w:type="dxa"/>
          </w:tcPr>
          <w:p w:rsidR="0013608A" w:rsidRPr="006764CA" w:rsidRDefault="0013608A" w:rsidP="00987229">
            <w:pPr>
              <w:overflowPunct w:val="0"/>
            </w:pPr>
            <w:r w:rsidRPr="006764CA">
              <w:rPr>
                <w:sz w:val="22"/>
                <w:szCs w:val="22"/>
              </w:rPr>
              <w:t>90</w:t>
            </w:r>
          </w:p>
        </w:tc>
        <w:tc>
          <w:tcPr>
            <w:tcW w:w="2696" w:type="dxa"/>
          </w:tcPr>
          <w:p w:rsidR="0013608A" w:rsidRPr="006764CA" w:rsidRDefault="0013608A" w:rsidP="00987229">
            <w:pPr>
              <w:overflowPunct w:val="0"/>
            </w:pPr>
            <w:r w:rsidRPr="006764CA">
              <w:rPr>
                <w:sz w:val="22"/>
                <w:szCs w:val="22"/>
              </w:rPr>
              <w:t>100</w:t>
            </w:r>
          </w:p>
        </w:tc>
      </w:tr>
      <w:tr w:rsidR="0013608A" w:rsidRPr="006764CA" w:rsidTr="00987229">
        <w:tc>
          <w:tcPr>
            <w:tcW w:w="1908" w:type="dxa"/>
          </w:tcPr>
          <w:p w:rsidR="0013608A" w:rsidRPr="006764CA" w:rsidRDefault="0013608A" w:rsidP="00987229">
            <w:pPr>
              <w:overflowPunct w:val="0"/>
            </w:pPr>
            <w:r w:rsidRPr="006764CA">
              <w:rPr>
                <w:sz w:val="22"/>
                <w:szCs w:val="22"/>
              </w:rPr>
              <w:t>16</w:t>
            </w:r>
          </w:p>
        </w:tc>
        <w:tc>
          <w:tcPr>
            <w:tcW w:w="540" w:type="dxa"/>
          </w:tcPr>
          <w:p w:rsidR="0013608A" w:rsidRPr="006764CA" w:rsidRDefault="0013608A" w:rsidP="00987229">
            <w:pPr>
              <w:overflowPunct w:val="0"/>
            </w:pPr>
            <w:r w:rsidRPr="006764CA">
              <w:rPr>
                <w:sz w:val="22"/>
                <w:szCs w:val="22"/>
              </w:rPr>
              <w:t>100</w:t>
            </w:r>
          </w:p>
        </w:tc>
        <w:tc>
          <w:tcPr>
            <w:tcW w:w="720" w:type="dxa"/>
          </w:tcPr>
          <w:p w:rsidR="0013608A" w:rsidRPr="006764CA" w:rsidRDefault="0013608A" w:rsidP="00987229">
            <w:pPr>
              <w:overflowPunct w:val="0"/>
            </w:pPr>
            <w:r w:rsidRPr="006764CA">
              <w:rPr>
                <w:sz w:val="22"/>
                <w:szCs w:val="22"/>
              </w:rPr>
              <w:t>-</w:t>
            </w:r>
          </w:p>
        </w:tc>
        <w:tc>
          <w:tcPr>
            <w:tcW w:w="720" w:type="dxa"/>
          </w:tcPr>
          <w:p w:rsidR="0013608A" w:rsidRPr="006764CA" w:rsidRDefault="0013608A" w:rsidP="00987229">
            <w:pPr>
              <w:overflowPunct w:val="0"/>
            </w:pPr>
            <w:r w:rsidRPr="006764CA">
              <w:rPr>
                <w:sz w:val="22"/>
                <w:szCs w:val="22"/>
              </w:rPr>
              <w:t>90</w:t>
            </w:r>
          </w:p>
        </w:tc>
        <w:tc>
          <w:tcPr>
            <w:tcW w:w="720" w:type="dxa"/>
          </w:tcPr>
          <w:p w:rsidR="0013608A" w:rsidRPr="006764CA" w:rsidRDefault="0013608A" w:rsidP="00987229">
            <w:pPr>
              <w:overflowPunct w:val="0"/>
            </w:pPr>
            <w:r w:rsidRPr="006764CA">
              <w:rPr>
                <w:sz w:val="22"/>
                <w:szCs w:val="22"/>
              </w:rPr>
              <w:t>100</w:t>
            </w:r>
          </w:p>
        </w:tc>
        <w:tc>
          <w:tcPr>
            <w:tcW w:w="720" w:type="dxa"/>
          </w:tcPr>
          <w:p w:rsidR="0013608A" w:rsidRPr="006764CA" w:rsidRDefault="0013608A" w:rsidP="00987229">
            <w:pPr>
              <w:overflowPunct w:val="0"/>
            </w:pPr>
            <w:r w:rsidRPr="006764CA">
              <w:rPr>
                <w:sz w:val="22"/>
                <w:szCs w:val="22"/>
              </w:rPr>
              <w:t>90</w:t>
            </w:r>
          </w:p>
        </w:tc>
        <w:tc>
          <w:tcPr>
            <w:tcW w:w="720" w:type="dxa"/>
          </w:tcPr>
          <w:p w:rsidR="0013608A" w:rsidRPr="006764CA" w:rsidRDefault="0013608A" w:rsidP="00987229">
            <w:pPr>
              <w:overflowPunct w:val="0"/>
            </w:pPr>
            <w:r w:rsidRPr="006764CA">
              <w:rPr>
                <w:sz w:val="22"/>
                <w:szCs w:val="22"/>
              </w:rPr>
              <w:t>100</w:t>
            </w:r>
          </w:p>
        </w:tc>
        <w:tc>
          <w:tcPr>
            <w:tcW w:w="720" w:type="dxa"/>
          </w:tcPr>
          <w:p w:rsidR="0013608A" w:rsidRPr="006764CA" w:rsidRDefault="0013608A" w:rsidP="00987229">
            <w:pPr>
              <w:overflowPunct w:val="0"/>
            </w:pPr>
            <w:r w:rsidRPr="006764CA">
              <w:rPr>
                <w:sz w:val="22"/>
                <w:szCs w:val="22"/>
              </w:rPr>
              <w:t>65</w:t>
            </w:r>
          </w:p>
        </w:tc>
        <w:tc>
          <w:tcPr>
            <w:tcW w:w="2696" w:type="dxa"/>
          </w:tcPr>
          <w:p w:rsidR="0013608A" w:rsidRPr="006764CA" w:rsidRDefault="0013608A" w:rsidP="00987229">
            <w:pPr>
              <w:overflowPunct w:val="0"/>
            </w:pPr>
            <w:r w:rsidRPr="006764CA">
              <w:rPr>
                <w:sz w:val="22"/>
                <w:szCs w:val="22"/>
              </w:rPr>
              <w:t>90</w:t>
            </w:r>
          </w:p>
        </w:tc>
      </w:tr>
      <w:tr w:rsidR="0013608A" w:rsidRPr="006764CA" w:rsidTr="00987229">
        <w:tc>
          <w:tcPr>
            <w:tcW w:w="1908" w:type="dxa"/>
          </w:tcPr>
          <w:p w:rsidR="0013608A" w:rsidRPr="006764CA" w:rsidRDefault="0013608A" w:rsidP="00987229">
            <w:pPr>
              <w:overflowPunct w:val="0"/>
            </w:pPr>
            <w:r w:rsidRPr="006764CA">
              <w:rPr>
                <w:sz w:val="22"/>
                <w:szCs w:val="22"/>
              </w:rPr>
              <w:t>11,2</w:t>
            </w:r>
          </w:p>
        </w:tc>
        <w:tc>
          <w:tcPr>
            <w:tcW w:w="540" w:type="dxa"/>
          </w:tcPr>
          <w:p w:rsidR="0013608A" w:rsidRPr="006764CA" w:rsidRDefault="0013608A" w:rsidP="00987229">
            <w:pPr>
              <w:overflowPunct w:val="0"/>
            </w:pPr>
            <w:r w:rsidRPr="006764CA">
              <w:rPr>
                <w:sz w:val="22"/>
                <w:szCs w:val="22"/>
              </w:rPr>
              <w:t>90</w:t>
            </w:r>
          </w:p>
        </w:tc>
        <w:tc>
          <w:tcPr>
            <w:tcW w:w="720" w:type="dxa"/>
          </w:tcPr>
          <w:p w:rsidR="0013608A" w:rsidRPr="006764CA" w:rsidRDefault="0013608A" w:rsidP="00987229">
            <w:pPr>
              <w:overflowPunct w:val="0"/>
            </w:pPr>
            <w:r w:rsidRPr="006764CA">
              <w:rPr>
                <w:sz w:val="22"/>
                <w:szCs w:val="22"/>
              </w:rPr>
              <w:t>100</w:t>
            </w:r>
          </w:p>
        </w:tc>
        <w:tc>
          <w:tcPr>
            <w:tcW w:w="720" w:type="dxa"/>
          </w:tcPr>
          <w:p w:rsidR="0013608A" w:rsidRPr="006764CA" w:rsidRDefault="0013608A" w:rsidP="00987229">
            <w:pPr>
              <w:overflowPunct w:val="0"/>
            </w:pPr>
            <w:r w:rsidRPr="006764CA">
              <w:rPr>
                <w:sz w:val="22"/>
                <w:szCs w:val="22"/>
              </w:rPr>
              <w:t>65</w:t>
            </w:r>
          </w:p>
        </w:tc>
        <w:tc>
          <w:tcPr>
            <w:tcW w:w="720" w:type="dxa"/>
          </w:tcPr>
          <w:p w:rsidR="0013608A" w:rsidRPr="006764CA" w:rsidRDefault="0013608A" w:rsidP="00987229">
            <w:pPr>
              <w:overflowPunct w:val="0"/>
            </w:pPr>
            <w:r w:rsidRPr="006764CA">
              <w:rPr>
                <w:sz w:val="22"/>
                <w:szCs w:val="22"/>
              </w:rPr>
              <w:t>80</w:t>
            </w:r>
          </w:p>
        </w:tc>
        <w:tc>
          <w:tcPr>
            <w:tcW w:w="720" w:type="dxa"/>
          </w:tcPr>
          <w:p w:rsidR="0013608A" w:rsidRPr="006764CA" w:rsidRDefault="0013608A" w:rsidP="00987229">
            <w:pPr>
              <w:overflowPunct w:val="0"/>
            </w:pPr>
            <w:r w:rsidRPr="006764CA">
              <w:rPr>
                <w:sz w:val="22"/>
                <w:szCs w:val="22"/>
              </w:rPr>
              <w:t>70</w:t>
            </w:r>
          </w:p>
        </w:tc>
        <w:tc>
          <w:tcPr>
            <w:tcW w:w="720" w:type="dxa"/>
          </w:tcPr>
          <w:p w:rsidR="0013608A" w:rsidRPr="006764CA" w:rsidRDefault="0013608A" w:rsidP="00987229">
            <w:pPr>
              <w:overflowPunct w:val="0"/>
            </w:pPr>
            <w:r w:rsidRPr="006764CA">
              <w:rPr>
                <w:sz w:val="22"/>
                <w:szCs w:val="22"/>
              </w:rPr>
              <w:t>90</w:t>
            </w:r>
          </w:p>
        </w:tc>
        <w:tc>
          <w:tcPr>
            <w:tcW w:w="720" w:type="dxa"/>
          </w:tcPr>
          <w:p w:rsidR="0013608A" w:rsidRPr="006764CA" w:rsidRDefault="0013608A" w:rsidP="00987229">
            <w:pPr>
              <w:overflowPunct w:val="0"/>
            </w:pPr>
            <w:r w:rsidRPr="006764CA">
              <w:rPr>
                <w:sz w:val="22"/>
                <w:szCs w:val="22"/>
              </w:rPr>
              <w:t>-</w:t>
            </w:r>
          </w:p>
        </w:tc>
        <w:tc>
          <w:tcPr>
            <w:tcW w:w="2696" w:type="dxa"/>
          </w:tcPr>
          <w:p w:rsidR="0013608A" w:rsidRPr="006764CA" w:rsidRDefault="0013608A" w:rsidP="00987229">
            <w:pPr>
              <w:overflowPunct w:val="0"/>
            </w:pPr>
            <w:r w:rsidRPr="006764CA">
              <w:rPr>
                <w:sz w:val="22"/>
                <w:szCs w:val="22"/>
              </w:rPr>
              <w:t>-</w:t>
            </w:r>
          </w:p>
        </w:tc>
      </w:tr>
      <w:tr w:rsidR="0013608A" w:rsidRPr="006764CA" w:rsidTr="00987229">
        <w:tc>
          <w:tcPr>
            <w:tcW w:w="1908" w:type="dxa"/>
          </w:tcPr>
          <w:p w:rsidR="0013608A" w:rsidRPr="006764CA" w:rsidRDefault="0013608A" w:rsidP="00987229">
            <w:pPr>
              <w:overflowPunct w:val="0"/>
            </w:pPr>
            <w:r w:rsidRPr="006764CA">
              <w:rPr>
                <w:sz w:val="22"/>
                <w:szCs w:val="22"/>
              </w:rPr>
              <w:t>8</w:t>
            </w:r>
          </w:p>
        </w:tc>
        <w:tc>
          <w:tcPr>
            <w:tcW w:w="540" w:type="dxa"/>
          </w:tcPr>
          <w:p w:rsidR="0013608A" w:rsidRPr="006764CA" w:rsidRDefault="0013608A" w:rsidP="00987229">
            <w:pPr>
              <w:overflowPunct w:val="0"/>
            </w:pPr>
            <w:r w:rsidRPr="006764CA">
              <w:rPr>
                <w:sz w:val="22"/>
                <w:szCs w:val="22"/>
              </w:rPr>
              <w:t>60</w:t>
            </w:r>
          </w:p>
        </w:tc>
        <w:tc>
          <w:tcPr>
            <w:tcW w:w="720" w:type="dxa"/>
          </w:tcPr>
          <w:p w:rsidR="0013608A" w:rsidRPr="006764CA" w:rsidRDefault="0013608A" w:rsidP="00987229">
            <w:pPr>
              <w:overflowPunct w:val="0"/>
            </w:pPr>
            <w:r w:rsidRPr="006764CA">
              <w:rPr>
                <w:sz w:val="22"/>
                <w:szCs w:val="22"/>
              </w:rPr>
              <w:t>85</w:t>
            </w:r>
          </w:p>
        </w:tc>
        <w:tc>
          <w:tcPr>
            <w:tcW w:w="720" w:type="dxa"/>
          </w:tcPr>
          <w:p w:rsidR="0013608A" w:rsidRPr="006764CA" w:rsidRDefault="0013608A" w:rsidP="00987229">
            <w:pPr>
              <w:overflowPunct w:val="0"/>
            </w:pPr>
            <w:r w:rsidRPr="006764CA">
              <w:rPr>
                <w:sz w:val="22"/>
                <w:szCs w:val="22"/>
              </w:rPr>
              <w:t>-</w:t>
            </w:r>
          </w:p>
        </w:tc>
        <w:tc>
          <w:tcPr>
            <w:tcW w:w="720" w:type="dxa"/>
          </w:tcPr>
          <w:p w:rsidR="0013608A" w:rsidRPr="006764CA" w:rsidRDefault="0013608A" w:rsidP="00987229">
            <w:pPr>
              <w:overflowPunct w:val="0"/>
            </w:pPr>
            <w:r w:rsidRPr="006764CA">
              <w:rPr>
                <w:sz w:val="22"/>
                <w:szCs w:val="22"/>
              </w:rPr>
              <w:t>-</w:t>
            </w:r>
          </w:p>
        </w:tc>
        <w:tc>
          <w:tcPr>
            <w:tcW w:w="720" w:type="dxa"/>
          </w:tcPr>
          <w:p w:rsidR="0013608A" w:rsidRPr="006764CA" w:rsidRDefault="0013608A" w:rsidP="00987229">
            <w:pPr>
              <w:overflowPunct w:val="0"/>
            </w:pPr>
            <w:r w:rsidRPr="006764CA">
              <w:rPr>
                <w:sz w:val="22"/>
                <w:szCs w:val="22"/>
              </w:rPr>
              <w:t>55</w:t>
            </w:r>
          </w:p>
        </w:tc>
        <w:tc>
          <w:tcPr>
            <w:tcW w:w="720" w:type="dxa"/>
          </w:tcPr>
          <w:p w:rsidR="0013608A" w:rsidRPr="006764CA" w:rsidRDefault="0013608A" w:rsidP="00987229">
            <w:pPr>
              <w:overflowPunct w:val="0"/>
            </w:pPr>
            <w:r w:rsidRPr="006764CA">
              <w:rPr>
                <w:sz w:val="22"/>
                <w:szCs w:val="22"/>
              </w:rPr>
              <w:t>85</w:t>
            </w:r>
          </w:p>
        </w:tc>
        <w:tc>
          <w:tcPr>
            <w:tcW w:w="720" w:type="dxa"/>
          </w:tcPr>
          <w:p w:rsidR="0013608A" w:rsidRPr="006764CA" w:rsidRDefault="0013608A" w:rsidP="00987229">
            <w:pPr>
              <w:overflowPunct w:val="0"/>
            </w:pPr>
            <w:r w:rsidRPr="006764CA">
              <w:rPr>
                <w:sz w:val="22"/>
                <w:szCs w:val="22"/>
              </w:rPr>
              <w:t>45</w:t>
            </w:r>
          </w:p>
        </w:tc>
        <w:tc>
          <w:tcPr>
            <w:tcW w:w="2696" w:type="dxa"/>
          </w:tcPr>
          <w:p w:rsidR="0013608A" w:rsidRPr="006764CA" w:rsidRDefault="0013608A" w:rsidP="00987229">
            <w:pPr>
              <w:overflowPunct w:val="0"/>
            </w:pPr>
            <w:r w:rsidRPr="006764CA">
              <w:rPr>
                <w:sz w:val="22"/>
                <w:szCs w:val="22"/>
              </w:rPr>
              <w:t>70</w:t>
            </w:r>
          </w:p>
        </w:tc>
      </w:tr>
      <w:tr w:rsidR="0013608A" w:rsidRPr="006764CA" w:rsidTr="00987229">
        <w:tc>
          <w:tcPr>
            <w:tcW w:w="1908" w:type="dxa"/>
          </w:tcPr>
          <w:p w:rsidR="0013608A" w:rsidRPr="006764CA" w:rsidRDefault="0013608A" w:rsidP="00987229">
            <w:pPr>
              <w:overflowPunct w:val="0"/>
            </w:pPr>
            <w:r w:rsidRPr="006764CA">
              <w:rPr>
                <w:sz w:val="22"/>
                <w:szCs w:val="22"/>
              </w:rPr>
              <w:t>2</w:t>
            </w:r>
          </w:p>
        </w:tc>
        <w:tc>
          <w:tcPr>
            <w:tcW w:w="540" w:type="dxa"/>
          </w:tcPr>
          <w:p w:rsidR="0013608A" w:rsidRPr="006764CA" w:rsidRDefault="0013608A" w:rsidP="00987229">
            <w:pPr>
              <w:overflowPunct w:val="0"/>
            </w:pPr>
            <w:r w:rsidRPr="006764CA">
              <w:rPr>
                <w:sz w:val="22"/>
                <w:szCs w:val="22"/>
              </w:rPr>
              <w:t>30</w:t>
            </w:r>
          </w:p>
        </w:tc>
        <w:tc>
          <w:tcPr>
            <w:tcW w:w="720" w:type="dxa"/>
          </w:tcPr>
          <w:p w:rsidR="0013608A" w:rsidRPr="006764CA" w:rsidRDefault="0013608A" w:rsidP="00987229">
            <w:pPr>
              <w:overflowPunct w:val="0"/>
            </w:pPr>
            <w:r w:rsidRPr="006764CA">
              <w:rPr>
                <w:sz w:val="22"/>
                <w:szCs w:val="22"/>
              </w:rPr>
              <w:t>55</w:t>
            </w:r>
          </w:p>
        </w:tc>
        <w:tc>
          <w:tcPr>
            <w:tcW w:w="720" w:type="dxa"/>
          </w:tcPr>
          <w:p w:rsidR="0013608A" w:rsidRPr="006764CA" w:rsidRDefault="0013608A" w:rsidP="00987229">
            <w:pPr>
              <w:overflowPunct w:val="0"/>
            </w:pPr>
            <w:r w:rsidRPr="006764CA">
              <w:rPr>
                <w:sz w:val="22"/>
                <w:szCs w:val="22"/>
              </w:rPr>
              <w:t>25</w:t>
            </w:r>
          </w:p>
        </w:tc>
        <w:tc>
          <w:tcPr>
            <w:tcW w:w="720" w:type="dxa"/>
          </w:tcPr>
          <w:p w:rsidR="0013608A" w:rsidRPr="006764CA" w:rsidRDefault="0013608A" w:rsidP="00987229">
            <w:pPr>
              <w:overflowPunct w:val="0"/>
            </w:pPr>
            <w:r w:rsidRPr="006764CA">
              <w:rPr>
                <w:sz w:val="22"/>
                <w:szCs w:val="22"/>
              </w:rPr>
              <w:t>55</w:t>
            </w:r>
          </w:p>
        </w:tc>
        <w:tc>
          <w:tcPr>
            <w:tcW w:w="720" w:type="dxa"/>
          </w:tcPr>
          <w:p w:rsidR="0013608A" w:rsidRPr="006764CA" w:rsidRDefault="0013608A" w:rsidP="00987229">
            <w:pPr>
              <w:overflowPunct w:val="0"/>
            </w:pPr>
            <w:r w:rsidRPr="006764CA">
              <w:rPr>
                <w:sz w:val="22"/>
                <w:szCs w:val="22"/>
              </w:rPr>
              <w:t>25</w:t>
            </w:r>
          </w:p>
        </w:tc>
        <w:tc>
          <w:tcPr>
            <w:tcW w:w="720" w:type="dxa"/>
          </w:tcPr>
          <w:p w:rsidR="0013608A" w:rsidRPr="006764CA" w:rsidRDefault="0013608A" w:rsidP="00987229">
            <w:pPr>
              <w:overflowPunct w:val="0"/>
            </w:pPr>
            <w:r w:rsidRPr="006764CA">
              <w:rPr>
                <w:sz w:val="22"/>
                <w:szCs w:val="22"/>
              </w:rPr>
              <w:t>50</w:t>
            </w:r>
          </w:p>
        </w:tc>
        <w:tc>
          <w:tcPr>
            <w:tcW w:w="720" w:type="dxa"/>
          </w:tcPr>
          <w:p w:rsidR="0013608A" w:rsidRPr="006764CA" w:rsidRDefault="0013608A" w:rsidP="00987229">
            <w:pPr>
              <w:overflowPunct w:val="0"/>
            </w:pPr>
            <w:r w:rsidRPr="006764CA">
              <w:rPr>
                <w:sz w:val="22"/>
                <w:szCs w:val="22"/>
              </w:rPr>
              <w:t>20</w:t>
            </w:r>
          </w:p>
        </w:tc>
        <w:tc>
          <w:tcPr>
            <w:tcW w:w="2696" w:type="dxa"/>
          </w:tcPr>
          <w:p w:rsidR="0013608A" w:rsidRPr="006764CA" w:rsidRDefault="0013608A" w:rsidP="00987229">
            <w:pPr>
              <w:overflowPunct w:val="0"/>
            </w:pPr>
            <w:r w:rsidRPr="006764CA">
              <w:rPr>
                <w:sz w:val="22"/>
                <w:szCs w:val="22"/>
              </w:rPr>
              <w:t>45</w:t>
            </w:r>
          </w:p>
        </w:tc>
      </w:tr>
      <w:tr w:rsidR="0013608A" w:rsidRPr="006764CA" w:rsidTr="00987229">
        <w:tc>
          <w:tcPr>
            <w:tcW w:w="1908" w:type="dxa"/>
          </w:tcPr>
          <w:p w:rsidR="0013608A" w:rsidRPr="006764CA" w:rsidRDefault="0013608A" w:rsidP="00987229">
            <w:pPr>
              <w:overflowPunct w:val="0"/>
            </w:pPr>
            <w:r w:rsidRPr="006764CA">
              <w:rPr>
                <w:sz w:val="22"/>
                <w:szCs w:val="22"/>
              </w:rPr>
              <w:t>0,125</w:t>
            </w:r>
          </w:p>
        </w:tc>
        <w:tc>
          <w:tcPr>
            <w:tcW w:w="540" w:type="dxa"/>
          </w:tcPr>
          <w:p w:rsidR="0013608A" w:rsidRPr="006764CA" w:rsidRDefault="0013608A" w:rsidP="00987229">
            <w:pPr>
              <w:overflowPunct w:val="0"/>
            </w:pPr>
            <w:r w:rsidRPr="006764CA">
              <w:rPr>
                <w:sz w:val="22"/>
                <w:szCs w:val="22"/>
              </w:rPr>
              <w:t>6</w:t>
            </w:r>
          </w:p>
        </w:tc>
        <w:tc>
          <w:tcPr>
            <w:tcW w:w="720" w:type="dxa"/>
          </w:tcPr>
          <w:p w:rsidR="0013608A" w:rsidRPr="006764CA" w:rsidRDefault="0013608A" w:rsidP="00987229">
            <w:pPr>
              <w:overflowPunct w:val="0"/>
            </w:pPr>
            <w:r w:rsidRPr="006764CA">
              <w:rPr>
                <w:sz w:val="22"/>
                <w:szCs w:val="22"/>
              </w:rPr>
              <w:t>24</w:t>
            </w:r>
          </w:p>
        </w:tc>
        <w:tc>
          <w:tcPr>
            <w:tcW w:w="720" w:type="dxa"/>
          </w:tcPr>
          <w:p w:rsidR="0013608A" w:rsidRPr="006764CA" w:rsidRDefault="0013608A" w:rsidP="00987229">
            <w:pPr>
              <w:overflowPunct w:val="0"/>
            </w:pPr>
            <w:r w:rsidRPr="006764CA">
              <w:rPr>
                <w:sz w:val="22"/>
                <w:szCs w:val="22"/>
              </w:rPr>
              <w:t>5</w:t>
            </w:r>
          </w:p>
        </w:tc>
        <w:tc>
          <w:tcPr>
            <w:tcW w:w="720" w:type="dxa"/>
          </w:tcPr>
          <w:p w:rsidR="0013608A" w:rsidRPr="006764CA" w:rsidRDefault="0013608A" w:rsidP="00987229">
            <w:pPr>
              <w:overflowPunct w:val="0"/>
            </w:pPr>
            <w:r w:rsidRPr="006764CA">
              <w:rPr>
                <w:sz w:val="22"/>
                <w:szCs w:val="22"/>
              </w:rPr>
              <w:t>15</w:t>
            </w:r>
          </w:p>
        </w:tc>
        <w:tc>
          <w:tcPr>
            <w:tcW w:w="720" w:type="dxa"/>
          </w:tcPr>
          <w:p w:rsidR="0013608A" w:rsidRPr="006764CA" w:rsidRDefault="0013608A" w:rsidP="00987229">
            <w:pPr>
              <w:overflowPunct w:val="0"/>
            </w:pPr>
            <w:r w:rsidRPr="006764CA">
              <w:rPr>
                <w:sz w:val="22"/>
                <w:szCs w:val="22"/>
              </w:rPr>
              <w:t>4</w:t>
            </w:r>
          </w:p>
        </w:tc>
        <w:tc>
          <w:tcPr>
            <w:tcW w:w="720" w:type="dxa"/>
          </w:tcPr>
          <w:p w:rsidR="0013608A" w:rsidRPr="006764CA" w:rsidRDefault="0013608A" w:rsidP="00987229">
            <w:pPr>
              <w:overflowPunct w:val="0"/>
            </w:pPr>
            <w:r w:rsidRPr="006764CA">
              <w:rPr>
                <w:sz w:val="22"/>
                <w:szCs w:val="22"/>
              </w:rPr>
              <w:t>12</w:t>
            </w:r>
          </w:p>
        </w:tc>
        <w:tc>
          <w:tcPr>
            <w:tcW w:w="720" w:type="dxa"/>
          </w:tcPr>
          <w:p w:rsidR="0013608A" w:rsidRPr="006764CA" w:rsidRDefault="0013608A" w:rsidP="00987229">
            <w:pPr>
              <w:overflowPunct w:val="0"/>
            </w:pPr>
            <w:r w:rsidRPr="006764CA">
              <w:rPr>
                <w:sz w:val="22"/>
                <w:szCs w:val="22"/>
              </w:rPr>
              <w:t>4</w:t>
            </w:r>
          </w:p>
        </w:tc>
        <w:tc>
          <w:tcPr>
            <w:tcW w:w="2696" w:type="dxa"/>
          </w:tcPr>
          <w:p w:rsidR="0013608A" w:rsidRPr="006764CA" w:rsidRDefault="0013608A" w:rsidP="00987229">
            <w:pPr>
              <w:overflowPunct w:val="0"/>
            </w:pPr>
            <w:r w:rsidRPr="006764CA">
              <w:rPr>
                <w:sz w:val="22"/>
                <w:szCs w:val="22"/>
              </w:rPr>
              <w:t>12</w:t>
            </w:r>
          </w:p>
        </w:tc>
      </w:tr>
      <w:tr w:rsidR="0013608A" w:rsidRPr="006764CA" w:rsidTr="00987229">
        <w:tc>
          <w:tcPr>
            <w:tcW w:w="1908" w:type="dxa"/>
          </w:tcPr>
          <w:p w:rsidR="0013608A" w:rsidRPr="006764CA" w:rsidRDefault="0013608A" w:rsidP="00987229">
            <w:pPr>
              <w:overflowPunct w:val="0"/>
            </w:pPr>
            <w:r w:rsidRPr="006764CA">
              <w:rPr>
                <w:sz w:val="22"/>
                <w:szCs w:val="22"/>
              </w:rPr>
              <w:t>0,063</w:t>
            </w:r>
          </w:p>
        </w:tc>
        <w:tc>
          <w:tcPr>
            <w:tcW w:w="540" w:type="dxa"/>
          </w:tcPr>
          <w:p w:rsidR="0013608A" w:rsidRPr="006764CA" w:rsidRDefault="0013608A" w:rsidP="00987229">
            <w:pPr>
              <w:overflowPunct w:val="0"/>
            </w:pPr>
            <w:r w:rsidRPr="006764CA">
              <w:rPr>
                <w:sz w:val="22"/>
                <w:szCs w:val="22"/>
              </w:rPr>
              <w:t>3,0</w:t>
            </w:r>
          </w:p>
        </w:tc>
        <w:tc>
          <w:tcPr>
            <w:tcW w:w="720" w:type="dxa"/>
          </w:tcPr>
          <w:p w:rsidR="0013608A" w:rsidRPr="006764CA" w:rsidRDefault="0013608A" w:rsidP="00987229">
            <w:pPr>
              <w:overflowPunct w:val="0"/>
            </w:pPr>
            <w:r w:rsidRPr="006764CA">
              <w:rPr>
                <w:sz w:val="22"/>
                <w:szCs w:val="22"/>
              </w:rPr>
              <w:t>8,0</w:t>
            </w:r>
          </w:p>
        </w:tc>
        <w:tc>
          <w:tcPr>
            <w:tcW w:w="720" w:type="dxa"/>
          </w:tcPr>
          <w:p w:rsidR="0013608A" w:rsidRPr="006764CA" w:rsidRDefault="0013608A" w:rsidP="00987229">
            <w:pPr>
              <w:overflowPunct w:val="0"/>
            </w:pPr>
            <w:r w:rsidRPr="006764CA">
              <w:rPr>
                <w:sz w:val="22"/>
                <w:szCs w:val="22"/>
              </w:rPr>
              <w:t>3,0</w:t>
            </w:r>
          </w:p>
        </w:tc>
        <w:tc>
          <w:tcPr>
            <w:tcW w:w="720" w:type="dxa"/>
          </w:tcPr>
          <w:p w:rsidR="0013608A" w:rsidRPr="006764CA" w:rsidRDefault="0013608A" w:rsidP="00987229">
            <w:pPr>
              <w:overflowPunct w:val="0"/>
            </w:pPr>
            <w:r w:rsidRPr="006764CA">
              <w:rPr>
                <w:sz w:val="22"/>
                <w:szCs w:val="22"/>
              </w:rPr>
              <w:t>8,0</w:t>
            </w:r>
          </w:p>
        </w:tc>
        <w:tc>
          <w:tcPr>
            <w:tcW w:w="720" w:type="dxa"/>
          </w:tcPr>
          <w:p w:rsidR="0013608A" w:rsidRPr="006764CA" w:rsidRDefault="0013608A" w:rsidP="00987229">
            <w:pPr>
              <w:overflowPunct w:val="0"/>
            </w:pPr>
            <w:r w:rsidRPr="006764CA">
              <w:rPr>
                <w:sz w:val="22"/>
                <w:szCs w:val="22"/>
              </w:rPr>
              <w:t>4,0</w:t>
            </w:r>
          </w:p>
        </w:tc>
        <w:tc>
          <w:tcPr>
            <w:tcW w:w="720" w:type="dxa"/>
          </w:tcPr>
          <w:p w:rsidR="0013608A" w:rsidRPr="006764CA" w:rsidRDefault="0013608A" w:rsidP="00987229">
            <w:pPr>
              <w:overflowPunct w:val="0"/>
            </w:pPr>
            <w:r w:rsidRPr="006764CA">
              <w:rPr>
                <w:sz w:val="22"/>
                <w:szCs w:val="22"/>
              </w:rPr>
              <w:t>10,0</w:t>
            </w:r>
          </w:p>
        </w:tc>
        <w:tc>
          <w:tcPr>
            <w:tcW w:w="720" w:type="dxa"/>
          </w:tcPr>
          <w:p w:rsidR="0013608A" w:rsidRPr="006764CA" w:rsidRDefault="0013608A" w:rsidP="00987229">
            <w:pPr>
              <w:overflowPunct w:val="0"/>
            </w:pPr>
            <w:r w:rsidRPr="006764CA">
              <w:rPr>
                <w:sz w:val="22"/>
                <w:szCs w:val="22"/>
              </w:rPr>
              <w:t>4,0</w:t>
            </w:r>
          </w:p>
        </w:tc>
        <w:tc>
          <w:tcPr>
            <w:tcW w:w="2696" w:type="dxa"/>
          </w:tcPr>
          <w:p w:rsidR="0013608A" w:rsidRPr="006764CA" w:rsidRDefault="0013608A" w:rsidP="00987229">
            <w:pPr>
              <w:overflowPunct w:val="0"/>
            </w:pPr>
            <w:r w:rsidRPr="006764CA">
              <w:rPr>
                <w:sz w:val="22"/>
                <w:szCs w:val="22"/>
              </w:rPr>
              <w:t>10,0</w:t>
            </w:r>
          </w:p>
        </w:tc>
      </w:tr>
      <w:tr w:rsidR="0013608A" w:rsidRPr="006764CA" w:rsidTr="00987229">
        <w:tc>
          <w:tcPr>
            <w:tcW w:w="1908" w:type="dxa"/>
          </w:tcPr>
          <w:p w:rsidR="0013608A" w:rsidRPr="006764CA" w:rsidRDefault="0013608A" w:rsidP="00987229">
            <w:pPr>
              <w:overflowPunct w:val="0"/>
              <w:rPr>
                <w:vertAlign w:val="superscript"/>
              </w:rPr>
            </w:pPr>
            <w:r w:rsidRPr="006764CA">
              <w:rPr>
                <w:sz w:val="22"/>
                <w:szCs w:val="22"/>
              </w:rPr>
              <w:t>Zawartość lepiszcza, minimum</w:t>
            </w:r>
            <w:r w:rsidRPr="006764CA">
              <w:rPr>
                <w:sz w:val="22"/>
                <w:szCs w:val="22"/>
                <w:vertAlign w:val="superscript"/>
              </w:rPr>
              <w:t>*)</w:t>
            </w:r>
          </w:p>
        </w:tc>
        <w:tc>
          <w:tcPr>
            <w:tcW w:w="1260" w:type="dxa"/>
            <w:gridSpan w:val="2"/>
            <w:vAlign w:val="center"/>
          </w:tcPr>
          <w:p w:rsidR="0013608A" w:rsidRPr="006764CA" w:rsidRDefault="0013608A" w:rsidP="00987229">
            <w:pPr>
              <w:overflowPunct w:val="0"/>
            </w:pPr>
            <w:r w:rsidRPr="006764CA">
              <w:rPr>
                <w:sz w:val="22"/>
                <w:szCs w:val="22"/>
              </w:rPr>
              <w:t>B</w:t>
            </w:r>
            <w:r w:rsidRPr="006764CA">
              <w:rPr>
                <w:sz w:val="22"/>
                <w:szCs w:val="22"/>
                <w:vertAlign w:val="subscript"/>
              </w:rPr>
              <w:t>min4,6</w:t>
            </w:r>
          </w:p>
        </w:tc>
        <w:tc>
          <w:tcPr>
            <w:tcW w:w="1440" w:type="dxa"/>
            <w:gridSpan w:val="2"/>
            <w:vAlign w:val="center"/>
          </w:tcPr>
          <w:p w:rsidR="0013608A" w:rsidRPr="006764CA" w:rsidRDefault="0013608A" w:rsidP="00987229">
            <w:pPr>
              <w:overflowPunct w:val="0"/>
            </w:pPr>
            <w:r w:rsidRPr="006764CA">
              <w:rPr>
                <w:sz w:val="22"/>
                <w:szCs w:val="22"/>
              </w:rPr>
              <w:t>B</w:t>
            </w:r>
            <w:r w:rsidRPr="006764CA">
              <w:rPr>
                <w:sz w:val="22"/>
                <w:szCs w:val="22"/>
                <w:vertAlign w:val="subscript"/>
              </w:rPr>
              <w:t>min4,4</w:t>
            </w:r>
          </w:p>
        </w:tc>
        <w:tc>
          <w:tcPr>
            <w:tcW w:w="1440" w:type="dxa"/>
            <w:gridSpan w:val="2"/>
            <w:vAlign w:val="center"/>
          </w:tcPr>
          <w:p w:rsidR="0013608A" w:rsidRPr="006764CA" w:rsidRDefault="0013608A" w:rsidP="00987229">
            <w:pPr>
              <w:overflowPunct w:val="0"/>
            </w:pPr>
            <w:r w:rsidRPr="006764CA">
              <w:rPr>
                <w:sz w:val="22"/>
                <w:szCs w:val="22"/>
              </w:rPr>
              <w:t>B</w:t>
            </w:r>
            <w:r w:rsidRPr="006764CA">
              <w:rPr>
                <w:sz w:val="22"/>
                <w:szCs w:val="22"/>
                <w:vertAlign w:val="subscript"/>
              </w:rPr>
              <w:t>min4,4</w:t>
            </w:r>
          </w:p>
        </w:tc>
        <w:tc>
          <w:tcPr>
            <w:tcW w:w="3416" w:type="dxa"/>
            <w:gridSpan w:val="2"/>
            <w:vAlign w:val="center"/>
          </w:tcPr>
          <w:p w:rsidR="0013608A" w:rsidRPr="006764CA" w:rsidRDefault="0013608A" w:rsidP="00987229">
            <w:pPr>
              <w:overflowPunct w:val="0"/>
            </w:pPr>
            <w:r w:rsidRPr="006764CA">
              <w:rPr>
                <w:sz w:val="22"/>
                <w:szCs w:val="22"/>
              </w:rPr>
              <w:t>B</w:t>
            </w:r>
            <w:r w:rsidRPr="006764CA">
              <w:rPr>
                <w:sz w:val="22"/>
                <w:szCs w:val="22"/>
                <w:vertAlign w:val="subscript"/>
              </w:rPr>
              <w:t>min4,2</w:t>
            </w:r>
          </w:p>
        </w:tc>
      </w:tr>
      <w:tr w:rsidR="0013608A" w:rsidRPr="006764CA" w:rsidTr="00987229">
        <w:tc>
          <w:tcPr>
            <w:tcW w:w="9464" w:type="dxa"/>
            <w:gridSpan w:val="9"/>
          </w:tcPr>
          <w:p w:rsidR="0013608A" w:rsidRPr="006764CA" w:rsidRDefault="0013608A" w:rsidP="00987229">
            <w:pPr>
              <w:overflowPunct w:val="0"/>
            </w:pPr>
            <w:r w:rsidRPr="006764CA">
              <w:rPr>
                <w:sz w:val="22"/>
                <w:szCs w:val="22"/>
                <w:vertAlign w:val="superscript"/>
              </w:rPr>
              <w:t>*)</w:t>
            </w:r>
            <w:r w:rsidRPr="006764CA">
              <w:rPr>
                <w:sz w:val="22"/>
                <w:szCs w:val="22"/>
              </w:rPr>
              <w:t xml:space="preserve"> Minimalna zawartość lepiszcza jest określona przy założonej gęstości mieszanki mineralnej 2,650 Mg/m</w:t>
            </w:r>
            <w:r w:rsidRPr="006764CA">
              <w:rPr>
                <w:sz w:val="22"/>
                <w:szCs w:val="22"/>
                <w:vertAlign w:val="superscript"/>
              </w:rPr>
              <w:t>3</w:t>
            </w:r>
            <w:r w:rsidRPr="006764CA">
              <w:rPr>
                <w:sz w:val="22"/>
                <w:szCs w:val="22"/>
              </w:rPr>
              <w:t>. Jeżeli stosowana mieszanka mineralna ma inną gęstość (</w:t>
            </w:r>
            <w:r w:rsidRPr="006764CA">
              <w:rPr>
                <w:i/>
                <w:sz w:val="22"/>
                <w:szCs w:val="22"/>
              </w:rPr>
              <w:t>ρ</w:t>
            </w:r>
            <w:r w:rsidRPr="006764CA">
              <w:rPr>
                <w:sz w:val="22"/>
                <w:szCs w:val="22"/>
                <w:vertAlign w:val="subscript"/>
              </w:rPr>
              <w:t>d</w:t>
            </w:r>
            <w:r w:rsidRPr="006764CA">
              <w:rPr>
                <w:sz w:val="22"/>
                <w:szCs w:val="22"/>
              </w:rPr>
              <w:t xml:space="preserve">), to do wyznaczenia minimalnej zawartości lepiszcza podaną wartość należy pomnożyć przez współczynnik </w:t>
            </w:r>
            <w:r w:rsidRPr="006764CA">
              <w:rPr>
                <w:position w:val="-6"/>
                <w:sz w:val="22"/>
                <w:szCs w:val="22"/>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9.75pt" o:ole="">
                  <v:imagedata r:id="rId5" o:title=""/>
                </v:shape>
                <o:OLEObject Type="Embed" ProgID="Equation.3" ShapeID="_x0000_i1025" DrawAspect="Content" ObjectID="_1628918906" r:id="rId6"/>
              </w:object>
            </w:r>
            <w:r w:rsidRPr="006764CA">
              <w:rPr>
                <w:sz w:val="22"/>
                <w:szCs w:val="22"/>
              </w:rPr>
              <w:t xml:space="preserve"> według równania: </w:t>
            </w:r>
            <w:r w:rsidRPr="006764CA">
              <w:rPr>
                <w:position w:val="-30"/>
                <w:sz w:val="22"/>
                <w:szCs w:val="22"/>
              </w:rPr>
              <w:object w:dxaOrig="880" w:dyaOrig="680">
                <v:shape id="_x0000_i1026" type="#_x0000_t75" style="width:44.25pt;height:32.25pt" o:ole="">
                  <v:imagedata r:id="rId7" o:title=""/>
                </v:shape>
                <o:OLEObject Type="Embed" ProgID="Equation.3" ShapeID="_x0000_i1026" DrawAspect="Content" ObjectID="_1628918907" r:id="rId8"/>
              </w:object>
            </w:r>
          </w:p>
        </w:tc>
      </w:tr>
    </w:tbl>
    <w:p w:rsidR="0013608A" w:rsidRPr="006764CA" w:rsidRDefault="0013608A" w:rsidP="00781464">
      <w:pPr>
        <w:rPr>
          <w:sz w:val="22"/>
          <w:szCs w:val="22"/>
        </w:rPr>
      </w:pPr>
      <w:r w:rsidRPr="006764CA">
        <w:rPr>
          <w:sz w:val="22"/>
          <w:szCs w:val="22"/>
        </w:rPr>
        <w:t>Tablica 6. Wymagane właściwości mieszanki mineralno-asfaltowej do warstwy  wiążącej dla ruchu KR1 ÷ KR2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276"/>
        <w:gridCol w:w="2128"/>
        <w:gridCol w:w="1260"/>
        <w:gridCol w:w="3416"/>
      </w:tblGrid>
      <w:tr w:rsidR="0013608A" w:rsidRPr="006764CA" w:rsidTr="00987229">
        <w:tc>
          <w:tcPr>
            <w:tcW w:w="1384" w:type="dxa"/>
            <w:vAlign w:val="center"/>
          </w:tcPr>
          <w:p w:rsidR="0013608A" w:rsidRPr="006764CA" w:rsidRDefault="0013608A" w:rsidP="00987229">
            <w:pPr>
              <w:overflowPunct w:val="0"/>
            </w:pPr>
            <w:r w:rsidRPr="006764CA">
              <w:rPr>
                <w:sz w:val="22"/>
                <w:szCs w:val="22"/>
              </w:rPr>
              <w:t>Właściwość</w:t>
            </w:r>
          </w:p>
        </w:tc>
        <w:tc>
          <w:tcPr>
            <w:tcW w:w="1276" w:type="dxa"/>
            <w:vAlign w:val="center"/>
          </w:tcPr>
          <w:p w:rsidR="0013608A" w:rsidRPr="006764CA" w:rsidRDefault="0013608A" w:rsidP="00987229">
            <w:r w:rsidRPr="006764CA">
              <w:rPr>
                <w:sz w:val="22"/>
                <w:szCs w:val="22"/>
              </w:rPr>
              <w:t xml:space="preserve">Warunki zagęszczania wg PN-EN </w:t>
            </w:r>
          </w:p>
          <w:p w:rsidR="0013608A" w:rsidRPr="006764CA" w:rsidRDefault="0013608A" w:rsidP="00987229">
            <w:pPr>
              <w:overflowPunct w:val="0"/>
            </w:pPr>
            <w:r w:rsidRPr="006764CA">
              <w:rPr>
                <w:sz w:val="22"/>
                <w:szCs w:val="22"/>
              </w:rPr>
              <w:t>13108-20 [48]</w:t>
            </w:r>
          </w:p>
        </w:tc>
        <w:tc>
          <w:tcPr>
            <w:tcW w:w="2128" w:type="dxa"/>
            <w:vAlign w:val="center"/>
          </w:tcPr>
          <w:p w:rsidR="0013608A" w:rsidRPr="006764CA" w:rsidRDefault="0013608A" w:rsidP="00987229">
            <w:pPr>
              <w:overflowPunct w:val="0"/>
            </w:pPr>
            <w:r w:rsidRPr="006764CA">
              <w:rPr>
                <w:sz w:val="22"/>
                <w:szCs w:val="22"/>
              </w:rPr>
              <w:t>Metoda i warunki badania</w:t>
            </w:r>
          </w:p>
        </w:tc>
        <w:tc>
          <w:tcPr>
            <w:tcW w:w="1260" w:type="dxa"/>
            <w:vAlign w:val="center"/>
          </w:tcPr>
          <w:p w:rsidR="0013608A" w:rsidRPr="006764CA" w:rsidRDefault="0013608A" w:rsidP="00987229">
            <w:pPr>
              <w:overflowPunct w:val="0"/>
            </w:pPr>
            <w:r w:rsidRPr="006764CA">
              <w:rPr>
                <w:sz w:val="22"/>
                <w:szCs w:val="22"/>
              </w:rPr>
              <w:t>AC11W</w:t>
            </w:r>
          </w:p>
        </w:tc>
        <w:tc>
          <w:tcPr>
            <w:tcW w:w="3416" w:type="dxa"/>
            <w:vAlign w:val="center"/>
          </w:tcPr>
          <w:p w:rsidR="0013608A" w:rsidRPr="006764CA" w:rsidRDefault="0013608A" w:rsidP="00987229">
            <w:pPr>
              <w:overflowPunct w:val="0"/>
            </w:pPr>
            <w:r w:rsidRPr="006764CA">
              <w:rPr>
                <w:sz w:val="22"/>
                <w:szCs w:val="22"/>
              </w:rPr>
              <w:t>AC16W</w:t>
            </w:r>
          </w:p>
        </w:tc>
      </w:tr>
      <w:tr w:rsidR="0013608A" w:rsidRPr="006764CA" w:rsidTr="00987229">
        <w:tc>
          <w:tcPr>
            <w:tcW w:w="1384" w:type="dxa"/>
            <w:vAlign w:val="center"/>
          </w:tcPr>
          <w:p w:rsidR="0013608A" w:rsidRPr="006764CA" w:rsidRDefault="0013608A" w:rsidP="00987229">
            <w:pPr>
              <w:overflowPunct w:val="0"/>
            </w:pPr>
            <w:r w:rsidRPr="006764CA">
              <w:rPr>
                <w:sz w:val="22"/>
                <w:szCs w:val="22"/>
              </w:rPr>
              <w:t>Zawartość wolnych przestrzeni</w:t>
            </w:r>
          </w:p>
        </w:tc>
        <w:tc>
          <w:tcPr>
            <w:tcW w:w="1276" w:type="dxa"/>
            <w:vAlign w:val="center"/>
          </w:tcPr>
          <w:p w:rsidR="0013608A" w:rsidRPr="006764CA" w:rsidRDefault="0013608A" w:rsidP="00987229">
            <w:pPr>
              <w:overflowPunct w:val="0"/>
            </w:pPr>
            <w:r w:rsidRPr="006764CA">
              <w:rPr>
                <w:sz w:val="22"/>
                <w:szCs w:val="22"/>
              </w:rPr>
              <w:t>C.1.2,ubijanie, 2×50 uderzeń</w:t>
            </w:r>
          </w:p>
        </w:tc>
        <w:tc>
          <w:tcPr>
            <w:tcW w:w="2128" w:type="dxa"/>
            <w:vAlign w:val="center"/>
          </w:tcPr>
          <w:p w:rsidR="0013608A" w:rsidRPr="006764CA" w:rsidRDefault="0013608A" w:rsidP="00987229">
            <w:r w:rsidRPr="006764CA">
              <w:rPr>
                <w:sz w:val="22"/>
                <w:szCs w:val="22"/>
              </w:rPr>
              <w:t xml:space="preserve">PN-EN 12697-8 [33], </w:t>
            </w:r>
          </w:p>
          <w:p w:rsidR="0013608A" w:rsidRPr="006764CA" w:rsidRDefault="0013608A" w:rsidP="00987229">
            <w:pPr>
              <w:overflowPunct w:val="0"/>
            </w:pPr>
            <w:r w:rsidRPr="006764CA">
              <w:rPr>
                <w:sz w:val="22"/>
                <w:szCs w:val="22"/>
              </w:rPr>
              <w:t>p. 4</w:t>
            </w:r>
          </w:p>
        </w:tc>
        <w:tc>
          <w:tcPr>
            <w:tcW w:w="1260" w:type="dxa"/>
            <w:vAlign w:val="center"/>
          </w:tcPr>
          <w:p w:rsidR="0013608A" w:rsidRPr="006764CA" w:rsidRDefault="0013608A" w:rsidP="00987229">
            <w:r w:rsidRPr="006764CA">
              <w:rPr>
                <w:i/>
                <w:sz w:val="22"/>
                <w:szCs w:val="22"/>
              </w:rPr>
              <w:t>V</w:t>
            </w:r>
            <w:r w:rsidRPr="006764CA">
              <w:rPr>
                <w:sz w:val="22"/>
                <w:szCs w:val="22"/>
                <w:vertAlign w:val="subscript"/>
              </w:rPr>
              <w:t>min 3,0</w:t>
            </w:r>
          </w:p>
          <w:p w:rsidR="0013608A" w:rsidRPr="006764CA" w:rsidRDefault="0013608A" w:rsidP="00987229">
            <w:pPr>
              <w:overflowPunct w:val="0"/>
            </w:pPr>
            <w:r w:rsidRPr="006764CA">
              <w:rPr>
                <w:i/>
                <w:sz w:val="22"/>
                <w:szCs w:val="22"/>
              </w:rPr>
              <w:t>V</w:t>
            </w:r>
            <w:r w:rsidRPr="006764CA">
              <w:rPr>
                <w:sz w:val="22"/>
                <w:szCs w:val="22"/>
                <w:vertAlign w:val="subscript"/>
              </w:rPr>
              <w:t>max 6,0</w:t>
            </w:r>
          </w:p>
        </w:tc>
        <w:tc>
          <w:tcPr>
            <w:tcW w:w="3416" w:type="dxa"/>
            <w:vAlign w:val="center"/>
          </w:tcPr>
          <w:p w:rsidR="0013608A" w:rsidRPr="006764CA" w:rsidRDefault="0013608A" w:rsidP="00987229">
            <w:r w:rsidRPr="006764CA">
              <w:rPr>
                <w:i/>
                <w:sz w:val="22"/>
                <w:szCs w:val="22"/>
              </w:rPr>
              <w:t>V</w:t>
            </w:r>
            <w:r w:rsidRPr="006764CA">
              <w:rPr>
                <w:sz w:val="22"/>
                <w:szCs w:val="22"/>
                <w:vertAlign w:val="subscript"/>
              </w:rPr>
              <w:t>min 3,0</w:t>
            </w:r>
          </w:p>
          <w:p w:rsidR="0013608A" w:rsidRPr="006764CA" w:rsidRDefault="0013608A" w:rsidP="00987229">
            <w:pPr>
              <w:overflowPunct w:val="0"/>
            </w:pPr>
            <w:r w:rsidRPr="006764CA">
              <w:rPr>
                <w:i/>
                <w:sz w:val="22"/>
                <w:szCs w:val="22"/>
              </w:rPr>
              <w:t>V</w:t>
            </w:r>
            <w:r w:rsidRPr="006764CA">
              <w:rPr>
                <w:sz w:val="22"/>
                <w:szCs w:val="22"/>
                <w:vertAlign w:val="subscript"/>
              </w:rPr>
              <w:t>max 6,0</w:t>
            </w:r>
          </w:p>
        </w:tc>
      </w:tr>
      <w:tr w:rsidR="0013608A" w:rsidRPr="006764CA" w:rsidTr="00987229">
        <w:tc>
          <w:tcPr>
            <w:tcW w:w="1384" w:type="dxa"/>
            <w:vAlign w:val="center"/>
          </w:tcPr>
          <w:p w:rsidR="0013608A" w:rsidRPr="006764CA" w:rsidRDefault="0013608A" w:rsidP="00987229">
            <w:pPr>
              <w:overflowPunct w:val="0"/>
            </w:pPr>
            <w:r w:rsidRPr="006764CA">
              <w:rPr>
                <w:sz w:val="22"/>
                <w:szCs w:val="22"/>
              </w:rPr>
              <w:t>Wolne przestrzenie wypełnione lepiszczem</w:t>
            </w:r>
          </w:p>
        </w:tc>
        <w:tc>
          <w:tcPr>
            <w:tcW w:w="1276" w:type="dxa"/>
            <w:vAlign w:val="center"/>
          </w:tcPr>
          <w:p w:rsidR="0013608A" w:rsidRPr="006764CA" w:rsidRDefault="0013608A" w:rsidP="00987229">
            <w:pPr>
              <w:overflowPunct w:val="0"/>
            </w:pPr>
            <w:r w:rsidRPr="006764CA">
              <w:rPr>
                <w:sz w:val="22"/>
                <w:szCs w:val="22"/>
              </w:rPr>
              <w:t>C.1.2,ubijanie, 2×50 uderzeń</w:t>
            </w:r>
          </w:p>
        </w:tc>
        <w:tc>
          <w:tcPr>
            <w:tcW w:w="2128" w:type="dxa"/>
            <w:vAlign w:val="center"/>
          </w:tcPr>
          <w:p w:rsidR="0013608A" w:rsidRPr="006764CA" w:rsidRDefault="0013608A" w:rsidP="00987229">
            <w:r w:rsidRPr="006764CA">
              <w:rPr>
                <w:sz w:val="22"/>
                <w:szCs w:val="22"/>
              </w:rPr>
              <w:t xml:space="preserve">PN-EN 12697-8 [33], </w:t>
            </w:r>
          </w:p>
          <w:p w:rsidR="0013608A" w:rsidRPr="006764CA" w:rsidRDefault="0013608A" w:rsidP="00987229">
            <w:pPr>
              <w:overflowPunct w:val="0"/>
            </w:pPr>
            <w:r w:rsidRPr="006764CA">
              <w:rPr>
                <w:sz w:val="22"/>
                <w:szCs w:val="22"/>
              </w:rPr>
              <w:t>p. 5</w:t>
            </w:r>
          </w:p>
        </w:tc>
        <w:tc>
          <w:tcPr>
            <w:tcW w:w="1260" w:type="dxa"/>
            <w:vAlign w:val="center"/>
          </w:tcPr>
          <w:p w:rsidR="0013608A" w:rsidRPr="006764CA" w:rsidRDefault="0013608A" w:rsidP="00987229">
            <w:pPr>
              <w:rPr>
                <w:i/>
                <w:vertAlign w:val="subscript"/>
              </w:rPr>
            </w:pPr>
            <w:r w:rsidRPr="006764CA">
              <w:rPr>
                <w:i/>
                <w:sz w:val="22"/>
                <w:szCs w:val="22"/>
              </w:rPr>
              <w:t>VFB</w:t>
            </w:r>
            <w:r w:rsidRPr="006764CA">
              <w:rPr>
                <w:i/>
                <w:sz w:val="22"/>
                <w:szCs w:val="22"/>
                <w:vertAlign w:val="subscript"/>
              </w:rPr>
              <w:t>min 65</w:t>
            </w:r>
          </w:p>
          <w:p w:rsidR="0013608A" w:rsidRPr="006764CA" w:rsidRDefault="0013608A" w:rsidP="00987229">
            <w:pPr>
              <w:overflowPunct w:val="0"/>
              <w:rPr>
                <w:i/>
                <w:vertAlign w:val="subscript"/>
              </w:rPr>
            </w:pPr>
            <w:r w:rsidRPr="006764CA">
              <w:rPr>
                <w:i/>
                <w:sz w:val="22"/>
                <w:szCs w:val="22"/>
              </w:rPr>
              <w:t>VFB</w:t>
            </w:r>
            <w:r w:rsidRPr="006764CA">
              <w:rPr>
                <w:i/>
                <w:sz w:val="22"/>
                <w:szCs w:val="22"/>
                <w:vertAlign w:val="subscript"/>
              </w:rPr>
              <w:t>min 80</w:t>
            </w:r>
          </w:p>
        </w:tc>
        <w:tc>
          <w:tcPr>
            <w:tcW w:w="3416" w:type="dxa"/>
            <w:vAlign w:val="center"/>
          </w:tcPr>
          <w:p w:rsidR="0013608A" w:rsidRPr="006764CA" w:rsidRDefault="0013608A" w:rsidP="00987229">
            <w:pPr>
              <w:rPr>
                <w:i/>
                <w:vertAlign w:val="subscript"/>
              </w:rPr>
            </w:pPr>
            <w:r w:rsidRPr="006764CA">
              <w:rPr>
                <w:i/>
                <w:sz w:val="22"/>
                <w:szCs w:val="22"/>
              </w:rPr>
              <w:t>VFB</w:t>
            </w:r>
            <w:r w:rsidRPr="006764CA">
              <w:rPr>
                <w:i/>
                <w:sz w:val="22"/>
                <w:szCs w:val="22"/>
                <w:vertAlign w:val="subscript"/>
              </w:rPr>
              <w:t>min 60</w:t>
            </w:r>
          </w:p>
          <w:p w:rsidR="0013608A" w:rsidRPr="006764CA" w:rsidRDefault="0013608A" w:rsidP="00987229">
            <w:pPr>
              <w:overflowPunct w:val="0"/>
            </w:pPr>
            <w:r w:rsidRPr="006764CA">
              <w:rPr>
                <w:i/>
                <w:sz w:val="22"/>
                <w:szCs w:val="22"/>
              </w:rPr>
              <w:t>VFB</w:t>
            </w:r>
            <w:r w:rsidRPr="006764CA">
              <w:rPr>
                <w:i/>
                <w:sz w:val="22"/>
                <w:szCs w:val="22"/>
                <w:vertAlign w:val="subscript"/>
              </w:rPr>
              <w:t>min 80</w:t>
            </w:r>
          </w:p>
        </w:tc>
      </w:tr>
      <w:tr w:rsidR="0013608A" w:rsidRPr="006764CA" w:rsidTr="00987229">
        <w:tc>
          <w:tcPr>
            <w:tcW w:w="1384" w:type="dxa"/>
            <w:vAlign w:val="center"/>
          </w:tcPr>
          <w:p w:rsidR="0013608A" w:rsidRPr="006764CA" w:rsidRDefault="0013608A" w:rsidP="00987229">
            <w:pPr>
              <w:overflowPunct w:val="0"/>
            </w:pPr>
            <w:r w:rsidRPr="006764CA">
              <w:rPr>
                <w:sz w:val="22"/>
                <w:szCs w:val="22"/>
              </w:rPr>
              <w:t>Zawartość wolnych przestrzeni w mieszance mineralnej</w:t>
            </w:r>
          </w:p>
        </w:tc>
        <w:tc>
          <w:tcPr>
            <w:tcW w:w="1276" w:type="dxa"/>
            <w:vAlign w:val="center"/>
          </w:tcPr>
          <w:p w:rsidR="0013608A" w:rsidRPr="006764CA" w:rsidRDefault="0013608A" w:rsidP="00987229">
            <w:pPr>
              <w:overflowPunct w:val="0"/>
            </w:pPr>
            <w:r w:rsidRPr="006764CA">
              <w:rPr>
                <w:sz w:val="22"/>
                <w:szCs w:val="22"/>
              </w:rPr>
              <w:t>C.1.2,ubijanie, 2×50 uderzeń</w:t>
            </w:r>
          </w:p>
        </w:tc>
        <w:tc>
          <w:tcPr>
            <w:tcW w:w="2128" w:type="dxa"/>
            <w:vAlign w:val="center"/>
          </w:tcPr>
          <w:p w:rsidR="0013608A" w:rsidRPr="006764CA" w:rsidRDefault="0013608A" w:rsidP="00987229">
            <w:r w:rsidRPr="006764CA">
              <w:rPr>
                <w:sz w:val="22"/>
                <w:szCs w:val="22"/>
              </w:rPr>
              <w:t xml:space="preserve">PN-EN 12697-8 [33], </w:t>
            </w:r>
          </w:p>
          <w:p w:rsidR="0013608A" w:rsidRPr="006764CA" w:rsidRDefault="0013608A" w:rsidP="00987229">
            <w:pPr>
              <w:overflowPunct w:val="0"/>
            </w:pPr>
            <w:r w:rsidRPr="006764CA">
              <w:rPr>
                <w:sz w:val="22"/>
                <w:szCs w:val="22"/>
              </w:rPr>
              <w:t>p. 5</w:t>
            </w:r>
          </w:p>
        </w:tc>
        <w:tc>
          <w:tcPr>
            <w:tcW w:w="1260" w:type="dxa"/>
            <w:vAlign w:val="center"/>
          </w:tcPr>
          <w:p w:rsidR="0013608A" w:rsidRPr="006764CA" w:rsidRDefault="0013608A" w:rsidP="00987229">
            <w:pPr>
              <w:overflowPunct w:val="0"/>
              <w:rPr>
                <w:i/>
                <w:vertAlign w:val="subscript"/>
              </w:rPr>
            </w:pPr>
            <w:r w:rsidRPr="006764CA">
              <w:rPr>
                <w:i/>
                <w:sz w:val="22"/>
                <w:szCs w:val="22"/>
              </w:rPr>
              <w:t>VMA</w:t>
            </w:r>
            <w:r w:rsidRPr="006764CA">
              <w:rPr>
                <w:i/>
                <w:sz w:val="22"/>
                <w:szCs w:val="22"/>
                <w:vertAlign w:val="subscript"/>
              </w:rPr>
              <w:t>min 14</w:t>
            </w:r>
          </w:p>
        </w:tc>
        <w:tc>
          <w:tcPr>
            <w:tcW w:w="3416" w:type="dxa"/>
            <w:vAlign w:val="center"/>
          </w:tcPr>
          <w:p w:rsidR="0013608A" w:rsidRPr="006764CA" w:rsidRDefault="0013608A" w:rsidP="00987229">
            <w:pPr>
              <w:overflowPunct w:val="0"/>
              <w:rPr>
                <w:i/>
              </w:rPr>
            </w:pPr>
            <w:r w:rsidRPr="006764CA">
              <w:rPr>
                <w:i/>
                <w:sz w:val="22"/>
                <w:szCs w:val="22"/>
              </w:rPr>
              <w:t>VMA</w:t>
            </w:r>
            <w:r w:rsidRPr="006764CA">
              <w:rPr>
                <w:i/>
                <w:sz w:val="22"/>
                <w:szCs w:val="22"/>
                <w:vertAlign w:val="subscript"/>
              </w:rPr>
              <w:t>min 14</w:t>
            </w:r>
          </w:p>
        </w:tc>
      </w:tr>
      <w:tr w:rsidR="0013608A" w:rsidRPr="006764CA" w:rsidTr="00987229">
        <w:tc>
          <w:tcPr>
            <w:tcW w:w="1384" w:type="dxa"/>
            <w:vAlign w:val="center"/>
          </w:tcPr>
          <w:p w:rsidR="0013608A" w:rsidRPr="006764CA" w:rsidRDefault="0013608A" w:rsidP="00987229">
            <w:pPr>
              <w:overflowPunct w:val="0"/>
            </w:pPr>
            <w:r w:rsidRPr="006764CA">
              <w:rPr>
                <w:sz w:val="22"/>
                <w:szCs w:val="22"/>
              </w:rPr>
              <w:t>Odporność na działanie wody</w:t>
            </w:r>
          </w:p>
        </w:tc>
        <w:tc>
          <w:tcPr>
            <w:tcW w:w="1276" w:type="dxa"/>
            <w:vAlign w:val="center"/>
          </w:tcPr>
          <w:p w:rsidR="0013608A" w:rsidRPr="006764CA" w:rsidRDefault="0013608A" w:rsidP="00987229">
            <w:pPr>
              <w:overflowPunct w:val="0"/>
            </w:pPr>
            <w:r w:rsidRPr="006764CA">
              <w:rPr>
                <w:sz w:val="22"/>
                <w:szCs w:val="22"/>
              </w:rPr>
              <w:t>C.1.1,ubijanie, 2×35 uderzeń</w:t>
            </w:r>
          </w:p>
        </w:tc>
        <w:tc>
          <w:tcPr>
            <w:tcW w:w="2128" w:type="dxa"/>
            <w:vAlign w:val="center"/>
          </w:tcPr>
          <w:p w:rsidR="0013608A" w:rsidRPr="006764CA" w:rsidRDefault="0013608A" w:rsidP="00987229">
            <w:r w:rsidRPr="006764CA">
              <w:rPr>
                <w:sz w:val="22"/>
                <w:szCs w:val="22"/>
              </w:rPr>
              <w:t xml:space="preserve">PN-EN 12697-12 [35], przechowywanie w 40°C z jednym cyklem zamrażania, </w:t>
            </w:r>
            <w:r w:rsidRPr="006764CA">
              <w:rPr>
                <w:sz w:val="22"/>
                <w:szCs w:val="22"/>
                <w:vertAlign w:val="superscript"/>
              </w:rPr>
              <w:t>a)</w:t>
            </w:r>
          </w:p>
          <w:p w:rsidR="0013608A" w:rsidRPr="006764CA" w:rsidRDefault="0013608A" w:rsidP="00987229">
            <w:pPr>
              <w:overflowPunct w:val="0"/>
            </w:pPr>
            <w:r w:rsidRPr="006764CA">
              <w:rPr>
                <w:sz w:val="22"/>
                <w:szCs w:val="22"/>
              </w:rPr>
              <w:t>badanie w 25°C</w:t>
            </w:r>
          </w:p>
        </w:tc>
        <w:tc>
          <w:tcPr>
            <w:tcW w:w="1260" w:type="dxa"/>
            <w:vAlign w:val="center"/>
          </w:tcPr>
          <w:p w:rsidR="0013608A" w:rsidRPr="006764CA" w:rsidRDefault="0013608A" w:rsidP="00987229">
            <w:pPr>
              <w:overflowPunct w:val="0"/>
              <w:rPr>
                <w:vertAlign w:val="subscript"/>
              </w:rPr>
            </w:pPr>
            <w:r w:rsidRPr="006764CA">
              <w:rPr>
                <w:i/>
                <w:sz w:val="22"/>
                <w:szCs w:val="22"/>
              </w:rPr>
              <w:t>ITSR</w:t>
            </w:r>
            <w:r w:rsidRPr="006764CA">
              <w:rPr>
                <w:i/>
                <w:sz w:val="22"/>
                <w:szCs w:val="22"/>
                <w:vertAlign w:val="subscript"/>
              </w:rPr>
              <w:t>80</w:t>
            </w:r>
          </w:p>
        </w:tc>
        <w:tc>
          <w:tcPr>
            <w:tcW w:w="3416" w:type="dxa"/>
            <w:vAlign w:val="center"/>
          </w:tcPr>
          <w:p w:rsidR="0013608A" w:rsidRPr="006764CA" w:rsidRDefault="0013608A" w:rsidP="00987229">
            <w:pPr>
              <w:overflowPunct w:val="0"/>
            </w:pPr>
            <w:r w:rsidRPr="006764CA">
              <w:rPr>
                <w:i/>
                <w:sz w:val="22"/>
                <w:szCs w:val="22"/>
              </w:rPr>
              <w:t>ITSR</w:t>
            </w:r>
            <w:r w:rsidRPr="006764CA">
              <w:rPr>
                <w:sz w:val="22"/>
                <w:szCs w:val="22"/>
                <w:vertAlign w:val="subscript"/>
              </w:rPr>
              <w:t>80</w:t>
            </w:r>
          </w:p>
        </w:tc>
      </w:tr>
    </w:tbl>
    <w:p w:rsidR="0013608A" w:rsidRPr="006764CA" w:rsidRDefault="0013608A" w:rsidP="00781464">
      <w:pPr>
        <w:tabs>
          <w:tab w:val="left" w:pos="851"/>
        </w:tabs>
        <w:rPr>
          <w:sz w:val="22"/>
          <w:szCs w:val="22"/>
        </w:rPr>
      </w:pPr>
      <w:r w:rsidRPr="006764CA">
        <w:rPr>
          <w:sz w:val="22"/>
          <w:szCs w:val="22"/>
        </w:rPr>
        <w:t>a) Ujednoliconą procedurę badania odporności na działanie wody podano w WT-2 2010 [65] w załączniku 1.</w:t>
      </w:r>
    </w:p>
    <w:p w:rsidR="0013608A" w:rsidRPr="006764CA" w:rsidRDefault="0013608A" w:rsidP="00781464">
      <w:pPr>
        <w:tabs>
          <w:tab w:val="left" w:pos="851"/>
        </w:tabs>
        <w:rPr>
          <w:sz w:val="22"/>
          <w:szCs w:val="22"/>
        </w:rPr>
      </w:pPr>
      <w:r w:rsidRPr="006764CA">
        <w:rPr>
          <w:sz w:val="22"/>
          <w:szCs w:val="22"/>
        </w:rPr>
        <w:t>Tablica 7.Wymagane właściwości mieszanki mineralno-asfaltowej do  wyrównawczej, dla ruchu KR3 ÷ KR4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440"/>
        <w:gridCol w:w="2520"/>
        <w:gridCol w:w="1260"/>
        <w:gridCol w:w="2264"/>
      </w:tblGrid>
      <w:tr w:rsidR="0013608A" w:rsidRPr="006764CA" w:rsidTr="00987229">
        <w:tc>
          <w:tcPr>
            <w:tcW w:w="1980" w:type="dxa"/>
            <w:vAlign w:val="center"/>
          </w:tcPr>
          <w:p w:rsidR="0013608A" w:rsidRPr="006764CA" w:rsidRDefault="0013608A" w:rsidP="00987229">
            <w:pPr>
              <w:overflowPunct w:val="0"/>
            </w:pPr>
            <w:r w:rsidRPr="006764CA">
              <w:rPr>
                <w:sz w:val="22"/>
                <w:szCs w:val="22"/>
              </w:rPr>
              <w:t>Właściwość</w:t>
            </w:r>
          </w:p>
        </w:tc>
        <w:tc>
          <w:tcPr>
            <w:tcW w:w="1440" w:type="dxa"/>
            <w:vAlign w:val="center"/>
          </w:tcPr>
          <w:p w:rsidR="0013608A" w:rsidRPr="006764CA" w:rsidRDefault="0013608A" w:rsidP="00987229">
            <w:r w:rsidRPr="006764CA">
              <w:rPr>
                <w:sz w:val="22"/>
                <w:szCs w:val="22"/>
              </w:rPr>
              <w:t xml:space="preserve">Warunki zagęszczania wg PN-EN </w:t>
            </w:r>
          </w:p>
          <w:p w:rsidR="0013608A" w:rsidRPr="006764CA" w:rsidRDefault="0013608A" w:rsidP="00987229">
            <w:pPr>
              <w:overflowPunct w:val="0"/>
            </w:pPr>
            <w:r w:rsidRPr="006764CA">
              <w:rPr>
                <w:sz w:val="22"/>
                <w:szCs w:val="22"/>
              </w:rPr>
              <w:t>13108-20  [48]</w:t>
            </w:r>
          </w:p>
        </w:tc>
        <w:tc>
          <w:tcPr>
            <w:tcW w:w="2520" w:type="dxa"/>
            <w:vAlign w:val="center"/>
          </w:tcPr>
          <w:p w:rsidR="0013608A" w:rsidRPr="006764CA" w:rsidRDefault="0013608A" w:rsidP="00987229">
            <w:pPr>
              <w:overflowPunct w:val="0"/>
            </w:pPr>
            <w:r w:rsidRPr="006764CA">
              <w:rPr>
                <w:sz w:val="22"/>
                <w:szCs w:val="22"/>
              </w:rPr>
              <w:t>Metoda i warunki badania</w:t>
            </w:r>
          </w:p>
        </w:tc>
        <w:tc>
          <w:tcPr>
            <w:tcW w:w="1260" w:type="dxa"/>
            <w:vAlign w:val="center"/>
          </w:tcPr>
          <w:p w:rsidR="0013608A" w:rsidRPr="006764CA" w:rsidRDefault="0013608A" w:rsidP="00987229">
            <w:pPr>
              <w:overflowPunct w:val="0"/>
            </w:pPr>
            <w:r w:rsidRPr="006764CA">
              <w:rPr>
                <w:sz w:val="22"/>
                <w:szCs w:val="22"/>
              </w:rPr>
              <w:t>AC16W</w:t>
            </w:r>
          </w:p>
        </w:tc>
        <w:tc>
          <w:tcPr>
            <w:tcW w:w="2264" w:type="dxa"/>
            <w:vAlign w:val="center"/>
          </w:tcPr>
          <w:p w:rsidR="0013608A" w:rsidRPr="006764CA" w:rsidRDefault="0013608A" w:rsidP="00987229">
            <w:pPr>
              <w:overflowPunct w:val="0"/>
            </w:pPr>
            <w:r w:rsidRPr="006764CA">
              <w:rPr>
                <w:sz w:val="22"/>
                <w:szCs w:val="22"/>
              </w:rPr>
              <w:t>AC22W</w:t>
            </w:r>
          </w:p>
        </w:tc>
      </w:tr>
      <w:tr w:rsidR="0013608A" w:rsidRPr="006764CA" w:rsidTr="00987229">
        <w:tc>
          <w:tcPr>
            <w:tcW w:w="1980" w:type="dxa"/>
            <w:vAlign w:val="center"/>
          </w:tcPr>
          <w:p w:rsidR="0013608A" w:rsidRPr="006764CA" w:rsidRDefault="0013608A" w:rsidP="00987229">
            <w:pPr>
              <w:overflowPunct w:val="0"/>
            </w:pPr>
            <w:r w:rsidRPr="006764CA">
              <w:rPr>
                <w:sz w:val="22"/>
                <w:szCs w:val="22"/>
              </w:rPr>
              <w:t>Zawartość wolnych przestrzeni</w:t>
            </w:r>
          </w:p>
        </w:tc>
        <w:tc>
          <w:tcPr>
            <w:tcW w:w="1440" w:type="dxa"/>
            <w:vAlign w:val="center"/>
          </w:tcPr>
          <w:p w:rsidR="0013608A" w:rsidRPr="006764CA" w:rsidRDefault="0013608A" w:rsidP="00987229">
            <w:pPr>
              <w:overflowPunct w:val="0"/>
            </w:pPr>
            <w:r w:rsidRPr="006764CA">
              <w:rPr>
                <w:sz w:val="22"/>
                <w:szCs w:val="22"/>
              </w:rPr>
              <w:t>C.1.3,ubijanie, 2×75 uderzeń</w:t>
            </w:r>
          </w:p>
        </w:tc>
        <w:tc>
          <w:tcPr>
            <w:tcW w:w="2520" w:type="dxa"/>
            <w:vAlign w:val="center"/>
          </w:tcPr>
          <w:p w:rsidR="0013608A" w:rsidRPr="006764CA" w:rsidRDefault="0013608A" w:rsidP="00987229">
            <w:pPr>
              <w:overflowPunct w:val="0"/>
            </w:pPr>
            <w:r w:rsidRPr="006764CA">
              <w:rPr>
                <w:sz w:val="22"/>
                <w:szCs w:val="22"/>
              </w:rPr>
              <w:t>PN-EN 12697-8 [33], p. 4</w:t>
            </w:r>
          </w:p>
        </w:tc>
        <w:tc>
          <w:tcPr>
            <w:tcW w:w="1260" w:type="dxa"/>
            <w:vAlign w:val="center"/>
          </w:tcPr>
          <w:p w:rsidR="0013608A" w:rsidRPr="006764CA" w:rsidRDefault="0013608A" w:rsidP="00987229">
            <w:r w:rsidRPr="006764CA">
              <w:rPr>
                <w:i/>
                <w:sz w:val="22"/>
                <w:szCs w:val="22"/>
              </w:rPr>
              <w:t>V</w:t>
            </w:r>
            <w:r w:rsidRPr="006764CA">
              <w:rPr>
                <w:sz w:val="22"/>
                <w:szCs w:val="22"/>
                <w:vertAlign w:val="subscript"/>
              </w:rPr>
              <w:t>min 4,0</w:t>
            </w:r>
          </w:p>
          <w:p w:rsidR="0013608A" w:rsidRPr="006764CA" w:rsidRDefault="0013608A" w:rsidP="00987229">
            <w:pPr>
              <w:overflowPunct w:val="0"/>
            </w:pPr>
            <w:r w:rsidRPr="006764CA">
              <w:rPr>
                <w:i/>
                <w:sz w:val="22"/>
                <w:szCs w:val="22"/>
              </w:rPr>
              <w:t>V</w:t>
            </w:r>
            <w:r w:rsidRPr="006764CA">
              <w:rPr>
                <w:sz w:val="22"/>
                <w:szCs w:val="22"/>
                <w:vertAlign w:val="subscript"/>
              </w:rPr>
              <w:t>max 7,0</w:t>
            </w:r>
          </w:p>
        </w:tc>
        <w:tc>
          <w:tcPr>
            <w:tcW w:w="2264" w:type="dxa"/>
            <w:vAlign w:val="center"/>
          </w:tcPr>
          <w:p w:rsidR="0013608A" w:rsidRPr="006764CA" w:rsidRDefault="0013608A" w:rsidP="00987229">
            <w:r w:rsidRPr="006764CA">
              <w:rPr>
                <w:i/>
                <w:sz w:val="22"/>
                <w:szCs w:val="22"/>
              </w:rPr>
              <w:t>V</w:t>
            </w:r>
            <w:r w:rsidRPr="006764CA">
              <w:rPr>
                <w:sz w:val="22"/>
                <w:szCs w:val="22"/>
                <w:vertAlign w:val="subscript"/>
              </w:rPr>
              <w:t>min 4,0</w:t>
            </w:r>
          </w:p>
          <w:p w:rsidR="0013608A" w:rsidRPr="006764CA" w:rsidRDefault="0013608A" w:rsidP="00987229">
            <w:pPr>
              <w:overflowPunct w:val="0"/>
            </w:pPr>
            <w:r w:rsidRPr="006764CA">
              <w:rPr>
                <w:i/>
                <w:sz w:val="22"/>
                <w:szCs w:val="22"/>
              </w:rPr>
              <w:t>V</w:t>
            </w:r>
            <w:r w:rsidRPr="006764CA">
              <w:rPr>
                <w:sz w:val="22"/>
                <w:szCs w:val="22"/>
                <w:vertAlign w:val="subscript"/>
              </w:rPr>
              <w:t>max 7,0</w:t>
            </w:r>
          </w:p>
        </w:tc>
      </w:tr>
      <w:tr w:rsidR="0013608A" w:rsidRPr="006764CA" w:rsidTr="00987229">
        <w:tc>
          <w:tcPr>
            <w:tcW w:w="1980" w:type="dxa"/>
            <w:vAlign w:val="center"/>
          </w:tcPr>
          <w:p w:rsidR="0013608A" w:rsidRPr="006764CA" w:rsidRDefault="0013608A" w:rsidP="00987229">
            <w:pPr>
              <w:overflowPunct w:val="0"/>
              <w:rPr>
                <w:vertAlign w:val="superscript"/>
              </w:rPr>
            </w:pPr>
            <w:r w:rsidRPr="006764CA">
              <w:rPr>
                <w:sz w:val="22"/>
                <w:szCs w:val="22"/>
              </w:rPr>
              <w:t xml:space="preserve">Odporność na deformacje trwałe </w:t>
            </w:r>
            <w:r w:rsidRPr="006764CA">
              <w:rPr>
                <w:sz w:val="22"/>
                <w:szCs w:val="22"/>
                <w:vertAlign w:val="superscript"/>
              </w:rPr>
              <w:t>a)</w:t>
            </w:r>
          </w:p>
        </w:tc>
        <w:tc>
          <w:tcPr>
            <w:tcW w:w="1440" w:type="dxa"/>
            <w:vAlign w:val="center"/>
          </w:tcPr>
          <w:p w:rsidR="0013608A" w:rsidRPr="006764CA" w:rsidRDefault="0013608A" w:rsidP="00987229">
            <w:r w:rsidRPr="006764CA">
              <w:rPr>
                <w:sz w:val="22"/>
                <w:szCs w:val="22"/>
              </w:rPr>
              <w:t>C.1.20, wałowanie,</w:t>
            </w:r>
          </w:p>
          <w:p w:rsidR="0013608A" w:rsidRPr="006764CA" w:rsidRDefault="0013608A" w:rsidP="00987229">
            <w:pPr>
              <w:overflowPunct w:val="0"/>
            </w:pPr>
            <w:r w:rsidRPr="006764CA">
              <w:rPr>
                <w:sz w:val="22"/>
                <w:szCs w:val="22"/>
              </w:rPr>
              <w:t>P</w:t>
            </w:r>
            <w:r w:rsidRPr="006764CA">
              <w:rPr>
                <w:sz w:val="22"/>
                <w:szCs w:val="22"/>
                <w:vertAlign w:val="subscript"/>
              </w:rPr>
              <w:t>98</w:t>
            </w:r>
            <w:r w:rsidRPr="006764CA">
              <w:rPr>
                <w:sz w:val="22"/>
                <w:szCs w:val="22"/>
              </w:rPr>
              <w:t>-P</w:t>
            </w:r>
            <w:r w:rsidRPr="006764CA">
              <w:rPr>
                <w:sz w:val="22"/>
                <w:szCs w:val="22"/>
                <w:vertAlign w:val="subscript"/>
              </w:rPr>
              <w:t>100</w:t>
            </w:r>
          </w:p>
        </w:tc>
        <w:tc>
          <w:tcPr>
            <w:tcW w:w="2520" w:type="dxa"/>
            <w:vAlign w:val="center"/>
          </w:tcPr>
          <w:p w:rsidR="0013608A" w:rsidRPr="006764CA" w:rsidRDefault="0013608A" w:rsidP="00987229">
            <w:pPr>
              <w:overflowPunct w:val="0"/>
            </w:pPr>
            <w:r w:rsidRPr="006764CA">
              <w:rPr>
                <w:sz w:val="22"/>
                <w:szCs w:val="22"/>
              </w:rPr>
              <w:t>PN-EN 12697-22, metoda B       w powietrzu, PN-EN 13108-20, D.1.6,60°C, 10 000 cykli [38]</w:t>
            </w:r>
          </w:p>
        </w:tc>
        <w:tc>
          <w:tcPr>
            <w:tcW w:w="1260" w:type="dxa"/>
            <w:vAlign w:val="center"/>
          </w:tcPr>
          <w:p w:rsidR="0013608A" w:rsidRPr="006764CA" w:rsidRDefault="0013608A" w:rsidP="00987229">
            <w:pPr>
              <w:rPr>
                <w:vertAlign w:val="subscript"/>
              </w:rPr>
            </w:pPr>
            <w:r w:rsidRPr="006764CA">
              <w:rPr>
                <w:i/>
                <w:sz w:val="22"/>
                <w:szCs w:val="22"/>
              </w:rPr>
              <w:t>WTS</w:t>
            </w:r>
            <w:r w:rsidRPr="006764CA">
              <w:rPr>
                <w:sz w:val="22"/>
                <w:szCs w:val="22"/>
                <w:vertAlign w:val="subscript"/>
              </w:rPr>
              <w:t>AIR 0,3</w:t>
            </w:r>
          </w:p>
          <w:p w:rsidR="0013608A" w:rsidRPr="006764CA" w:rsidRDefault="0013608A" w:rsidP="00987229">
            <w:pPr>
              <w:overflowPunct w:val="0"/>
              <w:rPr>
                <w:vertAlign w:val="subscript"/>
              </w:rPr>
            </w:pPr>
            <w:r w:rsidRPr="006764CA">
              <w:rPr>
                <w:i/>
                <w:sz w:val="22"/>
                <w:szCs w:val="22"/>
              </w:rPr>
              <w:t>PRD</w:t>
            </w:r>
            <w:r w:rsidRPr="006764CA">
              <w:rPr>
                <w:sz w:val="22"/>
                <w:szCs w:val="22"/>
                <w:vertAlign w:val="subscript"/>
              </w:rPr>
              <w:t>AIR dekl</w:t>
            </w:r>
          </w:p>
        </w:tc>
        <w:tc>
          <w:tcPr>
            <w:tcW w:w="2264" w:type="dxa"/>
            <w:vAlign w:val="center"/>
          </w:tcPr>
          <w:p w:rsidR="0013608A" w:rsidRPr="006764CA" w:rsidRDefault="0013608A" w:rsidP="00987229">
            <w:pPr>
              <w:rPr>
                <w:vertAlign w:val="subscript"/>
              </w:rPr>
            </w:pPr>
            <w:r w:rsidRPr="006764CA">
              <w:rPr>
                <w:i/>
                <w:sz w:val="22"/>
                <w:szCs w:val="22"/>
              </w:rPr>
              <w:t>WTS</w:t>
            </w:r>
            <w:r w:rsidRPr="006764CA">
              <w:rPr>
                <w:sz w:val="22"/>
                <w:szCs w:val="22"/>
                <w:vertAlign w:val="subscript"/>
              </w:rPr>
              <w:t>AIR 0,3</w:t>
            </w:r>
          </w:p>
          <w:p w:rsidR="0013608A" w:rsidRPr="006764CA" w:rsidRDefault="0013608A" w:rsidP="00987229">
            <w:pPr>
              <w:overflowPunct w:val="0"/>
            </w:pPr>
            <w:r w:rsidRPr="006764CA">
              <w:rPr>
                <w:i/>
                <w:sz w:val="22"/>
                <w:szCs w:val="22"/>
              </w:rPr>
              <w:t>PRD</w:t>
            </w:r>
            <w:r w:rsidRPr="006764CA">
              <w:rPr>
                <w:sz w:val="22"/>
                <w:szCs w:val="22"/>
                <w:vertAlign w:val="subscript"/>
              </w:rPr>
              <w:t>AIRdekl</w:t>
            </w:r>
          </w:p>
        </w:tc>
      </w:tr>
      <w:tr w:rsidR="0013608A" w:rsidRPr="006764CA" w:rsidTr="00987229">
        <w:tc>
          <w:tcPr>
            <w:tcW w:w="1980" w:type="dxa"/>
            <w:vAlign w:val="center"/>
          </w:tcPr>
          <w:p w:rsidR="0013608A" w:rsidRPr="006764CA" w:rsidRDefault="0013608A" w:rsidP="00987229">
            <w:pPr>
              <w:overflowPunct w:val="0"/>
            </w:pPr>
            <w:r w:rsidRPr="006764CA">
              <w:rPr>
                <w:sz w:val="22"/>
                <w:szCs w:val="22"/>
              </w:rPr>
              <w:t>Odporność na działanie wody</w:t>
            </w:r>
          </w:p>
        </w:tc>
        <w:tc>
          <w:tcPr>
            <w:tcW w:w="1440" w:type="dxa"/>
            <w:vAlign w:val="center"/>
          </w:tcPr>
          <w:p w:rsidR="0013608A" w:rsidRPr="006764CA" w:rsidRDefault="0013608A" w:rsidP="00987229">
            <w:pPr>
              <w:overflowPunct w:val="0"/>
            </w:pPr>
            <w:r w:rsidRPr="006764CA">
              <w:rPr>
                <w:sz w:val="22"/>
                <w:szCs w:val="22"/>
              </w:rPr>
              <w:t>C.1.1,ubijanie, 2×35 uderzeń</w:t>
            </w:r>
          </w:p>
        </w:tc>
        <w:tc>
          <w:tcPr>
            <w:tcW w:w="2520" w:type="dxa"/>
            <w:vAlign w:val="center"/>
          </w:tcPr>
          <w:p w:rsidR="0013608A" w:rsidRPr="006764CA" w:rsidRDefault="0013608A" w:rsidP="00987229">
            <w:r w:rsidRPr="006764CA">
              <w:rPr>
                <w:sz w:val="22"/>
                <w:szCs w:val="22"/>
              </w:rPr>
              <w:t xml:space="preserve">PN-EN 12697-12 [35], przechowywanie w 40°C z jednym cyklem zamrażania, </w:t>
            </w:r>
          </w:p>
          <w:p w:rsidR="0013608A" w:rsidRPr="006764CA" w:rsidRDefault="0013608A" w:rsidP="00987229">
            <w:pPr>
              <w:overflowPunct w:val="0"/>
            </w:pPr>
            <w:r w:rsidRPr="006764CA">
              <w:rPr>
                <w:sz w:val="22"/>
                <w:szCs w:val="22"/>
              </w:rPr>
              <w:t xml:space="preserve">badanie w 25°C </w:t>
            </w:r>
            <w:r w:rsidRPr="006764CA">
              <w:rPr>
                <w:sz w:val="22"/>
                <w:szCs w:val="22"/>
                <w:vertAlign w:val="superscript"/>
              </w:rPr>
              <w:t>b)</w:t>
            </w:r>
          </w:p>
        </w:tc>
        <w:tc>
          <w:tcPr>
            <w:tcW w:w="1260" w:type="dxa"/>
            <w:vAlign w:val="center"/>
          </w:tcPr>
          <w:p w:rsidR="0013608A" w:rsidRPr="006764CA" w:rsidRDefault="0013608A" w:rsidP="00987229">
            <w:pPr>
              <w:overflowPunct w:val="0"/>
              <w:rPr>
                <w:vertAlign w:val="subscript"/>
              </w:rPr>
            </w:pPr>
            <w:r w:rsidRPr="006764CA">
              <w:rPr>
                <w:i/>
                <w:sz w:val="22"/>
                <w:szCs w:val="22"/>
              </w:rPr>
              <w:t>ITS</w:t>
            </w:r>
            <w:r w:rsidRPr="006764CA">
              <w:rPr>
                <w:i/>
                <w:sz w:val="22"/>
                <w:szCs w:val="22"/>
                <w:vertAlign w:val="subscript"/>
              </w:rPr>
              <w:t>80</w:t>
            </w:r>
          </w:p>
        </w:tc>
        <w:tc>
          <w:tcPr>
            <w:tcW w:w="2264" w:type="dxa"/>
            <w:vAlign w:val="center"/>
          </w:tcPr>
          <w:p w:rsidR="0013608A" w:rsidRPr="006764CA" w:rsidRDefault="0013608A" w:rsidP="00987229">
            <w:pPr>
              <w:overflowPunct w:val="0"/>
              <w:rPr>
                <w:vertAlign w:val="subscript"/>
              </w:rPr>
            </w:pPr>
            <w:r w:rsidRPr="006764CA">
              <w:rPr>
                <w:i/>
                <w:sz w:val="22"/>
                <w:szCs w:val="22"/>
              </w:rPr>
              <w:t>ITSR</w:t>
            </w:r>
            <w:r w:rsidRPr="006764CA">
              <w:rPr>
                <w:i/>
                <w:sz w:val="22"/>
                <w:szCs w:val="22"/>
                <w:vertAlign w:val="subscript"/>
              </w:rPr>
              <w:t>80</w:t>
            </w:r>
          </w:p>
        </w:tc>
      </w:tr>
    </w:tbl>
    <w:p w:rsidR="0013608A" w:rsidRPr="006764CA" w:rsidRDefault="0013608A" w:rsidP="00987229">
      <w:pPr>
        <w:tabs>
          <w:tab w:val="left" w:pos="142"/>
        </w:tabs>
        <w:ind w:hanging="142"/>
        <w:rPr>
          <w:sz w:val="22"/>
          <w:szCs w:val="22"/>
        </w:rPr>
      </w:pPr>
      <w:r w:rsidRPr="006764CA">
        <w:rPr>
          <w:sz w:val="22"/>
          <w:szCs w:val="22"/>
          <w:vertAlign w:val="superscript"/>
        </w:rPr>
        <w:t>a)</w:t>
      </w:r>
      <w:r w:rsidRPr="006764CA">
        <w:rPr>
          <w:sz w:val="22"/>
          <w:szCs w:val="22"/>
        </w:rPr>
        <w:t xml:space="preserve"> Grubość płyty: AC16, AC22  60mm.</w:t>
      </w:r>
    </w:p>
    <w:p w:rsidR="0013608A" w:rsidRPr="006764CA" w:rsidRDefault="0013608A" w:rsidP="00987229">
      <w:pPr>
        <w:tabs>
          <w:tab w:val="left" w:pos="142"/>
        </w:tabs>
        <w:ind w:hanging="142"/>
        <w:rPr>
          <w:sz w:val="22"/>
          <w:szCs w:val="22"/>
        </w:rPr>
      </w:pPr>
      <w:r w:rsidRPr="006764CA">
        <w:rPr>
          <w:sz w:val="22"/>
          <w:szCs w:val="22"/>
          <w:vertAlign w:val="superscript"/>
        </w:rPr>
        <w:t>b)</w:t>
      </w:r>
      <w:r w:rsidRPr="006764CA">
        <w:rPr>
          <w:sz w:val="22"/>
          <w:szCs w:val="22"/>
        </w:rPr>
        <w:tab/>
        <w:t>Ujednoliconą procedurę badania odporności na działanie wody podano w WT-2 2010 [65] w załączniku 1.</w:t>
      </w:r>
    </w:p>
    <w:p w:rsidR="0013608A" w:rsidRPr="006764CA" w:rsidRDefault="0013608A" w:rsidP="00987229">
      <w:pPr>
        <w:pStyle w:val="Heading2"/>
        <w:spacing w:before="0" w:after="0"/>
        <w:rPr>
          <w:rFonts w:ascii="Times New Roman" w:hAnsi="Times New Roman" w:cs="Times New Roman"/>
          <w:b w:val="0"/>
          <w:sz w:val="22"/>
          <w:szCs w:val="22"/>
        </w:rPr>
      </w:pPr>
      <w:r w:rsidRPr="006764CA">
        <w:rPr>
          <w:rFonts w:ascii="Times New Roman" w:hAnsi="Times New Roman" w:cs="Times New Roman"/>
          <w:b w:val="0"/>
          <w:sz w:val="22"/>
          <w:szCs w:val="22"/>
        </w:rPr>
        <w:t>5.3. Wytwarzanie mieszanki mineralno-asfaltowej</w:t>
      </w:r>
    </w:p>
    <w:p w:rsidR="0013608A" w:rsidRPr="006764CA" w:rsidRDefault="0013608A" w:rsidP="00987229">
      <w:pPr>
        <w:rPr>
          <w:sz w:val="22"/>
          <w:szCs w:val="22"/>
        </w:rPr>
      </w:pPr>
      <w:r w:rsidRPr="006764CA">
        <w:rPr>
          <w:sz w:val="22"/>
          <w:szCs w:val="22"/>
        </w:rPr>
        <w:tab/>
        <w:t>Mieszankę mineralno-asfaltową należy wytwarzać na gorąco w otaczarce (zespole maszyn i urządzeń dozowania, podgrzewania i mieszania składników oraz przechowywania gotowej mieszanki).</w:t>
      </w:r>
    </w:p>
    <w:p w:rsidR="0013608A" w:rsidRPr="006764CA" w:rsidRDefault="0013608A" w:rsidP="00987229">
      <w:pPr>
        <w:rPr>
          <w:sz w:val="22"/>
          <w:szCs w:val="22"/>
        </w:rPr>
      </w:pPr>
      <w:r w:rsidRPr="006764CA">
        <w:rPr>
          <w:sz w:val="22"/>
          <w:szCs w:val="22"/>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13608A" w:rsidRPr="006764CA" w:rsidRDefault="0013608A" w:rsidP="00987229">
      <w:pPr>
        <w:rPr>
          <w:sz w:val="22"/>
          <w:szCs w:val="22"/>
        </w:rPr>
      </w:pPr>
      <w:r w:rsidRPr="006764CA">
        <w:rPr>
          <w:sz w:val="22"/>
          <w:szCs w:val="22"/>
        </w:rPr>
        <w:tab/>
        <w:t>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polimeroasfaltu drogowego PMB25/55-60 oraz 190°C dla asfaltu drogowego 35/50.</w:t>
      </w:r>
      <w:r w:rsidRPr="006764CA">
        <w:rPr>
          <w:sz w:val="22"/>
          <w:szCs w:val="22"/>
        </w:rPr>
        <w:tab/>
      </w:r>
    </w:p>
    <w:p w:rsidR="0013608A" w:rsidRPr="006764CA" w:rsidRDefault="0013608A" w:rsidP="00987229">
      <w:pPr>
        <w:ind w:firstLine="708"/>
        <w:rPr>
          <w:sz w:val="22"/>
          <w:szCs w:val="22"/>
        </w:rPr>
      </w:pPr>
      <w:r w:rsidRPr="006764CA">
        <w:rPr>
          <w:sz w:val="22"/>
          <w:szCs w:val="22"/>
        </w:rPr>
        <w:t xml:space="preserve">Kruszywo powinno być wysuszone i podgrzane tak, aby mieszanka mineralna uzyskała temperaturę właściwą do otoczenia lepiszczem asfaltowym. Temperatura mieszanki mineralnej nie powinna być wyższa o więcej niż 30°C od najwyższej temperatury mieszanki mineralno-asfaltowej podanej w tablicy 9. W tej </w:t>
      </w:r>
    </w:p>
    <w:p w:rsidR="0013608A" w:rsidRPr="006764CA" w:rsidRDefault="0013608A" w:rsidP="00987229">
      <w:pPr>
        <w:ind w:firstLine="708"/>
        <w:rPr>
          <w:sz w:val="22"/>
          <w:szCs w:val="22"/>
        </w:rPr>
      </w:pPr>
      <w:r w:rsidRPr="006764CA">
        <w:rPr>
          <w:sz w:val="22"/>
          <w:szCs w:val="22"/>
        </w:rPr>
        <w:t>tablicy najniższa temperatura dotyczy mieszanki mineralno-asfaltowej dostarczonej na miejsce wbudowania, a najwyższa temperatura dotyczy mieszanki mineralno-asfaltowej bezpośrednio po wytworzeniu w wytwórni.</w:t>
      </w:r>
    </w:p>
    <w:p w:rsidR="0013608A" w:rsidRPr="006764CA" w:rsidRDefault="0013608A" w:rsidP="00987229">
      <w:pPr>
        <w:rPr>
          <w:sz w:val="22"/>
          <w:szCs w:val="22"/>
        </w:rPr>
      </w:pPr>
      <w:r w:rsidRPr="006764CA">
        <w:rPr>
          <w:sz w:val="22"/>
          <w:szCs w:val="22"/>
        </w:rPr>
        <w:t>Tablica 9. Najwyższa i najniższa temperatura mieszanki AC [65]</w:t>
      </w:r>
    </w:p>
    <w:tbl>
      <w:tblPr>
        <w:tblpPr w:leftFromText="141" w:rightFromText="141" w:vertAnchor="text" w:tblpY="1"/>
        <w:tblOverlap w:val="neve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2590"/>
      </w:tblGrid>
      <w:tr w:rsidR="0013608A" w:rsidRPr="006764CA" w:rsidTr="00987229">
        <w:tc>
          <w:tcPr>
            <w:tcW w:w="2371" w:type="dxa"/>
          </w:tcPr>
          <w:p w:rsidR="0013608A" w:rsidRPr="006764CA" w:rsidRDefault="0013608A" w:rsidP="00987229">
            <w:pPr>
              <w:overflowPunct w:val="0"/>
            </w:pPr>
            <w:r w:rsidRPr="006764CA">
              <w:rPr>
                <w:sz w:val="22"/>
                <w:szCs w:val="22"/>
              </w:rPr>
              <w:t>Lepiszcze asfaltowe</w:t>
            </w:r>
          </w:p>
        </w:tc>
        <w:tc>
          <w:tcPr>
            <w:tcW w:w="2590" w:type="dxa"/>
          </w:tcPr>
          <w:p w:rsidR="0013608A" w:rsidRPr="006764CA" w:rsidRDefault="0013608A" w:rsidP="00987229">
            <w:pPr>
              <w:overflowPunct w:val="0"/>
            </w:pPr>
            <w:r w:rsidRPr="006764CA">
              <w:rPr>
                <w:sz w:val="22"/>
                <w:szCs w:val="22"/>
              </w:rPr>
              <w:t>Temperatura mieszanki [°C]</w:t>
            </w:r>
          </w:p>
        </w:tc>
      </w:tr>
      <w:tr w:rsidR="0013608A" w:rsidRPr="006764CA" w:rsidTr="00987229">
        <w:tc>
          <w:tcPr>
            <w:tcW w:w="2371" w:type="dxa"/>
          </w:tcPr>
          <w:p w:rsidR="0013608A" w:rsidRPr="006764CA" w:rsidRDefault="0013608A" w:rsidP="00987229">
            <w:r w:rsidRPr="006764CA">
              <w:rPr>
                <w:sz w:val="22"/>
                <w:szCs w:val="22"/>
              </w:rPr>
              <w:t>Asfalt 35/50</w:t>
            </w:r>
          </w:p>
          <w:p w:rsidR="0013608A" w:rsidRPr="006764CA" w:rsidRDefault="0013608A" w:rsidP="00987229">
            <w:r w:rsidRPr="006764CA">
              <w:rPr>
                <w:sz w:val="22"/>
                <w:szCs w:val="22"/>
              </w:rPr>
              <w:t>Asfalt 50/70</w:t>
            </w:r>
          </w:p>
          <w:p w:rsidR="0013608A" w:rsidRPr="006764CA" w:rsidRDefault="0013608A" w:rsidP="00987229">
            <w:r w:rsidRPr="006764CA">
              <w:rPr>
                <w:sz w:val="22"/>
                <w:szCs w:val="22"/>
              </w:rPr>
              <w:t>Wielorodzajowy 35/50</w:t>
            </w:r>
          </w:p>
          <w:p w:rsidR="0013608A" w:rsidRPr="006764CA" w:rsidRDefault="0013608A" w:rsidP="00987229">
            <w:r w:rsidRPr="006764CA">
              <w:rPr>
                <w:sz w:val="22"/>
                <w:szCs w:val="22"/>
              </w:rPr>
              <w:t>Wielorodzajowy 50/70</w:t>
            </w:r>
          </w:p>
          <w:p w:rsidR="0013608A" w:rsidRPr="006764CA" w:rsidRDefault="0013608A" w:rsidP="00987229">
            <w:pPr>
              <w:overflowPunct w:val="0"/>
            </w:pPr>
            <w:r w:rsidRPr="006764CA">
              <w:rPr>
                <w:sz w:val="22"/>
                <w:szCs w:val="22"/>
              </w:rPr>
              <w:t>PMB 25/55-60</w:t>
            </w:r>
          </w:p>
        </w:tc>
        <w:tc>
          <w:tcPr>
            <w:tcW w:w="2590" w:type="dxa"/>
          </w:tcPr>
          <w:p w:rsidR="0013608A" w:rsidRPr="006764CA" w:rsidRDefault="0013608A" w:rsidP="00987229">
            <w:r w:rsidRPr="006764CA">
              <w:rPr>
                <w:sz w:val="22"/>
                <w:szCs w:val="22"/>
              </w:rPr>
              <w:t>od 155 do 195</w:t>
            </w:r>
          </w:p>
          <w:p w:rsidR="0013608A" w:rsidRPr="006764CA" w:rsidRDefault="0013608A" w:rsidP="00987229">
            <w:r w:rsidRPr="006764CA">
              <w:rPr>
                <w:sz w:val="22"/>
                <w:szCs w:val="22"/>
              </w:rPr>
              <w:t>od 140 do 180</w:t>
            </w:r>
          </w:p>
          <w:p w:rsidR="0013608A" w:rsidRPr="006764CA" w:rsidRDefault="0013608A" w:rsidP="00987229">
            <w:r w:rsidRPr="006764CA">
              <w:rPr>
                <w:sz w:val="22"/>
                <w:szCs w:val="22"/>
              </w:rPr>
              <w:t>od 155 do 195</w:t>
            </w:r>
          </w:p>
          <w:p w:rsidR="0013608A" w:rsidRPr="006764CA" w:rsidRDefault="0013608A" w:rsidP="00987229">
            <w:r w:rsidRPr="006764CA">
              <w:rPr>
                <w:sz w:val="22"/>
                <w:szCs w:val="22"/>
              </w:rPr>
              <w:t>od 140 do 180</w:t>
            </w:r>
          </w:p>
          <w:p w:rsidR="0013608A" w:rsidRPr="006764CA" w:rsidRDefault="0013608A" w:rsidP="00987229">
            <w:pPr>
              <w:overflowPunct w:val="0"/>
            </w:pPr>
            <w:r w:rsidRPr="006764CA">
              <w:rPr>
                <w:sz w:val="22"/>
                <w:szCs w:val="22"/>
              </w:rPr>
              <w:t>od 140 do 180</w:t>
            </w:r>
          </w:p>
        </w:tc>
      </w:tr>
    </w:tbl>
    <w:p w:rsidR="0013608A" w:rsidRPr="006764CA" w:rsidRDefault="0013608A" w:rsidP="00987229">
      <w:pPr>
        <w:rPr>
          <w:sz w:val="22"/>
          <w:szCs w:val="22"/>
        </w:rPr>
      </w:pPr>
      <w:r w:rsidRPr="006764CA">
        <w:rPr>
          <w:sz w:val="22"/>
          <w:szCs w:val="22"/>
        </w:rPr>
        <w:br w:type="textWrapping" w:clear="all"/>
      </w:r>
    </w:p>
    <w:p w:rsidR="0013608A" w:rsidRPr="006764CA" w:rsidRDefault="0013608A" w:rsidP="00987229">
      <w:pPr>
        <w:rPr>
          <w:sz w:val="22"/>
          <w:szCs w:val="22"/>
        </w:rPr>
      </w:pPr>
      <w:r w:rsidRPr="006764CA">
        <w:rPr>
          <w:sz w:val="22"/>
          <w:szCs w:val="22"/>
        </w:rPr>
        <w:tab/>
        <w:t>Sposób i czas mieszania składników mieszanki mineralno-asfaltowej powinny zapewnić równomierne otoczenie kruszywa lepiszczem asfaltowym.</w:t>
      </w:r>
    </w:p>
    <w:p w:rsidR="0013608A" w:rsidRPr="006764CA" w:rsidRDefault="0013608A" w:rsidP="00987229">
      <w:pPr>
        <w:rPr>
          <w:sz w:val="22"/>
          <w:szCs w:val="22"/>
        </w:rPr>
      </w:pPr>
      <w:r w:rsidRPr="006764CA">
        <w:rPr>
          <w:sz w:val="22"/>
          <w:szCs w:val="22"/>
        </w:rP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13608A" w:rsidRPr="006764CA" w:rsidRDefault="0013608A" w:rsidP="00987229">
      <w:pPr>
        <w:pStyle w:val="Heading2"/>
        <w:spacing w:before="0" w:after="0"/>
        <w:rPr>
          <w:rFonts w:ascii="Times New Roman" w:hAnsi="Times New Roman" w:cs="Times New Roman"/>
          <w:b w:val="0"/>
          <w:sz w:val="22"/>
          <w:szCs w:val="22"/>
        </w:rPr>
      </w:pPr>
      <w:r w:rsidRPr="006764CA">
        <w:rPr>
          <w:rFonts w:ascii="Times New Roman" w:hAnsi="Times New Roman" w:cs="Times New Roman"/>
          <w:b w:val="0"/>
          <w:sz w:val="22"/>
          <w:szCs w:val="22"/>
        </w:rPr>
        <w:t>5.4. Przygotowanie podłoża</w:t>
      </w:r>
    </w:p>
    <w:p w:rsidR="0013608A" w:rsidRPr="006764CA" w:rsidRDefault="0013608A" w:rsidP="00987229">
      <w:pPr>
        <w:rPr>
          <w:sz w:val="22"/>
          <w:szCs w:val="22"/>
        </w:rPr>
      </w:pPr>
      <w:r w:rsidRPr="006764CA">
        <w:rPr>
          <w:sz w:val="22"/>
          <w:szCs w:val="22"/>
        </w:rPr>
        <w:tab/>
        <w:t>Podłoże (podbudowa lub stara warstwa ścieralna) pod warstwę wiążącą  z betonu asfaltowego powinno być na całej powierzchni:</w:t>
      </w:r>
    </w:p>
    <w:p w:rsidR="0013608A" w:rsidRPr="006764CA" w:rsidRDefault="0013608A" w:rsidP="00980A19">
      <w:pPr>
        <w:numPr>
          <w:ilvl w:val="0"/>
          <w:numId w:val="56"/>
        </w:numPr>
        <w:overflowPunct w:val="0"/>
        <w:autoSpaceDE w:val="0"/>
        <w:autoSpaceDN w:val="0"/>
        <w:adjustRightInd w:val="0"/>
        <w:ind w:left="0"/>
        <w:rPr>
          <w:sz w:val="22"/>
          <w:szCs w:val="22"/>
        </w:rPr>
      </w:pPr>
      <w:r w:rsidRPr="006764CA">
        <w:rPr>
          <w:sz w:val="22"/>
          <w:szCs w:val="22"/>
        </w:rPr>
        <w:t>ustabilizowane i nośne,</w:t>
      </w:r>
    </w:p>
    <w:p w:rsidR="0013608A" w:rsidRPr="006764CA" w:rsidRDefault="0013608A" w:rsidP="00980A19">
      <w:pPr>
        <w:numPr>
          <w:ilvl w:val="0"/>
          <w:numId w:val="56"/>
        </w:numPr>
        <w:overflowPunct w:val="0"/>
        <w:autoSpaceDE w:val="0"/>
        <w:autoSpaceDN w:val="0"/>
        <w:adjustRightInd w:val="0"/>
        <w:ind w:left="0"/>
        <w:rPr>
          <w:sz w:val="22"/>
          <w:szCs w:val="22"/>
        </w:rPr>
      </w:pPr>
      <w:r w:rsidRPr="006764CA">
        <w:rPr>
          <w:sz w:val="22"/>
          <w:szCs w:val="22"/>
        </w:rPr>
        <w:t>czyste, bez zanieczyszczenia lub pozostałości luźnego kruszywa,</w:t>
      </w:r>
    </w:p>
    <w:p w:rsidR="0013608A" w:rsidRPr="006764CA" w:rsidRDefault="0013608A" w:rsidP="00980A19">
      <w:pPr>
        <w:numPr>
          <w:ilvl w:val="0"/>
          <w:numId w:val="56"/>
        </w:numPr>
        <w:overflowPunct w:val="0"/>
        <w:autoSpaceDE w:val="0"/>
        <w:autoSpaceDN w:val="0"/>
        <w:adjustRightInd w:val="0"/>
        <w:ind w:left="0"/>
        <w:rPr>
          <w:sz w:val="22"/>
          <w:szCs w:val="22"/>
        </w:rPr>
      </w:pPr>
      <w:r w:rsidRPr="006764CA">
        <w:rPr>
          <w:sz w:val="22"/>
          <w:szCs w:val="22"/>
        </w:rPr>
        <w:t>wyprofilowane, równe i bez kolein,</w:t>
      </w:r>
    </w:p>
    <w:p w:rsidR="0013608A" w:rsidRPr="006764CA" w:rsidRDefault="0013608A" w:rsidP="00980A19">
      <w:pPr>
        <w:numPr>
          <w:ilvl w:val="0"/>
          <w:numId w:val="56"/>
        </w:numPr>
        <w:overflowPunct w:val="0"/>
        <w:autoSpaceDE w:val="0"/>
        <w:autoSpaceDN w:val="0"/>
        <w:adjustRightInd w:val="0"/>
        <w:ind w:left="0"/>
        <w:rPr>
          <w:sz w:val="22"/>
          <w:szCs w:val="22"/>
        </w:rPr>
      </w:pPr>
      <w:r w:rsidRPr="006764CA">
        <w:rPr>
          <w:sz w:val="22"/>
          <w:szCs w:val="22"/>
        </w:rPr>
        <w:t>suche.</w:t>
      </w:r>
    </w:p>
    <w:p w:rsidR="0013608A" w:rsidRPr="006764CA" w:rsidRDefault="0013608A" w:rsidP="00987229">
      <w:pPr>
        <w:ind w:firstLine="709"/>
        <w:rPr>
          <w:sz w:val="22"/>
          <w:szCs w:val="22"/>
        </w:rPr>
      </w:pPr>
      <w:r w:rsidRPr="006764CA">
        <w:rPr>
          <w:sz w:val="22"/>
          <w:szCs w:val="22"/>
        </w:rPr>
        <w:t>Wymagana równość podłużna jest określona w rozporządzeniu dotyczącym warunków technicznych, jakim powinny odpowiadać drogi publiczne [67]. W wypadku podłoża z warstwy starej nawierzchni, nierówności nie powinny przekraczać wartości podanych w tablicy 10.</w:t>
      </w:r>
    </w:p>
    <w:p w:rsidR="0013608A" w:rsidRPr="006764CA" w:rsidRDefault="0013608A" w:rsidP="00781464">
      <w:pPr>
        <w:tabs>
          <w:tab w:val="left" w:pos="993"/>
        </w:tabs>
        <w:rPr>
          <w:sz w:val="22"/>
          <w:szCs w:val="22"/>
        </w:rPr>
      </w:pPr>
      <w:r w:rsidRPr="006764CA">
        <w:rPr>
          <w:sz w:val="22"/>
          <w:szCs w:val="22"/>
        </w:rPr>
        <w:t>Tablica 10.</w:t>
      </w:r>
      <w:r w:rsidRPr="006764CA">
        <w:rPr>
          <w:sz w:val="22"/>
          <w:szCs w:val="22"/>
        </w:rPr>
        <w:tab/>
        <w:t xml:space="preserve">Maksymalne nierówności podłoża z warstwy starej nawierzchni pod warstwy asfaltowe (pomiar łatą 4-metrową lub równoważną metodą)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6598"/>
        <w:gridCol w:w="2474"/>
      </w:tblGrid>
      <w:tr w:rsidR="0013608A" w:rsidRPr="006764CA" w:rsidTr="00987229">
        <w:tc>
          <w:tcPr>
            <w:tcW w:w="1242" w:type="dxa"/>
          </w:tcPr>
          <w:p w:rsidR="0013608A" w:rsidRPr="006764CA" w:rsidRDefault="0013608A" w:rsidP="00987229"/>
          <w:p w:rsidR="0013608A" w:rsidRPr="006764CA" w:rsidRDefault="0013608A" w:rsidP="00987229">
            <w:pPr>
              <w:overflowPunct w:val="0"/>
            </w:pPr>
            <w:r w:rsidRPr="006764CA">
              <w:rPr>
                <w:sz w:val="22"/>
                <w:szCs w:val="22"/>
              </w:rPr>
              <w:t>Klasa drogi</w:t>
            </w:r>
          </w:p>
        </w:tc>
        <w:tc>
          <w:tcPr>
            <w:tcW w:w="6598" w:type="dxa"/>
          </w:tcPr>
          <w:p w:rsidR="0013608A" w:rsidRPr="006764CA" w:rsidRDefault="0013608A" w:rsidP="00987229"/>
          <w:p w:rsidR="0013608A" w:rsidRPr="006764CA" w:rsidRDefault="0013608A" w:rsidP="00987229">
            <w:pPr>
              <w:overflowPunct w:val="0"/>
            </w:pPr>
            <w:r w:rsidRPr="006764CA">
              <w:rPr>
                <w:sz w:val="22"/>
                <w:szCs w:val="22"/>
              </w:rPr>
              <w:t>Element nawierzchni</w:t>
            </w:r>
          </w:p>
        </w:tc>
        <w:tc>
          <w:tcPr>
            <w:tcW w:w="2474" w:type="dxa"/>
          </w:tcPr>
          <w:p w:rsidR="0013608A" w:rsidRPr="006764CA" w:rsidRDefault="0013608A" w:rsidP="00987229">
            <w:pPr>
              <w:overflowPunct w:val="0"/>
            </w:pPr>
            <w:r w:rsidRPr="006764CA">
              <w:rPr>
                <w:sz w:val="22"/>
                <w:szCs w:val="22"/>
              </w:rPr>
              <w:t>Maksymalna nierówność podłoża pod warstwę wiążącą [mm]</w:t>
            </w:r>
          </w:p>
        </w:tc>
      </w:tr>
      <w:tr w:rsidR="0013608A" w:rsidRPr="006764CA" w:rsidTr="00987229">
        <w:tc>
          <w:tcPr>
            <w:tcW w:w="1242" w:type="dxa"/>
            <w:tcBorders>
              <w:bottom w:val="nil"/>
            </w:tcBorders>
            <w:vAlign w:val="center"/>
          </w:tcPr>
          <w:p w:rsidR="0013608A" w:rsidRPr="006764CA" w:rsidRDefault="0013608A" w:rsidP="00987229">
            <w:pPr>
              <w:overflowPunct w:val="0"/>
            </w:pPr>
            <w:r w:rsidRPr="006764CA">
              <w:rPr>
                <w:sz w:val="22"/>
                <w:szCs w:val="22"/>
              </w:rPr>
              <w:t>A, S,</w:t>
            </w:r>
          </w:p>
        </w:tc>
        <w:tc>
          <w:tcPr>
            <w:tcW w:w="6598" w:type="dxa"/>
          </w:tcPr>
          <w:p w:rsidR="0013608A" w:rsidRPr="006764CA" w:rsidRDefault="0013608A" w:rsidP="00987229">
            <w:pPr>
              <w:overflowPunct w:val="0"/>
            </w:pPr>
            <w:r w:rsidRPr="006764CA">
              <w:rPr>
                <w:sz w:val="22"/>
                <w:szCs w:val="22"/>
              </w:rPr>
              <w:t>Pasy: ruchu, awaryjne, dodatkowe, włączania i wyłączania</w:t>
            </w:r>
          </w:p>
        </w:tc>
        <w:tc>
          <w:tcPr>
            <w:tcW w:w="2474" w:type="dxa"/>
          </w:tcPr>
          <w:p w:rsidR="0013608A" w:rsidRPr="006764CA" w:rsidRDefault="0013608A" w:rsidP="00987229">
            <w:pPr>
              <w:overflowPunct w:val="0"/>
            </w:pPr>
            <w:r w:rsidRPr="006764CA">
              <w:rPr>
                <w:sz w:val="22"/>
                <w:szCs w:val="22"/>
              </w:rPr>
              <w:t>9</w:t>
            </w:r>
          </w:p>
        </w:tc>
      </w:tr>
      <w:tr w:rsidR="0013608A" w:rsidRPr="006764CA" w:rsidTr="00987229">
        <w:tc>
          <w:tcPr>
            <w:tcW w:w="1242" w:type="dxa"/>
            <w:tcBorders>
              <w:top w:val="nil"/>
            </w:tcBorders>
            <w:vAlign w:val="center"/>
          </w:tcPr>
          <w:p w:rsidR="0013608A" w:rsidRPr="006764CA" w:rsidRDefault="0013608A" w:rsidP="00987229">
            <w:pPr>
              <w:overflowPunct w:val="0"/>
            </w:pPr>
            <w:r w:rsidRPr="006764CA">
              <w:rPr>
                <w:sz w:val="22"/>
                <w:szCs w:val="22"/>
              </w:rPr>
              <w:t>GP</w:t>
            </w:r>
          </w:p>
        </w:tc>
        <w:tc>
          <w:tcPr>
            <w:tcW w:w="6598" w:type="dxa"/>
          </w:tcPr>
          <w:p w:rsidR="0013608A" w:rsidRPr="006764CA" w:rsidRDefault="0013608A" w:rsidP="00987229">
            <w:pPr>
              <w:overflowPunct w:val="0"/>
            </w:pPr>
            <w:r w:rsidRPr="006764CA">
              <w:rPr>
                <w:sz w:val="22"/>
                <w:szCs w:val="22"/>
              </w:rPr>
              <w:t>Jezdnie łącznic, jezdnie MOP, utwardzone pobocza</w:t>
            </w:r>
          </w:p>
        </w:tc>
        <w:tc>
          <w:tcPr>
            <w:tcW w:w="2474" w:type="dxa"/>
          </w:tcPr>
          <w:p w:rsidR="0013608A" w:rsidRPr="006764CA" w:rsidRDefault="0013608A" w:rsidP="00987229">
            <w:pPr>
              <w:overflowPunct w:val="0"/>
            </w:pPr>
            <w:r w:rsidRPr="006764CA">
              <w:rPr>
                <w:sz w:val="22"/>
                <w:szCs w:val="22"/>
              </w:rPr>
              <w:t>10</w:t>
            </w:r>
          </w:p>
        </w:tc>
      </w:tr>
      <w:tr w:rsidR="0013608A" w:rsidRPr="006764CA" w:rsidTr="00987229">
        <w:tc>
          <w:tcPr>
            <w:tcW w:w="1242" w:type="dxa"/>
            <w:vAlign w:val="center"/>
          </w:tcPr>
          <w:p w:rsidR="0013608A" w:rsidRPr="006764CA" w:rsidRDefault="0013608A" w:rsidP="00987229">
            <w:pPr>
              <w:overflowPunct w:val="0"/>
            </w:pPr>
            <w:r w:rsidRPr="006764CA">
              <w:rPr>
                <w:sz w:val="22"/>
                <w:szCs w:val="22"/>
              </w:rPr>
              <w:t>G</w:t>
            </w:r>
          </w:p>
        </w:tc>
        <w:tc>
          <w:tcPr>
            <w:tcW w:w="6598" w:type="dxa"/>
          </w:tcPr>
          <w:p w:rsidR="0013608A" w:rsidRPr="006764CA" w:rsidRDefault="0013608A" w:rsidP="00987229">
            <w:pPr>
              <w:overflowPunct w:val="0"/>
            </w:pPr>
            <w:r w:rsidRPr="006764CA">
              <w:rPr>
                <w:sz w:val="22"/>
                <w:szCs w:val="22"/>
              </w:rPr>
              <w:t>Pasy: ruchu, dodatkowe, włączania i wyłączania, postojowe, jezdnie łącznic, utwardzone pobocza</w:t>
            </w:r>
          </w:p>
        </w:tc>
        <w:tc>
          <w:tcPr>
            <w:tcW w:w="2474" w:type="dxa"/>
          </w:tcPr>
          <w:p w:rsidR="0013608A" w:rsidRPr="006764CA" w:rsidRDefault="0013608A" w:rsidP="00987229"/>
          <w:p w:rsidR="0013608A" w:rsidRPr="006764CA" w:rsidRDefault="0013608A" w:rsidP="00987229">
            <w:pPr>
              <w:overflowPunct w:val="0"/>
            </w:pPr>
            <w:r w:rsidRPr="006764CA">
              <w:rPr>
                <w:sz w:val="22"/>
                <w:szCs w:val="22"/>
              </w:rPr>
              <w:t>10</w:t>
            </w:r>
          </w:p>
        </w:tc>
      </w:tr>
      <w:tr w:rsidR="0013608A" w:rsidRPr="006764CA" w:rsidTr="00987229">
        <w:tc>
          <w:tcPr>
            <w:tcW w:w="1242" w:type="dxa"/>
            <w:vAlign w:val="center"/>
          </w:tcPr>
          <w:p w:rsidR="0013608A" w:rsidRPr="006764CA" w:rsidRDefault="0013608A" w:rsidP="00987229">
            <w:pPr>
              <w:overflowPunct w:val="0"/>
            </w:pPr>
            <w:r w:rsidRPr="006764CA">
              <w:rPr>
                <w:sz w:val="22"/>
                <w:szCs w:val="22"/>
              </w:rPr>
              <w:t>Z, L, D</w:t>
            </w:r>
          </w:p>
        </w:tc>
        <w:tc>
          <w:tcPr>
            <w:tcW w:w="6598" w:type="dxa"/>
          </w:tcPr>
          <w:p w:rsidR="0013608A" w:rsidRPr="006764CA" w:rsidRDefault="0013608A" w:rsidP="00987229">
            <w:pPr>
              <w:overflowPunct w:val="0"/>
            </w:pPr>
            <w:r w:rsidRPr="006764CA">
              <w:rPr>
                <w:sz w:val="22"/>
                <w:szCs w:val="22"/>
              </w:rPr>
              <w:t>Pasy ruchu</w:t>
            </w:r>
          </w:p>
        </w:tc>
        <w:tc>
          <w:tcPr>
            <w:tcW w:w="2474" w:type="dxa"/>
          </w:tcPr>
          <w:p w:rsidR="0013608A" w:rsidRPr="006764CA" w:rsidRDefault="0013608A" w:rsidP="00987229">
            <w:pPr>
              <w:overflowPunct w:val="0"/>
            </w:pPr>
            <w:r w:rsidRPr="006764CA">
              <w:rPr>
                <w:sz w:val="22"/>
                <w:szCs w:val="22"/>
              </w:rPr>
              <w:t>12</w:t>
            </w:r>
          </w:p>
        </w:tc>
      </w:tr>
    </w:tbl>
    <w:p w:rsidR="0013608A" w:rsidRPr="006764CA" w:rsidRDefault="0013608A" w:rsidP="00987229">
      <w:pPr>
        <w:rPr>
          <w:sz w:val="22"/>
          <w:szCs w:val="22"/>
        </w:rPr>
      </w:pPr>
      <w:r w:rsidRPr="006764CA">
        <w:rPr>
          <w:sz w:val="22"/>
          <w:szCs w:val="22"/>
        </w:rPr>
        <w:tab/>
      </w:r>
    </w:p>
    <w:p w:rsidR="0013608A" w:rsidRPr="006764CA" w:rsidRDefault="0013608A" w:rsidP="00987229">
      <w:pPr>
        <w:rPr>
          <w:sz w:val="22"/>
          <w:szCs w:val="22"/>
        </w:rPr>
      </w:pPr>
      <w:r w:rsidRPr="006764CA">
        <w:rPr>
          <w:sz w:val="22"/>
          <w:szCs w:val="22"/>
        </w:rPr>
        <w:t>Jeżeli nierówności  są większe niż dopuszczalne, to należy wyrównać podłoże.</w:t>
      </w:r>
    </w:p>
    <w:p w:rsidR="0013608A" w:rsidRPr="006764CA" w:rsidRDefault="0013608A" w:rsidP="00987229">
      <w:pPr>
        <w:rPr>
          <w:sz w:val="22"/>
          <w:szCs w:val="22"/>
        </w:rPr>
      </w:pPr>
      <w:r w:rsidRPr="006764CA">
        <w:rPr>
          <w:sz w:val="22"/>
          <w:szCs w:val="22"/>
        </w:rPr>
        <w:tab/>
        <w:t>Rzędne wysokościowe podłoża oraz urządzeń usytuowanych w nawierzchni lub ją ograniczających powinny być zgodne z dokumentacją projektową. Z podłoża powinien być zapewniony odpływ wody.</w:t>
      </w:r>
    </w:p>
    <w:p w:rsidR="0013608A" w:rsidRPr="006764CA" w:rsidRDefault="0013608A" w:rsidP="00987229">
      <w:pPr>
        <w:rPr>
          <w:sz w:val="22"/>
          <w:szCs w:val="22"/>
        </w:rPr>
      </w:pPr>
      <w:r w:rsidRPr="006764CA">
        <w:rPr>
          <w:sz w:val="22"/>
          <w:szCs w:val="22"/>
        </w:rPr>
        <w:tab/>
        <w:t>Nierówności podłoża (w tym powierzchnię istniejącej warstwy ) należy wyrównać poprzez frezowanie lub wykonanie warstwy wyrównawczej.</w:t>
      </w:r>
    </w:p>
    <w:p w:rsidR="0013608A" w:rsidRPr="006764CA" w:rsidRDefault="0013608A" w:rsidP="00987229">
      <w:pPr>
        <w:rPr>
          <w:sz w:val="22"/>
          <w:szCs w:val="22"/>
        </w:rPr>
      </w:pPr>
      <w:r w:rsidRPr="006764CA">
        <w:rPr>
          <w:sz w:val="22"/>
          <w:szCs w:val="22"/>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13608A" w:rsidRPr="006764CA" w:rsidRDefault="0013608A" w:rsidP="00987229">
      <w:pPr>
        <w:rPr>
          <w:sz w:val="22"/>
          <w:szCs w:val="22"/>
        </w:rPr>
      </w:pPr>
      <w:r w:rsidRPr="006764CA">
        <w:rPr>
          <w:sz w:val="22"/>
          <w:szCs w:val="22"/>
        </w:rPr>
        <w:tab/>
        <w:t>W celu polepszenia połączenia między warstwami technologicznymi nawierzchni powierzchnia podłoża powinna być w ocenie wizualnej chropowata.</w:t>
      </w:r>
    </w:p>
    <w:p w:rsidR="0013608A" w:rsidRPr="006764CA" w:rsidRDefault="0013608A" w:rsidP="00987229">
      <w:pPr>
        <w:rPr>
          <w:sz w:val="22"/>
          <w:szCs w:val="22"/>
        </w:rPr>
      </w:pPr>
      <w:r w:rsidRPr="006764CA">
        <w:rPr>
          <w:sz w:val="22"/>
          <w:szCs w:val="22"/>
        </w:rPr>
        <w:tab/>
        <w:t xml:space="preserve">Szerokie szczeliny w podłożu należy wypełnić odpowiednim materiałem, np. zalewami drogowymi według PN-EN 14188-1 [60] lub PN-EN 14188-2 [61] albo innymi materiałami według norm lub aprobat </w:t>
      </w:r>
    </w:p>
    <w:p w:rsidR="0013608A" w:rsidRPr="006764CA" w:rsidRDefault="0013608A" w:rsidP="00987229">
      <w:pPr>
        <w:rPr>
          <w:sz w:val="22"/>
          <w:szCs w:val="22"/>
        </w:rPr>
      </w:pPr>
    </w:p>
    <w:p w:rsidR="0013608A" w:rsidRPr="006764CA" w:rsidRDefault="0013608A" w:rsidP="00987229">
      <w:pPr>
        <w:rPr>
          <w:sz w:val="22"/>
          <w:szCs w:val="22"/>
        </w:rPr>
      </w:pPr>
      <w:r w:rsidRPr="006764CA">
        <w:rPr>
          <w:sz w:val="22"/>
          <w:szCs w:val="22"/>
        </w:rPr>
        <w:t>technicznych.</w:t>
      </w:r>
    </w:p>
    <w:p w:rsidR="0013608A" w:rsidRPr="006764CA" w:rsidRDefault="0013608A" w:rsidP="00987229">
      <w:pPr>
        <w:rPr>
          <w:sz w:val="22"/>
          <w:szCs w:val="22"/>
        </w:rPr>
      </w:pPr>
      <w:r w:rsidRPr="006764CA">
        <w:rPr>
          <w:sz w:val="22"/>
          <w:szCs w:val="22"/>
        </w:rPr>
        <w:tab/>
        <w:t>Na podłożu wykazującym zniszczenia w postaci siatki spękań zmęczeniowych lub spękań poprzecznych zaleca się stosowanie membrany przeciwspękaniowej, np. mieszanki mineralno-asfaltowej, warstwy SAMI lub z geosyntetyków według norm lub aprobat technicznych.</w:t>
      </w:r>
    </w:p>
    <w:p w:rsidR="0013608A" w:rsidRPr="006764CA" w:rsidRDefault="0013608A" w:rsidP="00987229">
      <w:pPr>
        <w:pStyle w:val="Heading2"/>
        <w:spacing w:before="0" w:after="0"/>
        <w:rPr>
          <w:rFonts w:ascii="Times New Roman" w:hAnsi="Times New Roman" w:cs="Times New Roman"/>
          <w:b w:val="0"/>
          <w:sz w:val="22"/>
          <w:szCs w:val="22"/>
        </w:rPr>
      </w:pPr>
      <w:r w:rsidRPr="006764CA">
        <w:rPr>
          <w:rFonts w:ascii="Times New Roman" w:hAnsi="Times New Roman" w:cs="Times New Roman"/>
          <w:b w:val="0"/>
          <w:sz w:val="22"/>
          <w:szCs w:val="22"/>
        </w:rPr>
        <w:t>5.5. Próba technologiczna</w:t>
      </w:r>
    </w:p>
    <w:p w:rsidR="0013608A" w:rsidRPr="006764CA" w:rsidRDefault="0013608A" w:rsidP="00987229">
      <w:pPr>
        <w:rPr>
          <w:sz w:val="22"/>
          <w:szCs w:val="22"/>
        </w:rPr>
      </w:pPr>
      <w:r w:rsidRPr="006764CA">
        <w:rPr>
          <w:sz w:val="22"/>
          <w:szCs w:val="22"/>
        </w:rP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13608A" w:rsidRPr="006764CA" w:rsidRDefault="0013608A" w:rsidP="00987229">
      <w:pPr>
        <w:rPr>
          <w:sz w:val="22"/>
          <w:szCs w:val="22"/>
        </w:rPr>
      </w:pPr>
      <w:r w:rsidRPr="006764CA">
        <w:rPr>
          <w:sz w:val="22"/>
          <w:szCs w:val="22"/>
        </w:rPr>
        <w:tab/>
        <w:t>Nie dopuszcza się oceniania dokładności pracy otaczarki oraz prawidłowości składu mieszanki mineralnej na podstawie tzw. suchego zarobu, z uwagi na możliwą segregację kruszywa.</w:t>
      </w:r>
    </w:p>
    <w:p w:rsidR="0013608A" w:rsidRPr="006764CA" w:rsidRDefault="0013608A" w:rsidP="00987229">
      <w:pPr>
        <w:rPr>
          <w:sz w:val="22"/>
          <w:szCs w:val="22"/>
        </w:rPr>
      </w:pPr>
      <w:r w:rsidRPr="006764CA">
        <w:rPr>
          <w:sz w:val="22"/>
          <w:szCs w:val="22"/>
        </w:rPr>
        <w:tab/>
        <w:t>Mieszankę wyprodukowaną po ustabilizowaniu się pracy otaczarki należy zgromadzić w silosie lub załadować na samochód. Próbki do badań należy pobierać ze skrzyni samochodu zgodnie z metodą określoną w PN-EN 12697-27 [39].</w:t>
      </w:r>
    </w:p>
    <w:p w:rsidR="0013608A" w:rsidRPr="006764CA" w:rsidRDefault="0013608A" w:rsidP="00987229">
      <w:pPr>
        <w:rPr>
          <w:sz w:val="22"/>
          <w:szCs w:val="22"/>
        </w:rPr>
      </w:pPr>
      <w:r w:rsidRPr="006764CA">
        <w:rPr>
          <w:sz w:val="22"/>
          <w:szCs w:val="22"/>
        </w:rPr>
        <w:tab/>
        <w:t>Na podstawie uzyskanych wyników Inżynier podejmuje decyzję o wykonaniu odcinka próbnego.</w:t>
      </w:r>
    </w:p>
    <w:p w:rsidR="0013608A" w:rsidRPr="006764CA" w:rsidRDefault="0013608A" w:rsidP="00987229">
      <w:pPr>
        <w:pStyle w:val="Heading2"/>
        <w:spacing w:before="0" w:after="0"/>
        <w:rPr>
          <w:rFonts w:ascii="Times New Roman" w:hAnsi="Times New Roman" w:cs="Times New Roman"/>
          <w:b w:val="0"/>
          <w:sz w:val="22"/>
          <w:szCs w:val="22"/>
        </w:rPr>
      </w:pPr>
      <w:r w:rsidRPr="006764CA">
        <w:rPr>
          <w:rFonts w:ascii="Times New Roman" w:hAnsi="Times New Roman" w:cs="Times New Roman"/>
          <w:b w:val="0"/>
          <w:sz w:val="22"/>
          <w:szCs w:val="22"/>
        </w:rPr>
        <w:t>5.6. Odcinek próbny</w:t>
      </w:r>
    </w:p>
    <w:p w:rsidR="0013608A" w:rsidRPr="006764CA" w:rsidRDefault="0013608A" w:rsidP="00987229">
      <w:pPr>
        <w:rPr>
          <w:sz w:val="22"/>
          <w:szCs w:val="22"/>
        </w:rPr>
      </w:pPr>
      <w:r w:rsidRPr="006764CA">
        <w:rPr>
          <w:sz w:val="22"/>
          <w:szCs w:val="22"/>
        </w:rPr>
        <w:tab/>
        <w:t xml:space="preserve">Przed przystąpieniem do wykonania warstwy wiążącej z betonu asfaltowego Wykonawca wykona odcinek próbny celem uściślenia organizacji wytwarzania i układania oraz ustalenia warunków zagęszczania. </w:t>
      </w:r>
    </w:p>
    <w:p w:rsidR="0013608A" w:rsidRPr="006764CA" w:rsidRDefault="0013608A" w:rsidP="00987229">
      <w:pPr>
        <w:rPr>
          <w:sz w:val="22"/>
          <w:szCs w:val="22"/>
        </w:rPr>
      </w:pPr>
      <w:r w:rsidRPr="006764CA">
        <w:rPr>
          <w:sz w:val="22"/>
          <w:szCs w:val="22"/>
        </w:rPr>
        <w:tab/>
        <w:t>Odcinek próbny powinien być zlokalizowany w miejscu uzgodnionym z Inżynierem. Powierzchnia odcinka próbnego powinna wynosić co najmniej 500 m</w:t>
      </w:r>
      <w:r w:rsidRPr="006764CA">
        <w:rPr>
          <w:sz w:val="22"/>
          <w:szCs w:val="22"/>
          <w:vertAlign w:val="superscript"/>
        </w:rPr>
        <w:t>2</w:t>
      </w:r>
      <w:r w:rsidRPr="006764CA">
        <w:rPr>
          <w:sz w:val="22"/>
          <w:szCs w:val="22"/>
        </w:rPr>
        <w:t>, a długość co najmniej 50 m. Na odcinku próbnym Wykonawca powinien użyć takich materiałów oraz sprzętu jakie zamierza stosować do wykonania warstwy.</w:t>
      </w:r>
    </w:p>
    <w:p w:rsidR="0013608A" w:rsidRPr="006764CA" w:rsidRDefault="0013608A" w:rsidP="00987229">
      <w:pPr>
        <w:rPr>
          <w:sz w:val="22"/>
          <w:szCs w:val="22"/>
        </w:rPr>
      </w:pPr>
      <w:r w:rsidRPr="006764CA">
        <w:rPr>
          <w:sz w:val="22"/>
          <w:szCs w:val="22"/>
        </w:rPr>
        <w:tab/>
        <w:t>Wykonawca może przystąpić do realizacji robót po zaakceptowaniu przez Inżyniera technologii wbudowania i zagęszczania oraz wyników z odcinka próbnego.</w:t>
      </w:r>
    </w:p>
    <w:p w:rsidR="0013608A" w:rsidRPr="006764CA" w:rsidRDefault="0013608A" w:rsidP="00987229">
      <w:pPr>
        <w:pStyle w:val="Heading2"/>
        <w:spacing w:before="0" w:after="0"/>
        <w:rPr>
          <w:rFonts w:ascii="Times New Roman" w:hAnsi="Times New Roman" w:cs="Times New Roman"/>
          <w:b w:val="0"/>
          <w:sz w:val="22"/>
          <w:szCs w:val="22"/>
        </w:rPr>
      </w:pPr>
      <w:r w:rsidRPr="006764CA">
        <w:rPr>
          <w:rFonts w:ascii="Times New Roman" w:hAnsi="Times New Roman" w:cs="Times New Roman"/>
          <w:b w:val="0"/>
          <w:sz w:val="22"/>
          <w:szCs w:val="22"/>
        </w:rPr>
        <w:t>5.7. Połączenie międzywarstwowe</w:t>
      </w:r>
    </w:p>
    <w:p w:rsidR="0013608A" w:rsidRPr="006764CA" w:rsidRDefault="0013608A" w:rsidP="00987229">
      <w:pPr>
        <w:rPr>
          <w:sz w:val="22"/>
          <w:szCs w:val="22"/>
        </w:rPr>
      </w:pPr>
      <w:r w:rsidRPr="006764CA">
        <w:rPr>
          <w:sz w:val="22"/>
          <w:szCs w:val="22"/>
        </w:rPr>
        <w:tab/>
        <w:t>Uzyskanie wymaganej trwałości nawierzchni jest uzależnione od zapewnienia połączenia między warstwami i ich współpracy w przenoszeniu obciążenia nawierzchni ruchem.</w:t>
      </w:r>
    </w:p>
    <w:p w:rsidR="0013608A" w:rsidRPr="006764CA" w:rsidRDefault="0013608A" w:rsidP="00987229">
      <w:pPr>
        <w:rPr>
          <w:sz w:val="22"/>
          <w:szCs w:val="22"/>
        </w:rPr>
      </w:pPr>
      <w:r w:rsidRPr="006764CA">
        <w:rPr>
          <w:sz w:val="22"/>
          <w:szCs w:val="22"/>
        </w:rPr>
        <w:tab/>
        <w:t>Podłoże powinno być skropione lepiszczem. Ma to na celu zwiększenie połączenia między warstwami konstrukcyjnymi oraz zabezpieczenie przed wnikaniem i zaleganiem wody między warstwami.</w:t>
      </w:r>
    </w:p>
    <w:p w:rsidR="0013608A" w:rsidRPr="006764CA" w:rsidRDefault="0013608A" w:rsidP="00987229">
      <w:pPr>
        <w:rPr>
          <w:sz w:val="22"/>
          <w:szCs w:val="22"/>
        </w:rPr>
      </w:pPr>
      <w:r w:rsidRPr="006764CA">
        <w:rPr>
          <w:sz w:val="22"/>
          <w:szCs w:val="22"/>
        </w:rPr>
        <w:tab/>
        <w:t>Skropienie lepiszczem podłoża (np. podbudowa asfaltowa), przed ułożeniem warstwy wiążącej z betonu asfaltowego powinno być wykonane w ilości podanej w przeliczeniu na pozostałe lepiszcze, tj. 0,3 ÷ 0,5 kg/m</w:t>
      </w:r>
      <w:r w:rsidRPr="006764CA">
        <w:rPr>
          <w:sz w:val="22"/>
          <w:szCs w:val="22"/>
          <w:vertAlign w:val="superscript"/>
        </w:rPr>
        <w:t>2</w:t>
      </w:r>
      <w:r w:rsidRPr="006764CA">
        <w:rPr>
          <w:sz w:val="22"/>
          <w:szCs w:val="22"/>
        </w:rPr>
        <w:t>, przy czym:</w:t>
      </w:r>
    </w:p>
    <w:p w:rsidR="0013608A" w:rsidRPr="006764CA" w:rsidRDefault="0013608A" w:rsidP="00781464">
      <w:pPr>
        <w:numPr>
          <w:ilvl w:val="0"/>
          <w:numId w:val="57"/>
        </w:numPr>
        <w:overflowPunct w:val="0"/>
        <w:autoSpaceDE w:val="0"/>
        <w:autoSpaceDN w:val="0"/>
        <w:adjustRightInd w:val="0"/>
        <w:ind w:left="0" w:firstLine="0"/>
        <w:rPr>
          <w:sz w:val="22"/>
          <w:szCs w:val="22"/>
        </w:rPr>
      </w:pPr>
      <w:r w:rsidRPr="006764CA">
        <w:rPr>
          <w:sz w:val="22"/>
          <w:szCs w:val="22"/>
        </w:rPr>
        <w:t>zaleca się stosować emulsję modyfikowaną polimerem,</w:t>
      </w:r>
    </w:p>
    <w:p w:rsidR="0013608A" w:rsidRPr="006764CA" w:rsidRDefault="0013608A" w:rsidP="00781464">
      <w:pPr>
        <w:numPr>
          <w:ilvl w:val="0"/>
          <w:numId w:val="57"/>
        </w:numPr>
        <w:overflowPunct w:val="0"/>
        <w:autoSpaceDE w:val="0"/>
        <w:autoSpaceDN w:val="0"/>
        <w:adjustRightInd w:val="0"/>
        <w:ind w:left="0" w:firstLine="0"/>
        <w:rPr>
          <w:sz w:val="22"/>
          <w:szCs w:val="22"/>
        </w:rPr>
      </w:pPr>
      <w:r w:rsidRPr="006764CA">
        <w:rPr>
          <w:sz w:val="22"/>
          <w:szCs w:val="22"/>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13608A" w:rsidRPr="006764CA" w:rsidRDefault="0013608A" w:rsidP="00987229">
      <w:pPr>
        <w:overflowPunct w:val="0"/>
        <w:rPr>
          <w:sz w:val="22"/>
          <w:szCs w:val="22"/>
        </w:rPr>
      </w:pPr>
    </w:p>
    <w:p w:rsidR="0013608A" w:rsidRPr="006764CA" w:rsidRDefault="0013608A" w:rsidP="00987229">
      <w:pPr>
        <w:ind w:firstLine="709"/>
        <w:rPr>
          <w:sz w:val="22"/>
          <w:szCs w:val="22"/>
        </w:rPr>
      </w:pPr>
      <w:r w:rsidRPr="006764CA">
        <w:rPr>
          <w:sz w:val="22"/>
          <w:szCs w:val="22"/>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13608A" w:rsidRPr="006764CA" w:rsidRDefault="0013608A" w:rsidP="00987229">
      <w:pPr>
        <w:ind w:firstLine="709"/>
        <w:rPr>
          <w:sz w:val="22"/>
          <w:szCs w:val="22"/>
        </w:rPr>
      </w:pPr>
      <w:r w:rsidRPr="006764CA">
        <w:rPr>
          <w:sz w:val="22"/>
          <w:szCs w:val="22"/>
        </w:rPr>
        <w:t>W wypadku stosowania emulsji asfaltowej podłoże powinno być skropione 0,5 h przed układaniem warstwy asfaltowej w celu odparowania wody.</w:t>
      </w:r>
    </w:p>
    <w:p w:rsidR="0013608A" w:rsidRPr="006764CA" w:rsidRDefault="0013608A" w:rsidP="00987229">
      <w:pPr>
        <w:ind w:firstLine="709"/>
        <w:rPr>
          <w:sz w:val="22"/>
          <w:szCs w:val="22"/>
        </w:rPr>
      </w:pPr>
      <w:r w:rsidRPr="006764CA">
        <w:rPr>
          <w:sz w:val="22"/>
          <w:szCs w:val="22"/>
        </w:rPr>
        <w:t>Czas ten nie dotyczy skrapiania rampą zamontowaną na rozkładarce.</w:t>
      </w:r>
    </w:p>
    <w:p w:rsidR="0013608A" w:rsidRPr="006764CA" w:rsidRDefault="0013608A" w:rsidP="00987229">
      <w:pPr>
        <w:pStyle w:val="Heading2"/>
        <w:spacing w:before="0" w:after="0"/>
        <w:rPr>
          <w:rFonts w:ascii="Times New Roman" w:hAnsi="Times New Roman" w:cs="Times New Roman"/>
          <w:b w:val="0"/>
          <w:sz w:val="22"/>
          <w:szCs w:val="22"/>
        </w:rPr>
      </w:pPr>
      <w:r w:rsidRPr="006764CA">
        <w:rPr>
          <w:rFonts w:ascii="Times New Roman" w:hAnsi="Times New Roman" w:cs="Times New Roman"/>
          <w:b w:val="0"/>
          <w:sz w:val="22"/>
          <w:szCs w:val="22"/>
        </w:rPr>
        <w:t>5.8. Wbudowanie mieszanki mineralno-asfaltowej</w:t>
      </w:r>
    </w:p>
    <w:p w:rsidR="0013608A" w:rsidRPr="006764CA" w:rsidRDefault="0013608A" w:rsidP="00987229">
      <w:pPr>
        <w:rPr>
          <w:sz w:val="22"/>
          <w:szCs w:val="22"/>
        </w:rPr>
      </w:pPr>
      <w:r w:rsidRPr="006764CA">
        <w:rPr>
          <w:sz w:val="22"/>
          <w:szCs w:val="22"/>
        </w:rPr>
        <w:tab/>
        <w:t>Mieszankę mineralno-asfaltową można wbudowywać na podłożu przygotowanym zgodnie z zapisami w punktach 5.4 i 5.7.</w:t>
      </w:r>
    </w:p>
    <w:p w:rsidR="0013608A" w:rsidRPr="006764CA" w:rsidRDefault="0013608A" w:rsidP="00987229">
      <w:pPr>
        <w:rPr>
          <w:sz w:val="22"/>
          <w:szCs w:val="22"/>
        </w:rPr>
      </w:pPr>
      <w:r w:rsidRPr="006764CA">
        <w:rPr>
          <w:sz w:val="22"/>
          <w:szCs w:val="22"/>
        </w:rPr>
        <w:t>Temperatura podłoża pod rozkładaną warstwę nie może być niższa niż  +5</w:t>
      </w:r>
      <w:r w:rsidRPr="006764CA">
        <w:rPr>
          <w:sz w:val="22"/>
          <w:szCs w:val="22"/>
          <w:vertAlign w:val="superscript"/>
        </w:rPr>
        <w:t>o</w:t>
      </w:r>
      <w:r w:rsidRPr="006764CA">
        <w:rPr>
          <w:sz w:val="22"/>
          <w:szCs w:val="22"/>
        </w:rPr>
        <w:t>C.</w:t>
      </w:r>
    </w:p>
    <w:p w:rsidR="0013608A" w:rsidRPr="006764CA" w:rsidRDefault="0013608A" w:rsidP="00987229">
      <w:pPr>
        <w:rPr>
          <w:sz w:val="22"/>
          <w:szCs w:val="22"/>
        </w:rPr>
      </w:pPr>
      <w:r w:rsidRPr="006764CA">
        <w:rPr>
          <w:sz w:val="22"/>
          <w:szCs w:val="22"/>
        </w:rPr>
        <w:tab/>
        <w:t>Transport mieszanki mineralno-asfaltowej asfaltowej powinien być zgodny z zaleceniami podanymi w punkcie 4.2.</w:t>
      </w:r>
    </w:p>
    <w:p w:rsidR="0013608A" w:rsidRPr="006764CA" w:rsidRDefault="0013608A" w:rsidP="00987229">
      <w:pPr>
        <w:rPr>
          <w:sz w:val="22"/>
          <w:szCs w:val="22"/>
        </w:rPr>
      </w:pPr>
      <w:r w:rsidRPr="006764CA">
        <w:rPr>
          <w:sz w:val="22"/>
          <w:szCs w:val="22"/>
        </w:rPr>
        <w:tab/>
        <w:t>Mieszankę mineralno-asfaltową asfaltową należy wbudowywać w odpowiednich warunkach atmosferycznych.</w:t>
      </w:r>
    </w:p>
    <w:p w:rsidR="0013608A" w:rsidRPr="006764CA" w:rsidRDefault="0013608A" w:rsidP="00987229">
      <w:pPr>
        <w:rPr>
          <w:sz w:val="22"/>
          <w:szCs w:val="22"/>
        </w:rPr>
      </w:pPr>
      <w:r w:rsidRPr="006764CA">
        <w:rPr>
          <w:sz w:val="22"/>
          <w:szCs w:val="22"/>
        </w:rPr>
        <w:tab/>
        <w:t>Temperatura otoczenia w ciągu doby nie powinna być niższa od temperatury podanej w tablicy 11. Temperatura otoczenia może być niższa w wypadku stosowania ogrzewania podłoża. Nie dopuszcza się układania mieszanki mineralno-asfaltowej asfaltowej podczas silnego wiatru (V &gt; 16 m/s).</w:t>
      </w:r>
    </w:p>
    <w:p w:rsidR="0013608A" w:rsidRPr="006764CA" w:rsidRDefault="0013608A" w:rsidP="00987229">
      <w:pPr>
        <w:rPr>
          <w:sz w:val="22"/>
          <w:szCs w:val="22"/>
        </w:rPr>
      </w:pPr>
      <w:r w:rsidRPr="006764CA">
        <w:rPr>
          <w:sz w:val="22"/>
          <w:szCs w:val="22"/>
        </w:rPr>
        <w:tab/>
        <w:t>W wypadku stosowania mieszanek mineralno-asfaltowych z dodatkiem obniżającym temperaturę mieszania i wbudowania należy indywidualnie określić wymagane warunki otoczenia.</w:t>
      </w:r>
    </w:p>
    <w:p w:rsidR="0013608A" w:rsidRPr="006764CA" w:rsidRDefault="0013608A" w:rsidP="00781464">
      <w:pPr>
        <w:tabs>
          <w:tab w:val="left" w:pos="993"/>
        </w:tabs>
        <w:rPr>
          <w:sz w:val="22"/>
          <w:szCs w:val="22"/>
        </w:rPr>
      </w:pPr>
      <w:r w:rsidRPr="006764CA">
        <w:rPr>
          <w:sz w:val="22"/>
          <w:szCs w:val="22"/>
        </w:rPr>
        <w:t>Tablica 11.</w:t>
      </w:r>
      <w:r w:rsidRPr="006764CA">
        <w:rPr>
          <w:sz w:val="22"/>
          <w:szCs w:val="22"/>
        </w:rPr>
        <w:tab/>
        <w:t>Minimalna temperatura otoczenia na wysokości 2m podczas wykonywania warstwy  wyrównawczej z betonu asfaltowego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693"/>
        <w:gridCol w:w="1591"/>
      </w:tblGrid>
      <w:tr w:rsidR="0013608A" w:rsidRPr="006764CA" w:rsidTr="00987229">
        <w:tc>
          <w:tcPr>
            <w:tcW w:w="3227" w:type="dxa"/>
            <w:vMerge w:val="restart"/>
            <w:vAlign w:val="center"/>
          </w:tcPr>
          <w:p w:rsidR="0013608A" w:rsidRPr="006764CA" w:rsidRDefault="0013608A" w:rsidP="00987229">
            <w:pPr>
              <w:overflowPunct w:val="0"/>
            </w:pPr>
            <w:r w:rsidRPr="006764CA">
              <w:rPr>
                <w:sz w:val="22"/>
                <w:szCs w:val="22"/>
              </w:rPr>
              <w:t>Rodzaj robót</w:t>
            </w:r>
          </w:p>
        </w:tc>
        <w:tc>
          <w:tcPr>
            <w:tcW w:w="4284" w:type="dxa"/>
            <w:gridSpan w:val="2"/>
          </w:tcPr>
          <w:p w:rsidR="0013608A" w:rsidRPr="006764CA" w:rsidRDefault="0013608A" w:rsidP="00987229">
            <w:pPr>
              <w:overflowPunct w:val="0"/>
            </w:pPr>
            <w:r w:rsidRPr="006764CA">
              <w:rPr>
                <w:sz w:val="22"/>
                <w:szCs w:val="22"/>
              </w:rPr>
              <w:t>Minimalna temperatura otoczenia  [°C]</w:t>
            </w:r>
          </w:p>
        </w:tc>
      </w:tr>
      <w:tr w:rsidR="0013608A" w:rsidRPr="006764CA" w:rsidTr="00987229">
        <w:tc>
          <w:tcPr>
            <w:tcW w:w="0" w:type="auto"/>
            <w:vMerge/>
            <w:vAlign w:val="center"/>
          </w:tcPr>
          <w:p w:rsidR="0013608A" w:rsidRPr="006764CA" w:rsidRDefault="0013608A" w:rsidP="00987229"/>
        </w:tc>
        <w:tc>
          <w:tcPr>
            <w:tcW w:w="2693" w:type="dxa"/>
          </w:tcPr>
          <w:p w:rsidR="0013608A" w:rsidRPr="006764CA" w:rsidRDefault="0013608A" w:rsidP="00987229">
            <w:pPr>
              <w:overflowPunct w:val="0"/>
            </w:pPr>
            <w:r w:rsidRPr="006764CA">
              <w:rPr>
                <w:sz w:val="22"/>
                <w:szCs w:val="22"/>
              </w:rPr>
              <w:t>przed przystąpieniem do robót</w:t>
            </w:r>
          </w:p>
        </w:tc>
        <w:tc>
          <w:tcPr>
            <w:tcW w:w="1591" w:type="dxa"/>
          </w:tcPr>
          <w:p w:rsidR="0013608A" w:rsidRPr="006764CA" w:rsidRDefault="0013608A" w:rsidP="00987229">
            <w:pPr>
              <w:overflowPunct w:val="0"/>
            </w:pPr>
            <w:r w:rsidRPr="006764CA">
              <w:rPr>
                <w:sz w:val="22"/>
                <w:szCs w:val="22"/>
              </w:rPr>
              <w:t>w czasie robót</w:t>
            </w:r>
          </w:p>
        </w:tc>
      </w:tr>
      <w:tr w:rsidR="0013608A" w:rsidRPr="006764CA" w:rsidTr="00987229">
        <w:tc>
          <w:tcPr>
            <w:tcW w:w="3227" w:type="dxa"/>
          </w:tcPr>
          <w:p w:rsidR="0013608A" w:rsidRPr="006764CA" w:rsidRDefault="0013608A" w:rsidP="00987229">
            <w:pPr>
              <w:overflowPunct w:val="0"/>
            </w:pPr>
            <w:r w:rsidRPr="006764CA">
              <w:rPr>
                <w:sz w:val="22"/>
                <w:szCs w:val="22"/>
              </w:rPr>
              <w:t>Warstwa wiążąca</w:t>
            </w:r>
          </w:p>
        </w:tc>
        <w:tc>
          <w:tcPr>
            <w:tcW w:w="2693" w:type="dxa"/>
          </w:tcPr>
          <w:p w:rsidR="0013608A" w:rsidRPr="006764CA" w:rsidRDefault="0013608A" w:rsidP="00987229">
            <w:pPr>
              <w:overflowPunct w:val="0"/>
            </w:pPr>
            <w:r w:rsidRPr="006764CA">
              <w:rPr>
                <w:sz w:val="22"/>
                <w:szCs w:val="22"/>
              </w:rPr>
              <w:t>0</w:t>
            </w:r>
          </w:p>
        </w:tc>
        <w:tc>
          <w:tcPr>
            <w:tcW w:w="1591" w:type="dxa"/>
          </w:tcPr>
          <w:p w:rsidR="0013608A" w:rsidRPr="006764CA" w:rsidRDefault="0013608A" w:rsidP="00987229">
            <w:pPr>
              <w:overflowPunct w:val="0"/>
            </w:pPr>
            <w:r w:rsidRPr="006764CA">
              <w:rPr>
                <w:sz w:val="22"/>
                <w:szCs w:val="22"/>
              </w:rPr>
              <w:t>+5</w:t>
            </w:r>
          </w:p>
        </w:tc>
      </w:tr>
      <w:tr w:rsidR="0013608A" w:rsidRPr="006764CA" w:rsidTr="00987229">
        <w:tc>
          <w:tcPr>
            <w:tcW w:w="3227" w:type="dxa"/>
          </w:tcPr>
          <w:p w:rsidR="0013608A" w:rsidRPr="006764CA" w:rsidRDefault="0013608A" w:rsidP="00987229">
            <w:pPr>
              <w:overflowPunct w:val="0"/>
            </w:pPr>
            <w:r w:rsidRPr="006764CA">
              <w:rPr>
                <w:sz w:val="22"/>
                <w:szCs w:val="22"/>
              </w:rPr>
              <w:t>Warstwa wyrównawcza</w:t>
            </w:r>
          </w:p>
        </w:tc>
        <w:tc>
          <w:tcPr>
            <w:tcW w:w="2693" w:type="dxa"/>
          </w:tcPr>
          <w:p w:rsidR="0013608A" w:rsidRPr="006764CA" w:rsidRDefault="0013608A" w:rsidP="00987229">
            <w:pPr>
              <w:overflowPunct w:val="0"/>
            </w:pPr>
            <w:r w:rsidRPr="006764CA">
              <w:rPr>
                <w:sz w:val="22"/>
                <w:szCs w:val="22"/>
              </w:rPr>
              <w:t>0</w:t>
            </w:r>
          </w:p>
        </w:tc>
        <w:tc>
          <w:tcPr>
            <w:tcW w:w="1591" w:type="dxa"/>
          </w:tcPr>
          <w:p w:rsidR="0013608A" w:rsidRPr="006764CA" w:rsidRDefault="0013608A" w:rsidP="00987229">
            <w:pPr>
              <w:overflowPunct w:val="0"/>
            </w:pPr>
            <w:r w:rsidRPr="006764CA">
              <w:rPr>
                <w:sz w:val="22"/>
                <w:szCs w:val="22"/>
              </w:rPr>
              <w:t>+5</w:t>
            </w:r>
          </w:p>
        </w:tc>
      </w:tr>
    </w:tbl>
    <w:p w:rsidR="0013608A" w:rsidRPr="006764CA" w:rsidRDefault="0013608A" w:rsidP="00987229">
      <w:pPr>
        <w:rPr>
          <w:sz w:val="22"/>
          <w:szCs w:val="22"/>
        </w:rPr>
      </w:pPr>
      <w:r w:rsidRPr="006764CA">
        <w:rPr>
          <w:sz w:val="22"/>
          <w:szCs w:val="22"/>
        </w:rPr>
        <w:tab/>
        <w:t>Właściwości wykonanej warstwy powinny spełniać warunki podane w tablicy 12.</w:t>
      </w:r>
    </w:p>
    <w:p w:rsidR="0013608A" w:rsidRPr="006764CA" w:rsidRDefault="0013608A" w:rsidP="00987229">
      <w:pPr>
        <w:rPr>
          <w:sz w:val="22"/>
          <w:szCs w:val="22"/>
        </w:rPr>
      </w:pPr>
      <w:r w:rsidRPr="006764CA">
        <w:rPr>
          <w:sz w:val="22"/>
          <w:szCs w:val="22"/>
        </w:rPr>
        <w:t xml:space="preserve">Tablica 12.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6"/>
        <w:gridCol w:w="2273"/>
        <w:gridCol w:w="1417"/>
        <w:gridCol w:w="2268"/>
      </w:tblGrid>
      <w:tr w:rsidR="0013608A" w:rsidRPr="006764CA" w:rsidTr="00987229">
        <w:tc>
          <w:tcPr>
            <w:tcW w:w="2266" w:type="dxa"/>
          </w:tcPr>
          <w:p w:rsidR="0013608A" w:rsidRPr="006764CA" w:rsidRDefault="0013608A" w:rsidP="00987229"/>
          <w:p w:rsidR="0013608A" w:rsidRPr="006764CA" w:rsidRDefault="0013608A" w:rsidP="00987229">
            <w:pPr>
              <w:overflowPunct w:val="0"/>
            </w:pPr>
            <w:r w:rsidRPr="006764CA">
              <w:rPr>
                <w:sz w:val="22"/>
                <w:szCs w:val="22"/>
              </w:rPr>
              <w:t>Typ i wymiar mieszanki</w:t>
            </w:r>
          </w:p>
        </w:tc>
        <w:tc>
          <w:tcPr>
            <w:tcW w:w="2273" w:type="dxa"/>
          </w:tcPr>
          <w:p w:rsidR="0013608A" w:rsidRPr="006764CA" w:rsidRDefault="0013608A" w:rsidP="00987229">
            <w:pPr>
              <w:overflowPunct w:val="0"/>
            </w:pPr>
            <w:r w:rsidRPr="006764CA">
              <w:rPr>
                <w:sz w:val="22"/>
                <w:szCs w:val="22"/>
              </w:rPr>
              <w:t>Projektowana grubość warstwy technologicznej [cm]</w:t>
            </w:r>
          </w:p>
        </w:tc>
        <w:tc>
          <w:tcPr>
            <w:tcW w:w="1417" w:type="dxa"/>
          </w:tcPr>
          <w:p w:rsidR="0013608A" w:rsidRPr="006764CA" w:rsidRDefault="0013608A" w:rsidP="00987229">
            <w:r w:rsidRPr="006764CA">
              <w:rPr>
                <w:sz w:val="22"/>
                <w:szCs w:val="22"/>
              </w:rPr>
              <w:t xml:space="preserve">Wskaźnik zagęszczenia </w:t>
            </w:r>
          </w:p>
          <w:p w:rsidR="0013608A" w:rsidRPr="006764CA" w:rsidRDefault="0013608A" w:rsidP="00987229">
            <w:pPr>
              <w:overflowPunct w:val="0"/>
            </w:pPr>
            <w:r w:rsidRPr="006764CA">
              <w:rPr>
                <w:sz w:val="22"/>
                <w:szCs w:val="22"/>
              </w:rPr>
              <w:t>[%]</w:t>
            </w:r>
          </w:p>
        </w:tc>
        <w:tc>
          <w:tcPr>
            <w:tcW w:w="2268" w:type="dxa"/>
          </w:tcPr>
          <w:p w:rsidR="0013608A" w:rsidRPr="006764CA" w:rsidRDefault="0013608A" w:rsidP="00987229">
            <w:r w:rsidRPr="006764CA">
              <w:rPr>
                <w:sz w:val="22"/>
                <w:szCs w:val="22"/>
              </w:rPr>
              <w:t>Zawartość wolnych przestrzeni w warstwie</w:t>
            </w:r>
          </w:p>
          <w:p w:rsidR="0013608A" w:rsidRPr="006764CA" w:rsidRDefault="0013608A" w:rsidP="00987229">
            <w:pPr>
              <w:overflowPunct w:val="0"/>
            </w:pPr>
            <w:r w:rsidRPr="006764CA">
              <w:rPr>
                <w:sz w:val="22"/>
                <w:szCs w:val="22"/>
              </w:rPr>
              <w:t>[%(v/v)]</w:t>
            </w:r>
          </w:p>
        </w:tc>
      </w:tr>
      <w:tr w:rsidR="0013608A" w:rsidRPr="006764CA" w:rsidTr="00987229">
        <w:tc>
          <w:tcPr>
            <w:tcW w:w="2266" w:type="dxa"/>
          </w:tcPr>
          <w:p w:rsidR="0013608A" w:rsidRPr="006764CA" w:rsidRDefault="0013608A" w:rsidP="00987229">
            <w:pPr>
              <w:overflowPunct w:val="0"/>
              <w:rPr>
                <w:vertAlign w:val="superscript"/>
              </w:rPr>
            </w:pPr>
            <w:r w:rsidRPr="006764CA">
              <w:rPr>
                <w:sz w:val="22"/>
                <w:szCs w:val="22"/>
              </w:rPr>
              <w:t xml:space="preserve">AC11W,  KR1÷KR2 </w:t>
            </w:r>
          </w:p>
        </w:tc>
        <w:tc>
          <w:tcPr>
            <w:tcW w:w="2273" w:type="dxa"/>
          </w:tcPr>
          <w:p w:rsidR="0013608A" w:rsidRPr="006764CA" w:rsidRDefault="0013608A" w:rsidP="00987229">
            <w:pPr>
              <w:overflowPunct w:val="0"/>
            </w:pPr>
            <w:r w:rsidRPr="006764CA">
              <w:rPr>
                <w:sz w:val="22"/>
                <w:szCs w:val="22"/>
              </w:rPr>
              <w:t>4,0 ÷ 10,0</w:t>
            </w:r>
          </w:p>
        </w:tc>
        <w:tc>
          <w:tcPr>
            <w:tcW w:w="1417" w:type="dxa"/>
          </w:tcPr>
          <w:p w:rsidR="0013608A" w:rsidRPr="006764CA" w:rsidRDefault="0013608A" w:rsidP="00987229">
            <w:pPr>
              <w:overflowPunct w:val="0"/>
            </w:pPr>
            <w:r w:rsidRPr="006764CA">
              <w:rPr>
                <w:sz w:val="22"/>
                <w:szCs w:val="22"/>
              </w:rPr>
              <w:t>≥ 98</w:t>
            </w:r>
          </w:p>
        </w:tc>
        <w:tc>
          <w:tcPr>
            <w:tcW w:w="2268" w:type="dxa"/>
          </w:tcPr>
          <w:p w:rsidR="0013608A" w:rsidRPr="006764CA" w:rsidRDefault="0013608A" w:rsidP="00987229">
            <w:pPr>
              <w:overflowPunct w:val="0"/>
            </w:pPr>
            <w:r w:rsidRPr="006764CA">
              <w:rPr>
                <w:sz w:val="22"/>
                <w:szCs w:val="22"/>
              </w:rPr>
              <w:t>3,5 ÷ 7,0</w:t>
            </w:r>
          </w:p>
        </w:tc>
      </w:tr>
      <w:tr w:rsidR="0013608A" w:rsidRPr="006764CA" w:rsidTr="00987229">
        <w:tc>
          <w:tcPr>
            <w:tcW w:w="2266" w:type="dxa"/>
          </w:tcPr>
          <w:p w:rsidR="0013608A" w:rsidRPr="006764CA" w:rsidRDefault="0013608A" w:rsidP="00987229">
            <w:pPr>
              <w:overflowPunct w:val="0"/>
              <w:rPr>
                <w:vertAlign w:val="superscript"/>
              </w:rPr>
            </w:pPr>
            <w:r w:rsidRPr="006764CA">
              <w:rPr>
                <w:sz w:val="22"/>
                <w:szCs w:val="22"/>
              </w:rPr>
              <w:t xml:space="preserve">AC16W,  KR1÷KR2 </w:t>
            </w:r>
          </w:p>
        </w:tc>
        <w:tc>
          <w:tcPr>
            <w:tcW w:w="2273" w:type="dxa"/>
          </w:tcPr>
          <w:p w:rsidR="0013608A" w:rsidRPr="006764CA" w:rsidRDefault="0013608A" w:rsidP="00987229">
            <w:pPr>
              <w:overflowPunct w:val="0"/>
            </w:pPr>
            <w:r w:rsidRPr="006764CA">
              <w:rPr>
                <w:sz w:val="22"/>
                <w:szCs w:val="22"/>
              </w:rPr>
              <w:t>5,0 ÷ 10,0</w:t>
            </w:r>
          </w:p>
        </w:tc>
        <w:tc>
          <w:tcPr>
            <w:tcW w:w="1417" w:type="dxa"/>
          </w:tcPr>
          <w:p w:rsidR="0013608A" w:rsidRPr="006764CA" w:rsidRDefault="0013608A" w:rsidP="00987229">
            <w:pPr>
              <w:overflowPunct w:val="0"/>
            </w:pPr>
            <w:r w:rsidRPr="006764CA">
              <w:rPr>
                <w:sz w:val="22"/>
                <w:szCs w:val="22"/>
              </w:rPr>
              <w:t>≥ 98</w:t>
            </w:r>
          </w:p>
        </w:tc>
        <w:tc>
          <w:tcPr>
            <w:tcW w:w="2268" w:type="dxa"/>
          </w:tcPr>
          <w:p w:rsidR="0013608A" w:rsidRPr="006764CA" w:rsidRDefault="0013608A" w:rsidP="00987229">
            <w:pPr>
              <w:overflowPunct w:val="0"/>
            </w:pPr>
            <w:r w:rsidRPr="006764CA">
              <w:rPr>
                <w:sz w:val="22"/>
                <w:szCs w:val="22"/>
              </w:rPr>
              <w:t>3,5 ÷ 7,0</w:t>
            </w:r>
          </w:p>
        </w:tc>
      </w:tr>
      <w:tr w:rsidR="0013608A" w:rsidRPr="006764CA" w:rsidTr="00987229">
        <w:tc>
          <w:tcPr>
            <w:tcW w:w="2266" w:type="dxa"/>
          </w:tcPr>
          <w:p w:rsidR="0013608A" w:rsidRPr="006764CA" w:rsidRDefault="0013608A" w:rsidP="00987229">
            <w:pPr>
              <w:overflowPunct w:val="0"/>
              <w:rPr>
                <w:vertAlign w:val="superscript"/>
              </w:rPr>
            </w:pPr>
            <w:r w:rsidRPr="006764CA">
              <w:rPr>
                <w:sz w:val="22"/>
                <w:szCs w:val="22"/>
              </w:rPr>
              <w:t>AC16W,  KR3÷KR6</w:t>
            </w:r>
          </w:p>
        </w:tc>
        <w:tc>
          <w:tcPr>
            <w:tcW w:w="2273" w:type="dxa"/>
          </w:tcPr>
          <w:p w:rsidR="0013608A" w:rsidRPr="006764CA" w:rsidRDefault="0013608A" w:rsidP="00987229">
            <w:pPr>
              <w:overflowPunct w:val="0"/>
            </w:pPr>
            <w:r w:rsidRPr="006764CA">
              <w:rPr>
                <w:sz w:val="22"/>
                <w:szCs w:val="22"/>
              </w:rPr>
              <w:t>5,0 ÷ 10,0</w:t>
            </w:r>
          </w:p>
        </w:tc>
        <w:tc>
          <w:tcPr>
            <w:tcW w:w="1417" w:type="dxa"/>
          </w:tcPr>
          <w:p w:rsidR="0013608A" w:rsidRPr="006764CA" w:rsidRDefault="0013608A" w:rsidP="00987229">
            <w:pPr>
              <w:overflowPunct w:val="0"/>
            </w:pPr>
            <w:r w:rsidRPr="006764CA">
              <w:rPr>
                <w:sz w:val="22"/>
                <w:szCs w:val="22"/>
              </w:rPr>
              <w:t>≥ 98</w:t>
            </w:r>
          </w:p>
        </w:tc>
        <w:tc>
          <w:tcPr>
            <w:tcW w:w="2268" w:type="dxa"/>
          </w:tcPr>
          <w:p w:rsidR="0013608A" w:rsidRPr="006764CA" w:rsidRDefault="0013608A" w:rsidP="00987229">
            <w:pPr>
              <w:overflowPunct w:val="0"/>
            </w:pPr>
            <w:r w:rsidRPr="006764CA">
              <w:rPr>
                <w:sz w:val="22"/>
                <w:szCs w:val="22"/>
              </w:rPr>
              <w:t>4,5 ÷ 8,0</w:t>
            </w:r>
          </w:p>
        </w:tc>
      </w:tr>
      <w:tr w:rsidR="0013608A" w:rsidRPr="006764CA" w:rsidTr="00987229">
        <w:tc>
          <w:tcPr>
            <w:tcW w:w="2266" w:type="dxa"/>
          </w:tcPr>
          <w:p w:rsidR="0013608A" w:rsidRPr="006764CA" w:rsidRDefault="0013608A" w:rsidP="00987229">
            <w:pPr>
              <w:overflowPunct w:val="0"/>
              <w:rPr>
                <w:vertAlign w:val="superscript"/>
              </w:rPr>
            </w:pPr>
            <w:r w:rsidRPr="006764CA">
              <w:rPr>
                <w:sz w:val="22"/>
                <w:szCs w:val="22"/>
              </w:rPr>
              <w:t>AC22W,  KR3÷KR6</w:t>
            </w:r>
          </w:p>
        </w:tc>
        <w:tc>
          <w:tcPr>
            <w:tcW w:w="2273" w:type="dxa"/>
          </w:tcPr>
          <w:p w:rsidR="0013608A" w:rsidRPr="006764CA" w:rsidRDefault="0013608A" w:rsidP="00987229">
            <w:pPr>
              <w:overflowPunct w:val="0"/>
            </w:pPr>
            <w:r w:rsidRPr="006764CA">
              <w:rPr>
                <w:sz w:val="22"/>
                <w:szCs w:val="22"/>
              </w:rPr>
              <w:t>7,0 ÷ 10,0</w:t>
            </w:r>
          </w:p>
        </w:tc>
        <w:tc>
          <w:tcPr>
            <w:tcW w:w="1417" w:type="dxa"/>
          </w:tcPr>
          <w:p w:rsidR="0013608A" w:rsidRPr="006764CA" w:rsidRDefault="0013608A" w:rsidP="00987229">
            <w:pPr>
              <w:overflowPunct w:val="0"/>
            </w:pPr>
            <w:r w:rsidRPr="006764CA">
              <w:rPr>
                <w:sz w:val="22"/>
                <w:szCs w:val="22"/>
              </w:rPr>
              <w:t>≥ 98</w:t>
            </w:r>
          </w:p>
        </w:tc>
        <w:tc>
          <w:tcPr>
            <w:tcW w:w="2268" w:type="dxa"/>
          </w:tcPr>
          <w:p w:rsidR="0013608A" w:rsidRPr="006764CA" w:rsidRDefault="0013608A" w:rsidP="00987229">
            <w:pPr>
              <w:overflowPunct w:val="0"/>
            </w:pPr>
            <w:r w:rsidRPr="006764CA">
              <w:rPr>
                <w:sz w:val="22"/>
                <w:szCs w:val="22"/>
              </w:rPr>
              <w:t>4,5 ÷8,0</w:t>
            </w:r>
          </w:p>
        </w:tc>
      </w:tr>
    </w:tbl>
    <w:p w:rsidR="0013608A" w:rsidRPr="006764CA" w:rsidRDefault="0013608A" w:rsidP="00987229">
      <w:pPr>
        <w:rPr>
          <w:sz w:val="22"/>
          <w:szCs w:val="22"/>
        </w:rPr>
      </w:pPr>
      <w:r w:rsidRPr="006764CA">
        <w:rPr>
          <w:sz w:val="22"/>
          <w:szCs w:val="22"/>
        </w:rP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13608A" w:rsidRPr="006764CA" w:rsidRDefault="0013608A" w:rsidP="00987229">
      <w:pPr>
        <w:rPr>
          <w:sz w:val="22"/>
          <w:szCs w:val="22"/>
        </w:rPr>
      </w:pPr>
      <w:r w:rsidRPr="006764CA">
        <w:rPr>
          <w:sz w:val="22"/>
          <w:szCs w:val="22"/>
        </w:rPr>
        <w:tab/>
        <w:t>Grubość wykonywanej warstwy powinna być sprawdzana co 25 m, w co najmniej trzech miejscach (w osi i przy brzegach warstwy).</w:t>
      </w:r>
    </w:p>
    <w:p w:rsidR="0013608A" w:rsidRPr="006764CA" w:rsidRDefault="0013608A" w:rsidP="00987229">
      <w:pPr>
        <w:rPr>
          <w:sz w:val="22"/>
          <w:szCs w:val="22"/>
        </w:rPr>
      </w:pPr>
      <w:r w:rsidRPr="006764CA">
        <w:rPr>
          <w:sz w:val="22"/>
          <w:szCs w:val="22"/>
        </w:rPr>
        <w:tab/>
        <w:t xml:space="preserve">Warstwy wałowane powinny być równomiernie zagęszczone ciężkimi walcami drogowymi. Do warstw z betonu asfaltowego należy stosować walce drogowe stalowe gładkie z możliwością wibracji, oscylacji lub walce ogumione. </w:t>
      </w:r>
    </w:p>
    <w:p w:rsidR="0013608A" w:rsidRPr="006764CA" w:rsidRDefault="0013608A" w:rsidP="00987229">
      <w:pPr>
        <w:pStyle w:val="Heading1"/>
        <w:keepNext/>
        <w:keepLines/>
        <w:jc w:val="left"/>
        <w:rPr>
          <w:b w:val="0"/>
          <w:color w:val="365F91"/>
          <w:sz w:val="22"/>
          <w:szCs w:val="22"/>
        </w:rPr>
      </w:pPr>
      <w:r w:rsidRPr="006764CA">
        <w:rPr>
          <w:b w:val="0"/>
          <w:color w:val="365F91"/>
          <w:sz w:val="22"/>
          <w:szCs w:val="22"/>
        </w:rPr>
        <w:t>6. KONTROLA JAKOŚCI ROBÓT</w:t>
      </w:r>
    </w:p>
    <w:p w:rsidR="0013608A" w:rsidRPr="006764CA" w:rsidRDefault="0013608A" w:rsidP="00987229">
      <w:pPr>
        <w:pStyle w:val="Heading2"/>
        <w:numPr>
          <w:ilvl w:val="12"/>
          <w:numId w:val="0"/>
        </w:numPr>
        <w:spacing w:before="0" w:after="0"/>
        <w:rPr>
          <w:rFonts w:ascii="Times New Roman" w:hAnsi="Times New Roman" w:cs="Times New Roman"/>
          <w:b w:val="0"/>
          <w:sz w:val="22"/>
          <w:szCs w:val="22"/>
        </w:rPr>
      </w:pPr>
      <w:r w:rsidRPr="006764CA">
        <w:rPr>
          <w:rFonts w:ascii="Times New Roman" w:hAnsi="Times New Roman" w:cs="Times New Roman"/>
          <w:b w:val="0"/>
          <w:sz w:val="22"/>
          <w:szCs w:val="22"/>
        </w:rPr>
        <w:t>6.1. Ogólne zasady kontroli jakości robót</w:t>
      </w:r>
    </w:p>
    <w:p w:rsidR="0013608A" w:rsidRPr="006764CA" w:rsidRDefault="0013608A" w:rsidP="00987229">
      <w:pPr>
        <w:numPr>
          <w:ilvl w:val="12"/>
          <w:numId w:val="0"/>
        </w:numPr>
        <w:rPr>
          <w:sz w:val="22"/>
          <w:szCs w:val="22"/>
        </w:rPr>
      </w:pPr>
      <w:r w:rsidRPr="006764CA">
        <w:rPr>
          <w:sz w:val="22"/>
          <w:szCs w:val="22"/>
        </w:rPr>
        <w:tab/>
        <w:t>Ogólne zasady kontroli jakości robót podano w OST   D-M-00.00.00 „Wymagania ogólne” [1] pkt 6.</w:t>
      </w:r>
    </w:p>
    <w:p w:rsidR="0013608A" w:rsidRPr="006764CA" w:rsidRDefault="0013608A" w:rsidP="00987229">
      <w:pPr>
        <w:pStyle w:val="Heading2"/>
        <w:numPr>
          <w:ilvl w:val="12"/>
          <w:numId w:val="0"/>
        </w:numPr>
        <w:spacing w:before="0" w:after="0"/>
        <w:rPr>
          <w:rFonts w:ascii="Times New Roman" w:hAnsi="Times New Roman" w:cs="Times New Roman"/>
          <w:b w:val="0"/>
          <w:sz w:val="22"/>
          <w:szCs w:val="22"/>
        </w:rPr>
      </w:pPr>
      <w:r w:rsidRPr="006764CA">
        <w:rPr>
          <w:rFonts w:ascii="Times New Roman" w:hAnsi="Times New Roman" w:cs="Times New Roman"/>
          <w:b w:val="0"/>
          <w:sz w:val="22"/>
          <w:szCs w:val="22"/>
        </w:rPr>
        <w:t>6.2. Badania przed przystąpieniem do robót</w:t>
      </w:r>
    </w:p>
    <w:p w:rsidR="0013608A" w:rsidRPr="006764CA" w:rsidRDefault="0013608A" w:rsidP="00987229">
      <w:pPr>
        <w:numPr>
          <w:ilvl w:val="12"/>
          <w:numId w:val="0"/>
        </w:numPr>
        <w:rPr>
          <w:sz w:val="22"/>
          <w:szCs w:val="22"/>
        </w:rPr>
      </w:pPr>
      <w:r w:rsidRPr="006764CA">
        <w:rPr>
          <w:sz w:val="22"/>
          <w:szCs w:val="22"/>
        </w:rPr>
        <w:tab/>
        <w:t>Przed przystąpieniem do robót Wykonawca powinien:</w:t>
      </w:r>
    </w:p>
    <w:p w:rsidR="0013608A" w:rsidRPr="006764CA" w:rsidRDefault="0013608A" w:rsidP="00980A19">
      <w:pPr>
        <w:numPr>
          <w:ilvl w:val="0"/>
          <w:numId w:val="23"/>
        </w:numPr>
        <w:overflowPunct w:val="0"/>
        <w:autoSpaceDE w:val="0"/>
        <w:autoSpaceDN w:val="0"/>
        <w:adjustRightInd w:val="0"/>
        <w:ind w:left="0"/>
        <w:rPr>
          <w:sz w:val="22"/>
          <w:szCs w:val="22"/>
        </w:rPr>
      </w:pPr>
      <w:r w:rsidRPr="006764CA">
        <w:rPr>
          <w:sz w:val="22"/>
          <w:szCs w:val="22"/>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13608A" w:rsidRPr="006764CA" w:rsidRDefault="0013608A" w:rsidP="00980A19">
      <w:pPr>
        <w:numPr>
          <w:ilvl w:val="0"/>
          <w:numId w:val="23"/>
        </w:numPr>
        <w:overflowPunct w:val="0"/>
        <w:autoSpaceDE w:val="0"/>
        <w:autoSpaceDN w:val="0"/>
        <w:adjustRightInd w:val="0"/>
        <w:ind w:left="0"/>
        <w:rPr>
          <w:sz w:val="22"/>
          <w:szCs w:val="22"/>
        </w:rPr>
      </w:pPr>
      <w:r w:rsidRPr="006764CA">
        <w:rPr>
          <w:sz w:val="22"/>
          <w:szCs w:val="22"/>
        </w:rPr>
        <w:t>ew. wykonać własne badania właściwości materiałów przeznaczonych do wykonania robót, określone przez Inżyniera.</w:t>
      </w:r>
    </w:p>
    <w:p w:rsidR="0013608A" w:rsidRPr="006764CA" w:rsidRDefault="0013608A" w:rsidP="00987229">
      <w:pPr>
        <w:rPr>
          <w:sz w:val="22"/>
          <w:szCs w:val="22"/>
        </w:rPr>
      </w:pPr>
      <w:r w:rsidRPr="006764CA">
        <w:rPr>
          <w:sz w:val="22"/>
          <w:szCs w:val="22"/>
        </w:rPr>
        <w:tab/>
        <w:t>Wszystkie dokumenty oraz wyniki badań Wykonawca przedstawia Inżynierowi do akceptacji.</w:t>
      </w:r>
    </w:p>
    <w:p w:rsidR="0013608A" w:rsidRPr="006764CA" w:rsidRDefault="0013608A" w:rsidP="00987229">
      <w:pPr>
        <w:pStyle w:val="Heading2"/>
        <w:numPr>
          <w:ilvl w:val="12"/>
          <w:numId w:val="0"/>
        </w:numPr>
        <w:spacing w:before="0" w:after="0"/>
        <w:rPr>
          <w:rFonts w:ascii="Times New Roman" w:hAnsi="Times New Roman" w:cs="Times New Roman"/>
          <w:b w:val="0"/>
          <w:sz w:val="22"/>
          <w:szCs w:val="22"/>
        </w:rPr>
      </w:pPr>
      <w:r w:rsidRPr="006764CA">
        <w:rPr>
          <w:rFonts w:ascii="Times New Roman" w:hAnsi="Times New Roman" w:cs="Times New Roman"/>
          <w:b w:val="0"/>
          <w:sz w:val="22"/>
          <w:szCs w:val="22"/>
        </w:rPr>
        <w:t>6.3. Badania w czasie robót</w:t>
      </w:r>
    </w:p>
    <w:p w:rsidR="0013608A" w:rsidRPr="006764CA" w:rsidRDefault="0013608A" w:rsidP="00987229">
      <w:pPr>
        <w:rPr>
          <w:sz w:val="22"/>
          <w:szCs w:val="22"/>
        </w:rPr>
      </w:pPr>
      <w:r w:rsidRPr="006764CA">
        <w:rPr>
          <w:sz w:val="22"/>
          <w:szCs w:val="22"/>
        </w:rPr>
        <w:t>6.3.1. Uwagi ogólne</w:t>
      </w:r>
    </w:p>
    <w:p w:rsidR="0013608A" w:rsidRPr="006764CA" w:rsidRDefault="0013608A" w:rsidP="00781464">
      <w:pPr>
        <w:rPr>
          <w:sz w:val="22"/>
          <w:szCs w:val="22"/>
        </w:rPr>
      </w:pPr>
      <w:r w:rsidRPr="006764CA">
        <w:rPr>
          <w:sz w:val="22"/>
          <w:szCs w:val="22"/>
        </w:rPr>
        <w:tab/>
        <w:t>Badania dzielą się na:</w:t>
      </w:r>
    </w:p>
    <w:p w:rsidR="0013608A" w:rsidRPr="006764CA" w:rsidRDefault="0013608A" w:rsidP="00781464">
      <w:pPr>
        <w:numPr>
          <w:ilvl w:val="0"/>
          <w:numId w:val="58"/>
        </w:numPr>
        <w:overflowPunct w:val="0"/>
        <w:autoSpaceDE w:val="0"/>
        <w:autoSpaceDN w:val="0"/>
        <w:adjustRightInd w:val="0"/>
        <w:ind w:left="0" w:firstLine="0"/>
        <w:rPr>
          <w:sz w:val="22"/>
          <w:szCs w:val="22"/>
        </w:rPr>
      </w:pPr>
      <w:r w:rsidRPr="006764CA">
        <w:rPr>
          <w:sz w:val="22"/>
          <w:szCs w:val="22"/>
        </w:rPr>
        <w:t>badania wykonawcy (w ramach własnego nadzoru),</w:t>
      </w:r>
    </w:p>
    <w:p w:rsidR="0013608A" w:rsidRPr="006764CA" w:rsidRDefault="0013608A" w:rsidP="00781464">
      <w:pPr>
        <w:numPr>
          <w:ilvl w:val="0"/>
          <w:numId w:val="58"/>
        </w:numPr>
        <w:overflowPunct w:val="0"/>
        <w:autoSpaceDE w:val="0"/>
        <w:autoSpaceDN w:val="0"/>
        <w:adjustRightInd w:val="0"/>
        <w:ind w:left="0" w:firstLine="0"/>
        <w:rPr>
          <w:sz w:val="22"/>
          <w:szCs w:val="22"/>
        </w:rPr>
      </w:pPr>
      <w:r w:rsidRPr="006764CA">
        <w:rPr>
          <w:sz w:val="22"/>
          <w:szCs w:val="22"/>
        </w:rPr>
        <w:t>badania kontrolne (w ramach nadzoru zleceniodawcy – Inżyniera).</w:t>
      </w:r>
    </w:p>
    <w:p w:rsidR="0013608A" w:rsidRPr="006764CA" w:rsidRDefault="0013608A" w:rsidP="00781464">
      <w:pPr>
        <w:rPr>
          <w:sz w:val="22"/>
          <w:szCs w:val="22"/>
        </w:rPr>
      </w:pPr>
      <w:r w:rsidRPr="006764CA">
        <w:rPr>
          <w:sz w:val="22"/>
          <w:szCs w:val="22"/>
        </w:rPr>
        <w:t>6.3.2. Badania Wykonawcy</w:t>
      </w:r>
    </w:p>
    <w:p w:rsidR="0013608A" w:rsidRPr="006764CA" w:rsidRDefault="0013608A" w:rsidP="00781464">
      <w:pPr>
        <w:rPr>
          <w:sz w:val="22"/>
          <w:szCs w:val="22"/>
        </w:rPr>
      </w:pPr>
      <w:r w:rsidRPr="006764CA">
        <w:rPr>
          <w:sz w:val="22"/>
          <w:szCs w:val="22"/>
        </w:rP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13608A" w:rsidRPr="006764CA" w:rsidRDefault="0013608A" w:rsidP="00987229">
      <w:pPr>
        <w:rPr>
          <w:sz w:val="22"/>
          <w:szCs w:val="22"/>
        </w:rPr>
      </w:pPr>
      <w:r w:rsidRPr="006764CA">
        <w:rPr>
          <w:sz w:val="22"/>
          <w:szCs w:val="22"/>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13608A" w:rsidRPr="006764CA" w:rsidRDefault="0013608A" w:rsidP="00987229">
      <w:pPr>
        <w:rPr>
          <w:sz w:val="22"/>
          <w:szCs w:val="22"/>
        </w:rPr>
      </w:pPr>
      <w:r w:rsidRPr="006764CA">
        <w:rPr>
          <w:sz w:val="22"/>
          <w:szCs w:val="22"/>
        </w:rPr>
        <w:tab/>
        <w:t>Wyniki badań Wykonawcy należy przekazywać Inżynierowi na jego żądanie. Inżynier może zdecydować o dokonaniu odbioru na podstawie badań Wykonawcy. W razie zastrzeżeń Inżynier może przeprowadzić badania kontrolne według pktu 6.3.3.</w:t>
      </w:r>
    </w:p>
    <w:p w:rsidR="0013608A" w:rsidRPr="006764CA" w:rsidRDefault="0013608A" w:rsidP="00987229">
      <w:pPr>
        <w:rPr>
          <w:sz w:val="22"/>
          <w:szCs w:val="22"/>
        </w:rPr>
      </w:pPr>
      <w:r w:rsidRPr="006764CA">
        <w:rPr>
          <w:sz w:val="22"/>
          <w:szCs w:val="22"/>
        </w:rPr>
        <w:tab/>
        <w:t>Zakres badań Wykonawcy związany z wykonywaniem nawierzchni:</w:t>
      </w:r>
    </w:p>
    <w:p w:rsidR="0013608A" w:rsidRPr="006764CA" w:rsidRDefault="0013608A" w:rsidP="00781464">
      <w:pPr>
        <w:numPr>
          <w:ilvl w:val="0"/>
          <w:numId w:val="59"/>
        </w:numPr>
        <w:overflowPunct w:val="0"/>
        <w:autoSpaceDE w:val="0"/>
        <w:autoSpaceDN w:val="0"/>
        <w:adjustRightInd w:val="0"/>
        <w:ind w:left="0" w:firstLine="0"/>
        <w:rPr>
          <w:sz w:val="22"/>
          <w:szCs w:val="22"/>
        </w:rPr>
      </w:pPr>
      <w:r w:rsidRPr="006764CA">
        <w:rPr>
          <w:sz w:val="22"/>
          <w:szCs w:val="22"/>
        </w:rPr>
        <w:t>pomiar temperatury powietrza,</w:t>
      </w:r>
    </w:p>
    <w:p w:rsidR="0013608A" w:rsidRPr="006764CA" w:rsidRDefault="0013608A" w:rsidP="00781464">
      <w:pPr>
        <w:numPr>
          <w:ilvl w:val="0"/>
          <w:numId w:val="59"/>
        </w:numPr>
        <w:overflowPunct w:val="0"/>
        <w:autoSpaceDE w:val="0"/>
        <w:autoSpaceDN w:val="0"/>
        <w:adjustRightInd w:val="0"/>
        <w:ind w:left="0" w:firstLine="0"/>
        <w:rPr>
          <w:sz w:val="22"/>
          <w:szCs w:val="22"/>
        </w:rPr>
      </w:pPr>
      <w:r w:rsidRPr="006764CA">
        <w:rPr>
          <w:sz w:val="22"/>
          <w:szCs w:val="22"/>
        </w:rPr>
        <w:t>pomiar temperatury mieszanki mineralno-asfaltowej podczas wykonywania nawierzchni (wg PN-EN 12697-13 [36]),</w:t>
      </w:r>
    </w:p>
    <w:p w:rsidR="0013608A" w:rsidRPr="006764CA" w:rsidRDefault="0013608A" w:rsidP="00781464">
      <w:pPr>
        <w:numPr>
          <w:ilvl w:val="0"/>
          <w:numId w:val="59"/>
        </w:numPr>
        <w:overflowPunct w:val="0"/>
        <w:autoSpaceDE w:val="0"/>
        <w:autoSpaceDN w:val="0"/>
        <w:adjustRightInd w:val="0"/>
        <w:ind w:left="0" w:firstLine="0"/>
        <w:rPr>
          <w:sz w:val="22"/>
          <w:szCs w:val="22"/>
        </w:rPr>
      </w:pPr>
      <w:r w:rsidRPr="006764CA">
        <w:rPr>
          <w:sz w:val="22"/>
          <w:szCs w:val="22"/>
        </w:rPr>
        <w:t>ocena wizualna mieszanki mineralno-asfaltowej,</w:t>
      </w:r>
    </w:p>
    <w:p w:rsidR="0013608A" w:rsidRPr="006764CA" w:rsidRDefault="0013608A" w:rsidP="00781464">
      <w:pPr>
        <w:numPr>
          <w:ilvl w:val="0"/>
          <w:numId w:val="59"/>
        </w:numPr>
        <w:overflowPunct w:val="0"/>
        <w:autoSpaceDE w:val="0"/>
        <w:autoSpaceDN w:val="0"/>
        <w:adjustRightInd w:val="0"/>
        <w:ind w:left="0" w:firstLine="0"/>
        <w:rPr>
          <w:sz w:val="22"/>
          <w:szCs w:val="22"/>
        </w:rPr>
      </w:pPr>
      <w:r w:rsidRPr="006764CA">
        <w:rPr>
          <w:sz w:val="22"/>
          <w:szCs w:val="22"/>
        </w:rPr>
        <w:t>wykaz ilości materiałów lub grubości wykonanej warstwy,</w:t>
      </w:r>
    </w:p>
    <w:p w:rsidR="0013608A" w:rsidRPr="006764CA" w:rsidRDefault="0013608A" w:rsidP="00781464">
      <w:pPr>
        <w:numPr>
          <w:ilvl w:val="0"/>
          <w:numId w:val="59"/>
        </w:numPr>
        <w:overflowPunct w:val="0"/>
        <w:autoSpaceDE w:val="0"/>
        <w:autoSpaceDN w:val="0"/>
        <w:adjustRightInd w:val="0"/>
        <w:ind w:left="0" w:firstLine="0"/>
        <w:rPr>
          <w:sz w:val="22"/>
          <w:szCs w:val="22"/>
        </w:rPr>
      </w:pPr>
      <w:r w:rsidRPr="006764CA">
        <w:rPr>
          <w:sz w:val="22"/>
          <w:szCs w:val="22"/>
        </w:rPr>
        <w:t>pomiar spadku poprzecznego warstwy asfaltowej,</w:t>
      </w:r>
    </w:p>
    <w:p w:rsidR="0013608A" w:rsidRPr="006764CA" w:rsidRDefault="0013608A" w:rsidP="00781464">
      <w:pPr>
        <w:numPr>
          <w:ilvl w:val="0"/>
          <w:numId w:val="59"/>
        </w:numPr>
        <w:overflowPunct w:val="0"/>
        <w:autoSpaceDE w:val="0"/>
        <w:autoSpaceDN w:val="0"/>
        <w:adjustRightInd w:val="0"/>
        <w:ind w:left="0" w:firstLine="0"/>
        <w:rPr>
          <w:sz w:val="22"/>
          <w:szCs w:val="22"/>
        </w:rPr>
      </w:pPr>
      <w:r w:rsidRPr="006764CA">
        <w:rPr>
          <w:sz w:val="22"/>
          <w:szCs w:val="22"/>
        </w:rPr>
        <w:t>pomiar równości warstwy asfaltowej (wg pktu 6.4.2.5),</w:t>
      </w:r>
    </w:p>
    <w:p w:rsidR="0013608A" w:rsidRPr="006764CA" w:rsidRDefault="0013608A" w:rsidP="00781464">
      <w:pPr>
        <w:numPr>
          <w:ilvl w:val="0"/>
          <w:numId w:val="59"/>
        </w:numPr>
        <w:overflowPunct w:val="0"/>
        <w:autoSpaceDE w:val="0"/>
        <w:autoSpaceDN w:val="0"/>
        <w:adjustRightInd w:val="0"/>
        <w:ind w:left="0" w:firstLine="0"/>
        <w:rPr>
          <w:sz w:val="22"/>
          <w:szCs w:val="22"/>
        </w:rPr>
      </w:pPr>
      <w:r w:rsidRPr="006764CA">
        <w:rPr>
          <w:sz w:val="22"/>
          <w:szCs w:val="22"/>
        </w:rPr>
        <w:t>pomiar parametrów geometrycznych poboczy,</w:t>
      </w:r>
    </w:p>
    <w:p w:rsidR="0013608A" w:rsidRPr="006764CA" w:rsidRDefault="0013608A" w:rsidP="00781464">
      <w:pPr>
        <w:numPr>
          <w:ilvl w:val="0"/>
          <w:numId w:val="59"/>
        </w:numPr>
        <w:overflowPunct w:val="0"/>
        <w:autoSpaceDE w:val="0"/>
        <w:autoSpaceDN w:val="0"/>
        <w:adjustRightInd w:val="0"/>
        <w:ind w:left="0" w:firstLine="0"/>
        <w:rPr>
          <w:sz w:val="22"/>
          <w:szCs w:val="22"/>
        </w:rPr>
      </w:pPr>
      <w:r w:rsidRPr="006764CA">
        <w:rPr>
          <w:sz w:val="22"/>
          <w:szCs w:val="22"/>
        </w:rPr>
        <w:t>ocena wizualna jednorodności powierzchni warstwy,</w:t>
      </w:r>
    </w:p>
    <w:p w:rsidR="0013608A" w:rsidRPr="006764CA" w:rsidRDefault="0013608A" w:rsidP="00781464">
      <w:pPr>
        <w:numPr>
          <w:ilvl w:val="0"/>
          <w:numId w:val="59"/>
        </w:numPr>
        <w:overflowPunct w:val="0"/>
        <w:autoSpaceDE w:val="0"/>
        <w:autoSpaceDN w:val="0"/>
        <w:adjustRightInd w:val="0"/>
        <w:ind w:left="0" w:firstLine="0"/>
        <w:rPr>
          <w:sz w:val="22"/>
          <w:szCs w:val="22"/>
        </w:rPr>
      </w:pPr>
      <w:r w:rsidRPr="006764CA">
        <w:rPr>
          <w:sz w:val="22"/>
          <w:szCs w:val="22"/>
        </w:rPr>
        <w:t>ocena wizualna jakości wykonania połączeń technologicznych.</w:t>
      </w:r>
    </w:p>
    <w:p w:rsidR="0013608A" w:rsidRPr="006764CA" w:rsidRDefault="0013608A" w:rsidP="00781464">
      <w:pPr>
        <w:rPr>
          <w:sz w:val="22"/>
          <w:szCs w:val="22"/>
        </w:rPr>
      </w:pPr>
      <w:r w:rsidRPr="006764CA">
        <w:rPr>
          <w:sz w:val="22"/>
          <w:szCs w:val="22"/>
        </w:rPr>
        <w:t xml:space="preserve">6.3.3. Badania kontrolne </w:t>
      </w:r>
    </w:p>
    <w:p w:rsidR="0013608A" w:rsidRPr="006764CA" w:rsidRDefault="0013608A" w:rsidP="00987229">
      <w:pPr>
        <w:rPr>
          <w:sz w:val="22"/>
          <w:szCs w:val="22"/>
        </w:rPr>
      </w:pPr>
      <w:r w:rsidRPr="006764CA">
        <w:rPr>
          <w:sz w:val="22"/>
          <w:szCs w:val="22"/>
        </w:rP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13608A" w:rsidRPr="006764CA" w:rsidRDefault="0013608A" w:rsidP="00987229">
      <w:pPr>
        <w:rPr>
          <w:sz w:val="22"/>
          <w:szCs w:val="22"/>
        </w:rPr>
      </w:pPr>
      <w:r w:rsidRPr="006764CA">
        <w:rPr>
          <w:sz w:val="22"/>
          <w:szCs w:val="22"/>
        </w:rPr>
        <w:tab/>
        <w:t>Rodzaj badań kontrolnych mieszanki mineralno-asfaltowej i wykonanej z niej warstwy podano w tablicy 13.</w:t>
      </w:r>
    </w:p>
    <w:p w:rsidR="0013608A" w:rsidRPr="006764CA" w:rsidRDefault="0013608A" w:rsidP="00987229">
      <w:pPr>
        <w:rPr>
          <w:sz w:val="22"/>
          <w:szCs w:val="22"/>
        </w:rPr>
      </w:pPr>
      <w:r w:rsidRPr="006764CA">
        <w:rPr>
          <w:sz w:val="22"/>
          <w:szCs w:val="22"/>
        </w:rPr>
        <w:t xml:space="preserve">Tablica 13. Rodzaj badań kontrolnych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7225"/>
      </w:tblGrid>
      <w:tr w:rsidR="0013608A" w:rsidRPr="006764CA" w:rsidTr="00987229">
        <w:tc>
          <w:tcPr>
            <w:tcW w:w="1134" w:type="dxa"/>
          </w:tcPr>
          <w:p w:rsidR="0013608A" w:rsidRPr="006764CA" w:rsidRDefault="0013608A" w:rsidP="00987229">
            <w:pPr>
              <w:overflowPunct w:val="0"/>
            </w:pPr>
            <w:r w:rsidRPr="006764CA">
              <w:rPr>
                <w:sz w:val="22"/>
                <w:szCs w:val="22"/>
              </w:rPr>
              <w:t>Lp.</w:t>
            </w:r>
          </w:p>
        </w:tc>
        <w:tc>
          <w:tcPr>
            <w:tcW w:w="7225" w:type="dxa"/>
          </w:tcPr>
          <w:p w:rsidR="0013608A" w:rsidRPr="006764CA" w:rsidRDefault="0013608A" w:rsidP="00987229">
            <w:pPr>
              <w:overflowPunct w:val="0"/>
            </w:pPr>
            <w:r w:rsidRPr="006764CA">
              <w:rPr>
                <w:sz w:val="22"/>
                <w:szCs w:val="22"/>
              </w:rPr>
              <w:t>Rodzaj badań</w:t>
            </w:r>
          </w:p>
        </w:tc>
      </w:tr>
      <w:tr w:rsidR="0013608A" w:rsidRPr="006764CA" w:rsidTr="00987229">
        <w:tc>
          <w:tcPr>
            <w:tcW w:w="1134" w:type="dxa"/>
          </w:tcPr>
          <w:p w:rsidR="0013608A" w:rsidRPr="006764CA" w:rsidRDefault="0013608A" w:rsidP="00987229">
            <w:r w:rsidRPr="006764CA">
              <w:rPr>
                <w:sz w:val="22"/>
                <w:szCs w:val="22"/>
              </w:rPr>
              <w:t>1</w:t>
            </w:r>
          </w:p>
          <w:p w:rsidR="0013608A" w:rsidRPr="006764CA" w:rsidRDefault="0013608A" w:rsidP="00987229">
            <w:r w:rsidRPr="006764CA">
              <w:rPr>
                <w:sz w:val="22"/>
                <w:szCs w:val="22"/>
              </w:rPr>
              <w:t>1.1</w:t>
            </w:r>
          </w:p>
          <w:p w:rsidR="0013608A" w:rsidRPr="006764CA" w:rsidRDefault="0013608A" w:rsidP="00987229">
            <w:r w:rsidRPr="006764CA">
              <w:rPr>
                <w:sz w:val="22"/>
                <w:szCs w:val="22"/>
              </w:rPr>
              <w:t>1.2</w:t>
            </w:r>
          </w:p>
          <w:p w:rsidR="0013608A" w:rsidRPr="006764CA" w:rsidRDefault="0013608A" w:rsidP="00987229">
            <w:r w:rsidRPr="006764CA">
              <w:rPr>
                <w:sz w:val="22"/>
                <w:szCs w:val="22"/>
              </w:rPr>
              <w:t>1.3</w:t>
            </w:r>
          </w:p>
          <w:p w:rsidR="0013608A" w:rsidRPr="006764CA" w:rsidRDefault="0013608A" w:rsidP="00987229">
            <w:r w:rsidRPr="006764CA">
              <w:rPr>
                <w:sz w:val="22"/>
                <w:szCs w:val="22"/>
              </w:rPr>
              <w:t>1.4</w:t>
            </w:r>
          </w:p>
          <w:p w:rsidR="0013608A" w:rsidRPr="006764CA" w:rsidRDefault="0013608A" w:rsidP="00987229">
            <w:r w:rsidRPr="006764CA">
              <w:rPr>
                <w:sz w:val="22"/>
                <w:szCs w:val="22"/>
              </w:rPr>
              <w:t>2</w:t>
            </w:r>
          </w:p>
          <w:p w:rsidR="0013608A" w:rsidRPr="006764CA" w:rsidRDefault="0013608A" w:rsidP="00987229">
            <w:r w:rsidRPr="006764CA">
              <w:rPr>
                <w:sz w:val="22"/>
                <w:szCs w:val="22"/>
              </w:rPr>
              <w:t>2.1</w:t>
            </w:r>
          </w:p>
          <w:p w:rsidR="0013608A" w:rsidRPr="006764CA" w:rsidRDefault="0013608A" w:rsidP="00987229">
            <w:r w:rsidRPr="006764CA">
              <w:rPr>
                <w:sz w:val="22"/>
                <w:szCs w:val="22"/>
              </w:rPr>
              <w:t>2.2</w:t>
            </w:r>
          </w:p>
          <w:p w:rsidR="0013608A" w:rsidRPr="006764CA" w:rsidRDefault="0013608A" w:rsidP="00987229">
            <w:r w:rsidRPr="006764CA">
              <w:rPr>
                <w:sz w:val="22"/>
                <w:szCs w:val="22"/>
              </w:rPr>
              <w:t>2.3</w:t>
            </w:r>
          </w:p>
          <w:p w:rsidR="0013608A" w:rsidRPr="006764CA" w:rsidRDefault="0013608A" w:rsidP="00987229">
            <w:r w:rsidRPr="006764CA">
              <w:rPr>
                <w:sz w:val="22"/>
                <w:szCs w:val="22"/>
              </w:rPr>
              <w:t>2.4</w:t>
            </w:r>
          </w:p>
          <w:p w:rsidR="0013608A" w:rsidRPr="006764CA" w:rsidRDefault="0013608A" w:rsidP="00987229">
            <w:r w:rsidRPr="006764CA">
              <w:rPr>
                <w:sz w:val="22"/>
                <w:szCs w:val="22"/>
              </w:rPr>
              <w:t>2.5</w:t>
            </w:r>
          </w:p>
          <w:p w:rsidR="0013608A" w:rsidRPr="006764CA" w:rsidRDefault="0013608A" w:rsidP="00987229">
            <w:pPr>
              <w:overflowPunct w:val="0"/>
            </w:pPr>
            <w:r w:rsidRPr="006764CA">
              <w:rPr>
                <w:sz w:val="22"/>
                <w:szCs w:val="22"/>
              </w:rPr>
              <w:t>2.6</w:t>
            </w:r>
          </w:p>
        </w:tc>
        <w:tc>
          <w:tcPr>
            <w:tcW w:w="7225" w:type="dxa"/>
          </w:tcPr>
          <w:p w:rsidR="0013608A" w:rsidRPr="006764CA" w:rsidRDefault="0013608A" w:rsidP="00987229">
            <w:pPr>
              <w:rPr>
                <w:vertAlign w:val="superscript"/>
              </w:rPr>
            </w:pPr>
            <w:r w:rsidRPr="006764CA">
              <w:rPr>
                <w:sz w:val="22"/>
                <w:szCs w:val="22"/>
              </w:rPr>
              <w:t xml:space="preserve">Mieszanka mineralno-asfaltowa </w:t>
            </w:r>
            <w:r w:rsidRPr="006764CA">
              <w:rPr>
                <w:sz w:val="22"/>
                <w:szCs w:val="22"/>
                <w:vertAlign w:val="superscript"/>
              </w:rPr>
              <w:t>a), b)</w:t>
            </w:r>
          </w:p>
          <w:p w:rsidR="0013608A" w:rsidRPr="006764CA" w:rsidRDefault="0013608A" w:rsidP="00987229">
            <w:r w:rsidRPr="006764CA">
              <w:rPr>
                <w:sz w:val="22"/>
                <w:szCs w:val="22"/>
              </w:rPr>
              <w:t>Uziarnienie</w:t>
            </w:r>
          </w:p>
          <w:p w:rsidR="0013608A" w:rsidRPr="006764CA" w:rsidRDefault="0013608A" w:rsidP="00987229">
            <w:r w:rsidRPr="006764CA">
              <w:rPr>
                <w:sz w:val="22"/>
                <w:szCs w:val="22"/>
              </w:rPr>
              <w:t>Zawartość lepiszcza</w:t>
            </w:r>
          </w:p>
          <w:p w:rsidR="0013608A" w:rsidRPr="006764CA" w:rsidRDefault="0013608A" w:rsidP="00987229">
            <w:r w:rsidRPr="006764CA">
              <w:rPr>
                <w:sz w:val="22"/>
                <w:szCs w:val="22"/>
              </w:rPr>
              <w:t>Temperatura mięknienia lepiszcza odzyskanego</w:t>
            </w:r>
          </w:p>
          <w:p w:rsidR="0013608A" w:rsidRPr="006764CA" w:rsidRDefault="0013608A" w:rsidP="00987229">
            <w:r w:rsidRPr="006764CA">
              <w:rPr>
                <w:sz w:val="22"/>
                <w:szCs w:val="22"/>
              </w:rPr>
              <w:t>Gęstość i zawartość wolnych przestrzeni próbki</w:t>
            </w:r>
          </w:p>
          <w:p w:rsidR="0013608A" w:rsidRPr="006764CA" w:rsidRDefault="0013608A" w:rsidP="00987229">
            <w:r w:rsidRPr="006764CA">
              <w:rPr>
                <w:sz w:val="22"/>
                <w:szCs w:val="22"/>
              </w:rPr>
              <w:t>Warstwa asfaltowa</w:t>
            </w:r>
          </w:p>
          <w:p w:rsidR="0013608A" w:rsidRPr="006764CA" w:rsidRDefault="0013608A" w:rsidP="00987229">
            <w:r w:rsidRPr="006764CA">
              <w:rPr>
                <w:sz w:val="22"/>
                <w:szCs w:val="22"/>
              </w:rPr>
              <w:t xml:space="preserve">Wskaźnik zagęszczenia </w:t>
            </w:r>
            <w:r w:rsidRPr="006764CA">
              <w:rPr>
                <w:sz w:val="22"/>
                <w:szCs w:val="22"/>
                <w:vertAlign w:val="superscript"/>
              </w:rPr>
              <w:t>a)</w:t>
            </w:r>
          </w:p>
          <w:p w:rsidR="0013608A" w:rsidRPr="006764CA" w:rsidRDefault="0013608A" w:rsidP="00987229">
            <w:r w:rsidRPr="006764CA">
              <w:rPr>
                <w:sz w:val="22"/>
                <w:szCs w:val="22"/>
              </w:rPr>
              <w:t>Spadki poprzeczne</w:t>
            </w:r>
          </w:p>
          <w:p w:rsidR="0013608A" w:rsidRPr="006764CA" w:rsidRDefault="0013608A" w:rsidP="00987229">
            <w:r w:rsidRPr="006764CA">
              <w:rPr>
                <w:sz w:val="22"/>
                <w:szCs w:val="22"/>
              </w:rPr>
              <w:t>Równość</w:t>
            </w:r>
          </w:p>
          <w:p w:rsidR="0013608A" w:rsidRPr="006764CA" w:rsidRDefault="0013608A" w:rsidP="00987229">
            <w:r w:rsidRPr="006764CA">
              <w:rPr>
                <w:sz w:val="22"/>
                <w:szCs w:val="22"/>
              </w:rPr>
              <w:t>Grubość lub ilość materiału</w:t>
            </w:r>
          </w:p>
          <w:p w:rsidR="0013608A" w:rsidRPr="006764CA" w:rsidRDefault="0013608A" w:rsidP="00987229">
            <w:r w:rsidRPr="006764CA">
              <w:rPr>
                <w:sz w:val="22"/>
                <w:szCs w:val="22"/>
              </w:rPr>
              <w:t xml:space="preserve">Zawartość wolnych przestrzeni </w:t>
            </w:r>
            <w:r w:rsidRPr="006764CA">
              <w:rPr>
                <w:sz w:val="22"/>
                <w:szCs w:val="22"/>
                <w:vertAlign w:val="superscript"/>
              </w:rPr>
              <w:t>a)</w:t>
            </w:r>
          </w:p>
          <w:p w:rsidR="0013608A" w:rsidRPr="006764CA" w:rsidRDefault="0013608A" w:rsidP="00987229">
            <w:pPr>
              <w:overflowPunct w:val="0"/>
            </w:pPr>
            <w:r w:rsidRPr="006764CA">
              <w:rPr>
                <w:sz w:val="22"/>
                <w:szCs w:val="22"/>
              </w:rPr>
              <w:t>Właściwości przeciwpoślizgowe</w:t>
            </w:r>
          </w:p>
        </w:tc>
      </w:tr>
      <w:tr w:rsidR="0013608A" w:rsidRPr="006764CA" w:rsidTr="00987229">
        <w:tc>
          <w:tcPr>
            <w:tcW w:w="8359" w:type="dxa"/>
            <w:gridSpan w:val="2"/>
          </w:tcPr>
          <w:p w:rsidR="0013608A" w:rsidRPr="006764CA" w:rsidRDefault="0013608A" w:rsidP="00987229">
            <w:pPr>
              <w:ind w:hanging="317"/>
            </w:pPr>
            <w:r w:rsidRPr="006764CA">
              <w:rPr>
                <w:sz w:val="22"/>
                <w:szCs w:val="22"/>
                <w:vertAlign w:val="superscript"/>
              </w:rPr>
              <w:t>a)</w:t>
            </w:r>
            <w:r w:rsidRPr="006764CA">
              <w:rPr>
                <w:sz w:val="22"/>
                <w:szCs w:val="22"/>
              </w:rPr>
              <w:t xml:space="preserve"> do każdej warstwy i na każde rozpoczęte 6000 m</w:t>
            </w:r>
            <w:r w:rsidRPr="006764CA">
              <w:rPr>
                <w:sz w:val="22"/>
                <w:szCs w:val="22"/>
                <w:vertAlign w:val="superscript"/>
              </w:rPr>
              <w:t>2</w:t>
            </w:r>
            <w:r w:rsidRPr="006764CA">
              <w:rPr>
                <w:sz w:val="22"/>
                <w:szCs w:val="22"/>
              </w:rPr>
              <w:t xml:space="preserve"> nawierzchni jedna próbka; w razie potrzeby liczba próbek może zostać zwiększona (np. nawierzchnie dróg w terenie zabudowy)</w:t>
            </w:r>
          </w:p>
          <w:p w:rsidR="0013608A" w:rsidRPr="006764CA" w:rsidRDefault="0013608A" w:rsidP="00987229">
            <w:pPr>
              <w:overflowPunct w:val="0"/>
            </w:pPr>
            <w:r w:rsidRPr="006764CA">
              <w:rPr>
                <w:sz w:val="22"/>
                <w:szCs w:val="22"/>
                <w:vertAlign w:val="superscript"/>
              </w:rPr>
              <w:t>b)</w:t>
            </w:r>
            <w:r w:rsidRPr="006764CA">
              <w:rPr>
                <w:sz w:val="22"/>
                <w:szCs w:val="22"/>
              </w:rPr>
              <w:t xml:space="preserve">   w razie potrzeby specjalne kruszywa i dodatki</w:t>
            </w:r>
          </w:p>
        </w:tc>
      </w:tr>
    </w:tbl>
    <w:p w:rsidR="0013608A" w:rsidRPr="006764CA" w:rsidRDefault="0013608A" w:rsidP="00987229">
      <w:pPr>
        <w:rPr>
          <w:sz w:val="22"/>
          <w:szCs w:val="22"/>
        </w:rPr>
      </w:pPr>
    </w:p>
    <w:p w:rsidR="0013608A" w:rsidRPr="006764CA" w:rsidRDefault="0013608A" w:rsidP="00987229">
      <w:pPr>
        <w:rPr>
          <w:sz w:val="22"/>
          <w:szCs w:val="22"/>
        </w:rPr>
      </w:pPr>
      <w:r w:rsidRPr="006764CA">
        <w:rPr>
          <w:sz w:val="22"/>
          <w:szCs w:val="22"/>
        </w:rPr>
        <w:t>6.3.4. Badania kontrolne dodatkowe</w:t>
      </w:r>
    </w:p>
    <w:p w:rsidR="0013608A" w:rsidRPr="006764CA" w:rsidRDefault="0013608A" w:rsidP="00987229">
      <w:pPr>
        <w:rPr>
          <w:sz w:val="22"/>
          <w:szCs w:val="22"/>
        </w:rPr>
      </w:pPr>
      <w:r w:rsidRPr="006764CA">
        <w:rPr>
          <w:sz w:val="22"/>
          <w:szCs w:val="22"/>
        </w:rPr>
        <w:tab/>
        <w:t>W wypadku uznania, że jeden z wyników badań kontrolnych nie jest reprezentatywny dla ocenianego odcinka budowy, Wykonawca ma prawo żądać przeprowadzenia badań kontrolnych dodatkowych.</w:t>
      </w:r>
    </w:p>
    <w:p w:rsidR="0013608A" w:rsidRPr="006764CA" w:rsidRDefault="0013608A" w:rsidP="00987229">
      <w:pPr>
        <w:rPr>
          <w:sz w:val="22"/>
          <w:szCs w:val="22"/>
        </w:rPr>
      </w:pPr>
      <w:r w:rsidRPr="006764CA">
        <w:rPr>
          <w:sz w:val="22"/>
          <w:szCs w:val="22"/>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13608A" w:rsidRPr="006764CA" w:rsidRDefault="0013608A" w:rsidP="00987229">
      <w:pPr>
        <w:rPr>
          <w:sz w:val="22"/>
          <w:szCs w:val="22"/>
        </w:rPr>
      </w:pPr>
      <w:r w:rsidRPr="006764CA">
        <w:rPr>
          <w:sz w:val="22"/>
          <w:szCs w:val="22"/>
        </w:rPr>
        <w:tab/>
        <w:t>Do odbioru uwzględniane są wyniki badań kontrolnych i badań kontrolnych dodatkowych do wyznaczonych odcinków częściowych.</w:t>
      </w:r>
    </w:p>
    <w:p w:rsidR="0013608A" w:rsidRPr="006764CA" w:rsidRDefault="0013608A" w:rsidP="00987229">
      <w:pPr>
        <w:rPr>
          <w:sz w:val="22"/>
          <w:szCs w:val="22"/>
        </w:rPr>
      </w:pPr>
    </w:p>
    <w:p w:rsidR="0013608A" w:rsidRPr="006764CA" w:rsidRDefault="0013608A" w:rsidP="00987229">
      <w:pPr>
        <w:rPr>
          <w:sz w:val="22"/>
          <w:szCs w:val="22"/>
        </w:rPr>
      </w:pPr>
    </w:p>
    <w:p w:rsidR="0013608A" w:rsidRPr="006764CA" w:rsidRDefault="0013608A" w:rsidP="00987229">
      <w:pPr>
        <w:rPr>
          <w:sz w:val="22"/>
          <w:szCs w:val="22"/>
        </w:rPr>
      </w:pPr>
      <w:r w:rsidRPr="006764CA">
        <w:rPr>
          <w:sz w:val="22"/>
          <w:szCs w:val="22"/>
        </w:rPr>
        <w:tab/>
        <w:t>Koszty badań kontrolnych dodatkowych zażądanych przez Wykonawcę ponosi Wykonawca.</w:t>
      </w:r>
    </w:p>
    <w:p w:rsidR="0013608A" w:rsidRPr="006764CA" w:rsidRDefault="0013608A" w:rsidP="00987229">
      <w:pPr>
        <w:tabs>
          <w:tab w:val="left" w:pos="490"/>
        </w:tabs>
        <w:rPr>
          <w:sz w:val="22"/>
          <w:szCs w:val="22"/>
        </w:rPr>
      </w:pPr>
      <w:r w:rsidRPr="006764CA">
        <w:rPr>
          <w:sz w:val="22"/>
          <w:szCs w:val="22"/>
        </w:rPr>
        <w:t>6.3.5. Badania arbitrażowe</w:t>
      </w:r>
    </w:p>
    <w:p w:rsidR="0013608A" w:rsidRPr="006764CA" w:rsidRDefault="0013608A" w:rsidP="00987229">
      <w:pPr>
        <w:rPr>
          <w:sz w:val="22"/>
          <w:szCs w:val="22"/>
        </w:rPr>
      </w:pPr>
      <w:r w:rsidRPr="006764CA">
        <w:rPr>
          <w:sz w:val="22"/>
          <w:szCs w:val="22"/>
        </w:rPr>
        <w:tab/>
        <w:t>Badania arbitrażowe są powtórzeniem badań kontrolnych, co do których istnieją uzasadnione wątpliwości ze strony Inżyniera lub Wykonawcy (np. na podstawie własnych badań).</w:t>
      </w:r>
    </w:p>
    <w:p w:rsidR="0013608A" w:rsidRPr="006764CA" w:rsidRDefault="0013608A" w:rsidP="00987229">
      <w:pPr>
        <w:rPr>
          <w:sz w:val="22"/>
          <w:szCs w:val="22"/>
        </w:rPr>
      </w:pPr>
      <w:r w:rsidRPr="006764CA">
        <w:rPr>
          <w:sz w:val="22"/>
          <w:szCs w:val="22"/>
        </w:rPr>
        <w:tab/>
        <w:t>Badania arbitrażowe wykonuje na wniosek strony kontraktu niezależne laboratorium, które nie wykonywało badań kontrolnych.</w:t>
      </w:r>
    </w:p>
    <w:p w:rsidR="0013608A" w:rsidRPr="006764CA" w:rsidRDefault="0013608A" w:rsidP="00987229">
      <w:pPr>
        <w:rPr>
          <w:sz w:val="22"/>
          <w:szCs w:val="22"/>
        </w:rPr>
      </w:pPr>
      <w:r w:rsidRPr="006764CA">
        <w:rPr>
          <w:sz w:val="22"/>
          <w:szCs w:val="22"/>
        </w:rPr>
        <w:tab/>
        <w:t>Koszty badań arbitrażowych wraz ze wszystkimi kosztami ubocznymi ponosi strona, na której niekorzyść przemawia wynik badania.</w:t>
      </w:r>
    </w:p>
    <w:p w:rsidR="0013608A" w:rsidRPr="006764CA" w:rsidRDefault="0013608A" w:rsidP="00987229">
      <w:pPr>
        <w:pStyle w:val="Heading2"/>
        <w:spacing w:before="0" w:after="0"/>
        <w:rPr>
          <w:rFonts w:ascii="Times New Roman" w:hAnsi="Times New Roman" w:cs="Times New Roman"/>
          <w:b w:val="0"/>
          <w:sz w:val="22"/>
          <w:szCs w:val="22"/>
        </w:rPr>
      </w:pPr>
      <w:r w:rsidRPr="006764CA">
        <w:rPr>
          <w:rFonts w:ascii="Times New Roman" w:hAnsi="Times New Roman" w:cs="Times New Roman"/>
          <w:b w:val="0"/>
          <w:sz w:val="22"/>
          <w:szCs w:val="22"/>
        </w:rPr>
        <w:t>6.4. Właściwości warstwy i nawierzchni oraz dopuszczalne odchyłki</w:t>
      </w:r>
    </w:p>
    <w:p w:rsidR="0013608A" w:rsidRPr="006764CA" w:rsidRDefault="0013608A" w:rsidP="00987229">
      <w:pPr>
        <w:rPr>
          <w:sz w:val="22"/>
          <w:szCs w:val="22"/>
        </w:rPr>
      </w:pPr>
      <w:r w:rsidRPr="006764CA">
        <w:rPr>
          <w:sz w:val="22"/>
          <w:szCs w:val="22"/>
        </w:rPr>
        <w:t>6.4.1. Mieszanka mineralno-asfaltowa</w:t>
      </w:r>
    </w:p>
    <w:p w:rsidR="0013608A" w:rsidRPr="006764CA" w:rsidRDefault="0013608A" w:rsidP="00987229">
      <w:pPr>
        <w:rPr>
          <w:sz w:val="22"/>
          <w:szCs w:val="22"/>
        </w:rPr>
      </w:pPr>
      <w:r w:rsidRPr="006764CA">
        <w:rPr>
          <w:sz w:val="22"/>
          <w:szCs w:val="22"/>
        </w:rP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13608A" w:rsidRPr="006764CA" w:rsidRDefault="0013608A" w:rsidP="00987229">
      <w:pPr>
        <w:rPr>
          <w:sz w:val="22"/>
          <w:szCs w:val="22"/>
        </w:rPr>
      </w:pPr>
      <w:r w:rsidRPr="006764CA">
        <w:rPr>
          <w:sz w:val="22"/>
          <w:szCs w:val="22"/>
        </w:rPr>
        <w:t>6.4.2. Warstwa asfaltowa</w:t>
      </w:r>
    </w:p>
    <w:p w:rsidR="0013608A" w:rsidRPr="006764CA" w:rsidRDefault="0013608A" w:rsidP="00987229">
      <w:pPr>
        <w:rPr>
          <w:sz w:val="22"/>
          <w:szCs w:val="22"/>
        </w:rPr>
      </w:pPr>
      <w:r w:rsidRPr="006764CA">
        <w:rPr>
          <w:sz w:val="22"/>
          <w:szCs w:val="22"/>
        </w:rPr>
        <w:t>6.4.2.1. Grubość warstwy oraz ilość materiału</w:t>
      </w:r>
    </w:p>
    <w:p w:rsidR="0013608A" w:rsidRPr="006764CA" w:rsidRDefault="0013608A" w:rsidP="00987229">
      <w:pPr>
        <w:rPr>
          <w:sz w:val="22"/>
          <w:szCs w:val="22"/>
        </w:rPr>
      </w:pPr>
      <w:r w:rsidRPr="006764CA">
        <w:rPr>
          <w:sz w:val="22"/>
          <w:szCs w:val="22"/>
        </w:rPr>
        <w:tab/>
        <w:t>Grubość wykonanej warstwy oznaczana według PN-EN 12697-36 [40] oraz ilość wbudowanego materiału na określoną powierzchnię (dotyczy przede wszystkim cienkich warstw) mogą odbiegać od projektu o wartości podane w tablicy 14.</w:t>
      </w:r>
    </w:p>
    <w:p w:rsidR="0013608A" w:rsidRPr="006764CA" w:rsidRDefault="0013608A" w:rsidP="00987229">
      <w:pPr>
        <w:rPr>
          <w:sz w:val="22"/>
          <w:szCs w:val="22"/>
        </w:rPr>
      </w:pPr>
      <w:r w:rsidRPr="006764CA">
        <w:rPr>
          <w:sz w:val="22"/>
          <w:szCs w:val="22"/>
        </w:rPr>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13608A" w:rsidRPr="006764CA" w:rsidRDefault="0013608A" w:rsidP="00987229">
      <w:pPr>
        <w:rPr>
          <w:sz w:val="22"/>
          <w:szCs w:val="22"/>
        </w:rPr>
      </w:pPr>
      <w:r w:rsidRPr="006764CA">
        <w:rPr>
          <w:sz w:val="22"/>
          <w:szCs w:val="22"/>
        </w:rPr>
        <w:tab/>
        <w:t>Za grubość warstwy lub warstw przyjmuje się średnią arytmetyczną wszystkich pojedynczych oznaczeń grubości warstwy na całym odcinku budowy lub odcinku częściowym.</w:t>
      </w:r>
    </w:p>
    <w:p w:rsidR="0013608A" w:rsidRPr="006764CA" w:rsidRDefault="0013608A" w:rsidP="00781464">
      <w:pPr>
        <w:tabs>
          <w:tab w:val="left" w:pos="993"/>
        </w:tabs>
        <w:rPr>
          <w:sz w:val="22"/>
          <w:szCs w:val="22"/>
        </w:rPr>
      </w:pPr>
      <w:r w:rsidRPr="006764CA">
        <w:rPr>
          <w:sz w:val="22"/>
          <w:szCs w:val="22"/>
        </w:rPr>
        <w:t>Tablica 14.</w:t>
      </w:r>
      <w:r w:rsidRPr="006764CA">
        <w:rPr>
          <w:sz w:val="22"/>
          <w:szCs w:val="22"/>
        </w:rPr>
        <w:tab/>
        <w:t xml:space="preserve">Dopuszczalne odchyłki grubości warstwy oraz ilości materiału na określonej powierzchni,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2725"/>
      </w:tblGrid>
      <w:tr w:rsidR="0013608A" w:rsidRPr="006764CA" w:rsidTr="00987229">
        <w:tc>
          <w:tcPr>
            <w:tcW w:w="4786" w:type="dxa"/>
          </w:tcPr>
          <w:p w:rsidR="0013608A" w:rsidRPr="006764CA" w:rsidRDefault="0013608A" w:rsidP="00987229">
            <w:pPr>
              <w:overflowPunct w:val="0"/>
            </w:pPr>
            <w:r w:rsidRPr="006764CA">
              <w:rPr>
                <w:sz w:val="22"/>
                <w:szCs w:val="22"/>
              </w:rPr>
              <w:t>Warunki oceny</w:t>
            </w:r>
          </w:p>
        </w:tc>
        <w:tc>
          <w:tcPr>
            <w:tcW w:w="2725" w:type="dxa"/>
          </w:tcPr>
          <w:p w:rsidR="0013608A" w:rsidRPr="006764CA" w:rsidRDefault="0013608A" w:rsidP="00987229">
            <w:pPr>
              <w:overflowPunct w:val="0"/>
            </w:pPr>
            <w:r w:rsidRPr="006764CA">
              <w:rPr>
                <w:sz w:val="22"/>
                <w:szCs w:val="22"/>
              </w:rPr>
              <w:t xml:space="preserve">Warstwa asfaltowa AC </w:t>
            </w:r>
            <w:r w:rsidRPr="006764CA">
              <w:rPr>
                <w:sz w:val="22"/>
                <w:szCs w:val="22"/>
                <w:vertAlign w:val="superscript"/>
              </w:rPr>
              <w:t>a)</w:t>
            </w:r>
          </w:p>
        </w:tc>
      </w:tr>
      <w:tr w:rsidR="0013608A" w:rsidRPr="006764CA" w:rsidTr="00987229">
        <w:trPr>
          <w:trHeight w:val="1080"/>
        </w:trPr>
        <w:tc>
          <w:tcPr>
            <w:tcW w:w="4786" w:type="dxa"/>
            <w:tcBorders>
              <w:bottom w:val="nil"/>
            </w:tcBorders>
          </w:tcPr>
          <w:p w:rsidR="0013608A" w:rsidRPr="006764CA" w:rsidRDefault="0013608A" w:rsidP="00987229">
            <w:r w:rsidRPr="006764CA">
              <w:rPr>
                <w:sz w:val="22"/>
                <w:szCs w:val="22"/>
              </w:rPr>
              <w:t>A – Średnia z wielu oznaczeń grubości oraz ilości</w:t>
            </w:r>
          </w:p>
          <w:p w:rsidR="0013608A" w:rsidRPr="006764CA" w:rsidRDefault="0013608A" w:rsidP="00987229">
            <w:pPr>
              <w:ind w:hanging="426"/>
            </w:pPr>
            <w:r w:rsidRPr="006764CA">
              <w:rPr>
                <w:sz w:val="22"/>
                <w:szCs w:val="22"/>
              </w:rPr>
              <w:t>1. – duży odcinek budowy, powierzchnia większa niż 6000 m</w:t>
            </w:r>
            <w:r w:rsidRPr="006764CA">
              <w:rPr>
                <w:sz w:val="22"/>
                <w:szCs w:val="22"/>
                <w:vertAlign w:val="superscript"/>
              </w:rPr>
              <w:t>2</w:t>
            </w:r>
            <w:r w:rsidRPr="006764CA">
              <w:rPr>
                <w:sz w:val="22"/>
                <w:szCs w:val="22"/>
              </w:rPr>
              <w:t xml:space="preserve"> lub</w:t>
            </w:r>
          </w:p>
          <w:p w:rsidR="0013608A" w:rsidRPr="006764CA" w:rsidRDefault="0013608A" w:rsidP="00987229">
            <w:pPr>
              <w:overflowPunct w:val="0"/>
              <w:ind w:hanging="426"/>
            </w:pPr>
            <w:r w:rsidRPr="006764CA">
              <w:rPr>
                <w:sz w:val="22"/>
                <w:szCs w:val="22"/>
              </w:rPr>
              <w:t xml:space="preserve">     – droga ograniczona krawężnikami, powierzchnia większa niż 1000 m</w:t>
            </w:r>
            <w:r w:rsidRPr="006764CA">
              <w:rPr>
                <w:sz w:val="22"/>
                <w:szCs w:val="22"/>
                <w:vertAlign w:val="superscript"/>
              </w:rPr>
              <w:t>2</w:t>
            </w:r>
            <w:r w:rsidRPr="006764CA">
              <w:rPr>
                <w:sz w:val="22"/>
                <w:szCs w:val="22"/>
              </w:rPr>
              <w:t xml:space="preserve"> lub</w:t>
            </w:r>
          </w:p>
        </w:tc>
        <w:tc>
          <w:tcPr>
            <w:tcW w:w="2725" w:type="dxa"/>
            <w:tcBorders>
              <w:bottom w:val="nil"/>
            </w:tcBorders>
          </w:tcPr>
          <w:p w:rsidR="0013608A" w:rsidRPr="006764CA" w:rsidRDefault="0013608A" w:rsidP="00987229"/>
          <w:p w:rsidR="0013608A" w:rsidRPr="006764CA" w:rsidRDefault="0013608A" w:rsidP="00987229"/>
          <w:p w:rsidR="0013608A" w:rsidRPr="006764CA" w:rsidRDefault="0013608A" w:rsidP="00987229"/>
          <w:p w:rsidR="0013608A" w:rsidRPr="006764CA" w:rsidRDefault="0013608A" w:rsidP="00987229">
            <w:r w:rsidRPr="006764CA">
              <w:rPr>
                <w:sz w:val="22"/>
                <w:szCs w:val="22"/>
              </w:rPr>
              <w:t>≤ 10</w:t>
            </w:r>
          </w:p>
          <w:p w:rsidR="0013608A" w:rsidRPr="006764CA" w:rsidRDefault="0013608A" w:rsidP="00987229">
            <w:pPr>
              <w:overflowPunct w:val="0"/>
            </w:pPr>
          </w:p>
        </w:tc>
      </w:tr>
      <w:tr w:rsidR="0013608A" w:rsidRPr="006764CA" w:rsidTr="00987229">
        <w:trPr>
          <w:trHeight w:val="300"/>
        </w:trPr>
        <w:tc>
          <w:tcPr>
            <w:tcW w:w="4786" w:type="dxa"/>
            <w:tcBorders>
              <w:top w:val="nil"/>
            </w:tcBorders>
          </w:tcPr>
          <w:p w:rsidR="0013608A" w:rsidRPr="006764CA" w:rsidRDefault="0013608A" w:rsidP="00987229">
            <w:pPr>
              <w:overflowPunct w:val="0"/>
              <w:ind w:hanging="426"/>
            </w:pPr>
            <w:r w:rsidRPr="006764CA">
              <w:rPr>
                <w:sz w:val="22"/>
                <w:szCs w:val="22"/>
              </w:rPr>
              <w:t xml:space="preserve">2.  –  mały odcinek budowy </w:t>
            </w:r>
          </w:p>
        </w:tc>
        <w:tc>
          <w:tcPr>
            <w:tcW w:w="2725" w:type="dxa"/>
            <w:tcBorders>
              <w:top w:val="nil"/>
            </w:tcBorders>
          </w:tcPr>
          <w:p w:rsidR="0013608A" w:rsidRPr="006764CA" w:rsidRDefault="0013608A" w:rsidP="00987229">
            <w:pPr>
              <w:overflowPunct w:val="0"/>
            </w:pPr>
            <w:r w:rsidRPr="006764CA">
              <w:rPr>
                <w:sz w:val="22"/>
                <w:szCs w:val="22"/>
              </w:rPr>
              <w:t>≤ 15</w:t>
            </w:r>
          </w:p>
        </w:tc>
      </w:tr>
      <w:tr w:rsidR="0013608A" w:rsidRPr="006764CA" w:rsidTr="00987229">
        <w:tc>
          <w:tcPr>
            <w:tcW w:w="4786" w:type="dxa"/>
          </w:tcPr>
          <w:p w:rsidR="0013608A" w:rsidRPr="006764CA" w:rsidRDefault="0013608A" w:rsidP="00987229">
            <w:pPr>
              <w:overflowPunct w:val="0"/>
            </w:pPr>
            <w:r w:rsidRPr="006764CA">
              <w:rPr>
                <w:sz w:val="22"/>
                <w:szCs w:val="22"/>
              </w:rPr>
              <w:t>B – Pojedyncze oznaczenie grubości</w:t>
            </w:r>
          </w:p>
        </w:tc>
        <w:tc>
          <w:tcPr>
            <w:tcW w:w="2725" w:type="dxa"/>
          </w:tcPr>
          <w:p w:rsidR="0013608A" w:rsidRPr="006764CA" w:rsidRDefault="0013608A" w:rsidP="00987229">
            <w:pPr>
              <w:overflowPunct w:val="0"/>
            </w:pPr>
            <w:r w:rsidRPr="006764CA">
              <w:rPr>
                <w:sz w:val="22"/>
                <w:szCs w:val="22"/>
              </w:rPr>
              <w:t>≤ 15</w:t>
            </w:r>
          </w:p>
        </w:tc>
      </w:tr>
      <w:tr w:rsidR="0013608A" w:rsidRPr="006764CA" w:rsidTr="00987229">
        <w:tc>
          <w:tcPr>
            <w:tcW w:w="7511" w:type="dxa"/>
            <w:gridSpan w:val="2"/>
          </w:tcPr>
          <w:p w:rsidR="0013608A" w:rsidRPr="006764CA" w:rsidRDefault="0013608A" w:rsidP="00987229">
            <w:pPr>
              <w:overflowPunct w:val="0"/>
              <w:ind w:hanging="284"/>
            </w:pPr>
            <w:r w:rsidRPr="006764CA">
              <w:rPr>
                <w:sz w:val="22"/>
                <w:szCs w:val="22"/>
                <w:vertAlign w:val="superscript"/>
              </w:rPr>
              <w:t>a)</w:t>
            </w:r>
            <w:r w:rsidRPr="006764CA">
              <w:rPr>
                <w:sz w:val="22"/>
                <w:szCs w:val="22"/>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13608A" w:rsidRPr="006764CA" w:rsidRDefault="0013608A" w:rsidP="00987229">
      <w:pPr>
        <w:rPr>
          <w:sz w:val="22"/>
          <w:szCs w:val="22"/>
        </w:rPr>
      </w:pPr>
    </w:p>
    <w:p w:rsidR="0013608A" w:rsidRPr="006764CA" w:rsidRDefault="0013608A" w:rsidP="00987229">
      <w:pPr>
        <w:rPr>
          <w:sz w:val="22"/>
          <w:szCs w:val="22"/>
        </w:rPr>
      </w:pPr>
    </w:p>
    <w:p w:rsidR="0013608A" w:rsidRPr="006764CA" w:rsidRDefault="0013608A" w:rsidP="00987229">
      <w:pPr>
        <w:rPr>
          <w:sz w:val="22"/>
          <w:szCs w:val="22"/>
        </w:rPr>
      </w:pPr>
      <w:r w:rsidRPr="006764CA">
        <w:rPr>
          <w:sz w:val="22"/>
          <w:szCs w:val="22"/>
        </w:rPr>
        <w:t>6.4.2.2. Wskaźnik zagęszczenia warstwy</w:t>
      </w:r>
    </w:p>
    <w:p w:rsidR="0013608A" w:rsidRPr="006764CA" w:rsidRDefault="0013608A" w:rsidP="00987229">
      <w:pPr>
        <w:rPr>
          <w:sz w:val="22"/>
          <w:szCs w:val="22"/>
        </w:rPr>
      </w:pPr>
      <w:r w:rsidRPr="006764CA">
        <w:rPr>
          <w:sz w:val="22"/>
          <w:szCs w:val="22"/>
        </w:rPr>
        <w:tab/>
        <w:t>Zagęszczenie wykonanej warstwy, wyrażone wskaźnikiem zagęszczenia oraz zawartością wolnych przestrzeni, nie może przekroczyć wartości dopuszczalnych podanych w tablicy 12. Dotyczy to każdego pojedynczego oznaczenia danej właściwości.</w:t>
      </w:r>
    </w:p>
    <w:p w:rsidR="0013608A" w:rsidRPr="006764CA" w:rsidRDefault="0013608A" w:rsidP="00987229">
      <w:pPr>
        <w:rPr>
          <w:sz w:val="22"/>
          <w:szCs w:val="22"/>
        </w:rPr>
      </w:pPr>
      <w:r w:rsidRPr="006764CA">
        <w:rPr>
          <w:sz w:val="22"/>
          <w:szCs w:val="22"/>
        </w:rPr>
        <w:tab/>
        <w:t>Określenie gęstości objętościowej należy wykonywać według PN-EN 12697-6 [32].</w:t>
      </w:r>
    </w:p>
    <w:p w:rsidR="0013608A" w:rsidRPr="006764CA" w:rsidRDefault="0013608A" w:rsidP="00987229">
      <w:pPr>
        <w:rPr>
          <w:sz w:val="22"/>
          <w:szCs w:val="22"/>
        </w:rPr>
      </w:pPr>
      <w:r w:rsidRPr="006764CA">
        <w:rPr>
          <w:sz w:val="22"/>
          <w:szCs w:val="22"/>
        </w:rPr>
        <w:t xml:space="preserve">6.4.2.3. Zawartość wolnych przestrzeni w nawierzchni </w:t>
      </w:r>
    </w:p>
    <w:p w:rsidR="0013608A" w:rsidRPr="006764CA" w:rsidRDefault="0013608A" w:rsidP="00987229">
      <w:pPr>
        <w:rPr>
          <w:sz w:val="22"/>
          <w:szCs w:val="22"/>
        </w:rPr>
      </w:pPr>
      <w:r w:rsidRPr="006764CA">
        <w:rPr>
          <w:sz w:val="22"/>
          <w:szCs w:val="22"/>
        </w:rPr>
        <w:t>Zawartość wolnych przestrzeni w warstwie,  nie może wykroczyć poza wartości dopuszczalne podane w tablicy 12.</w:t>
      </w:r>
    </w:p>
    <w:p w:rsidR="0013608A" w:rsidRPr="006764CA" w:rsidRDefault="0013608A" w:rsidP="00987229">
      <w:pPr>
        <w:rPr>
          <w:sz w:val="22"/>
          <w:szCs w:val="22"/>
        </w:rPr>
      </w:pPr>
      <w:r w:rsidRPr="006764CA">
        <w:rPr>
          <w:sz w:val="22"/>
          <w:szCs w:val="22"/>
        </w:rPr>
        <w:t>6.4.2.4. Spadki poprzeczne</w:t>
      </w:r>
    </w:p>
    <w:p w:rsidR="0013608A" w:rsidRPr="006764CA" w:rsidRDefault="0013608A" w:rsidP="00987229">
      <w:pPr>
        <w:rPr>
          <w:sz w:val="22"/>
          <w:szCs w:val="22"/>
        </w:rPr>
      </w:pPr>
      <w:r w:rsidRPr="006764CA">
        <w:rPr>
          <w:sz w:val="22"/>
          <w:szCs w:val="22"/>
        </w:rPr>
        <w:t>Spadki poprzeczne nawierzchni należy badać nie rzadziej niż co 20 m oraz w punktach głównych łuków poziomych.</w:t>
      </w:r>
    </w:p>
    <w:p w:rsidR="0013608A" w:rsidRPr="006764CA" w:rsidRDefault="0013608A" w:rsidP="00987229">
      <w:pPr>
        <w:rPr>
          <w:sz w:val="22"/>
          <w:szCs w:val="22"/>
        </w:rPr>
      </w:pPr>
      <w:r w:rsidRPr="006764CA">
        <w:rPr>
          <w:sz w:val="22"/>
          <w:szCs w:val="22"/>
        </w:rPr>
        <w:t>Spadki poprzeczne powinny być zgodne z dokumentacją projektową, z tolerancją ± 0,5%.</w:t>
      </w:r>
    </w:p>
    <w:p w:rsidR="0013608A" w:rsidRPr="006764CA" w:rsidRDefault="0013608A" w:rsidP="00987229">
      <w:pPr>
        <w:rPr>
          <w:sz w:val="22"/>
          <w:szCs w:val="22"/>
        </w:rPr>
      </w:pPr>
      <w:r w:rsidRPr="006764CA">
        <w:rPr>
          <w:sz w:val="22"/>
          <w:szCs w:val="22"/>
        </w:rPr>
        <w:t xml:space="preserve">6.4.2.5. Równość podłużna i poprzeczna </w:t>
      </w:r>
    </w:p>
    <w:p w:rsidR="0013608A" w:rsidRPr="006764CA" w:rsidRDefault="0013608A" w:rsidP="00987229">
      <w:pPr>
        <w:rPr>
          <w:sz w:val="22"/>
          <w:szCs w:val="22"/>
        </w:rPr>
      </w:pPr>
      <w:r w:rsidRPr="006764CA">
        <w:rPr>
          <w:sz w:val="22"/>
          <w:szCs w:val="22"/>
        </w:rPr>
        <w:tab/>
        <w:t xml:space="preserve">Do oceny równości podłużnej warstwy wiążącej nawierzchni dróg wszystkich klas technicznych należy stosować metodę z wykorzystaniem łaty 4-metrowej i klina lub metody równoważnej użyciu łaty i klina, mierząc wysokość prześwitu w połowie długości łaty. Pomiar wykonuje się nie rzadziej niż co 10 m. Wymagana równość podłużna jest </w:t>
      </w:r>
    </w:p>
    <w:p w:rsidR="0013608A" w:rsidRPr="006764CA" w:rsidRDefault="0013608A" w:rsidP="00987229">
      <w:pPr>
        <w:rPr>
          <w:sz w:val="22"/>
          <w:szCs w:val="22"/>
        </w:rPr>
      </w:pPr>
    </w:p>
    <w:p w:rsidR="0013608A" w:rsidRPr="006764CA" w:rsidRDefault="0013608A" w:rsidP="00987229">
      <w:pPr>
        <w:rPr>
          <w:sz w:val="22"/>
          <w:szCs w:val="22"/>
        </w:rPr>
      </w:pPr>
      <w:r w:rsidRPr="006764CA">
        <w:rPr>
          <w:sz w:val="22"/>
          <w:szCs w:val="22"/>
        </w:rPr>
        <w:t>określona w rozporządzeniu dotyczącym warunków technicznych, jakim powinny odpowiadać drogi publiczne [67].</w:t>
      </w:r>
      <w:r w:rsidRPr="006764CA">
        <w:rPr>
          <w:sz w:val="22"/>
          <w:szCs w:val="22"/>
        </w:rPr>
        <w:tab/>
      </w:r>
      <w:r w:rsidRPr="006764CA">
        <w:rPr>
          <w:sz w:val="22"/>
          <w:szCs w:val="22"/>
        </w:rPr>
        <w:tab/>
      </w:r>
    </w:p>
    <w:p w:rsidR="0013608A" w:rsidRPr="006764CA" w:rsidRDefault="0013608A" w:rsidP="00987229">
      <w:pPr>
        <w:rPr>
          <w:sz w:val="22"/>
          <w:szCs w:val="22"/>
        </w:rPr>
      </w:pPr>
      <w:r w:rsidRPr="006764CA">
        <w:rPr>
          <w:sz w:val="22"/>
          <w:szCs w:val="22"/>
        </w:rPr>
        <w:t>Do oceny równości poprzecznej warstwy wiążącej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rsidR="0013608A" w:rsidRPr="006764CA" w:rsidRDefault="0013608A" w:rsidP="00987229">
      <w:pPr>
        <w:rPr>
          <w:sz w:val="22"/>
          <w:szCs w:val="22"/>
        </w:rPr>
      </w:pPr>
      <w:r w:rsidRPr="006764CA">
        <w:rPr>
          <w:sz w:val="22"/>
          <w:szCs w:val="22"/>
        </w:rPr>
        <w:t>6.4.2.6. Pozostałe właściwości warstwy asfaltowej</w:t>
      </w:r>
    </w:p>
    <w:p w:rsidR="0013608A" w:rsidRPr="006764CA" w:rsidRDefault="0013608A" w:rsidP="00987229">
      <w:pPr>
        <w:ind w:firstLine="720"/>
        <w:rPr>
          <w:sz w:val="22"/>
          <w:szCs w:val="22"/>
        </w:rPr>
      </w:pPr>
      <w:r w:rsidRPr="006764CA">
        <w:rPr>
          <w:sz w:val="22"/>
          <w:szCs w:val="22"/>
        </w:rPr>
        <w:t>Szerokość warstwy, mierzona 10 razy na 1 km każdej jezdni, nie może się różnić od szerokości projektowanej o więcej niż ± 5 cm.</w:t>
      </w:r>
    </w:p>
    <w:p w:rsidR="0013608A" w:rsidRPr="006764CA" w:rsidRDefault="0013608A" w:rsidP="00987229">
      <w:pPr>
        <w:rPr>
          <w:sz w:val="22"/>
          <w:szCs w:val="22"/>
        </w:rPr>
      </w:pPr>
      <w:r w:rsidRPr="006764CA">
        <w:rPr>
          <w:sz w:val="22"/>
          <w:szCs w:val="22"/>
        </w:rPr>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13608A" w:rsidRPr="006764CA" w:rsidRDefault="0013608A" w:rsidP="00987229">
      <w:pPr>
        <w:rPr>
          <w:sz w:val="22"/>
          <w:szCs w:val="22"/>
        </w:rPr>
      </w:pPr>
      <w:r w:rsidRPr="006764CA">
        <w:rPr>
          <w:sz w:val="22"/>
          <w:szCs w:val="22"/>
        </w:rPr>
        <w:t>Ukształtowanie osi w planie, mierzone co 100 m, nie powinno różnić się od dokumentacji projektowej o ± 5 cm.</w:t>
      </w:r>
    </w:p>
    <w:p w:rsidR="0013608A" w:rsidRPr="006764CA" w:rsidRDefault="0013608A" w:rsidP="00987229">
      <w:pPr>
        <w:rPr>
          <w:sz w:val="22"/>
          <w:szCs w:val="22"/>
        </w:rPr>
      </w:pPr>
      <w:r w:rsidRPr="006764CA">
        <w:rPr>
          <w:sz w:val="22"/>
          <w:szCs w:val="22"/>
        </w:rPr>
        <w:t>Złącza podłużne i poprzeczne, sprawdzone wizualnie, powinny być równe i związane, wykonane w linii prostej, równolegle lub prostopadle do osi drogi. Przylegające warstwy powinny być w jednym poziomie.</w:t>
      </w:r>
    </w:p>
    <w:p w:rsidR="0013608A" w:rsidRPr="006764CA" w:rsidRDefault="0013608A" w:rsidP="00987229">
      <w:pPr>
        <w:rPr>
          <w:sz w:val="22"/>
          <w:szCs w:val="22"/>
        </w:rPr>
      </w:pPr>
      <w:r w:rsidRPr="006764CA">
        <w:rPr>
          <w:sz w:val="22"/>
          <w:szCs w:val="22"/>
        </w:rPr>
        <w:t>Wygląd zewnętrzny warstwy, sprawdzony wizualnie, powinien być jednorodny, bez spękań, deformacji, plam i wykruszeń.</w:t>
      </w:r>
    </w:p>
    <w:p w:rsidR="0013608A" w:rsidRPr="006764CA" w:rsidRDefault="0013608A" w:rsidP="00987229">
      <w:pPr>
        <w:pStyle w:val="Heading1"/>
        <w:keepNext/>
        <w:keepLines/>
        <w:numPr>
          <w:ilvl w:val="12"/>
          <w:numId w:val="0"/>
        </w:numPr>
        <w:jc w:val="left"/>
        <w:rPr>
          <w:b w:val="0"/>
          <w:color w:val="365F91"/>
          <w:sz w:val="22"/>
          <w:szCs w:val="22"/>
        </w:rPr>
      </w:pPr>
      <w:r w:rsidRPr="006764CA">
        <w:rPr>
          <w:b w:val="0"/>
          <w:color w:val="365F91"/>
          <w:sz w:val="22"/>
          <w:szCs w:val="22"/>
        </w:rPr>
        <w:t>7. OBMIAR ROBÓT</w:t>
      </w:r>
    </w:p>
    <w:p w:rsidR="0013608A" w:rsidRPr="006764CA" w:rsidRDefault="0013608A" w:rsidP="00987229">
      <w:pPr>
        <w:pStyle w:val="Heading2"/>
        <w:numPr>
          <w:ilvl w:val="12"/>
          <w:numId w:val="0"/>
        </w:numPr>
        <w:spacing w:before="0" w:after="0"/>
        <w:rPr>
          <w:rFonts w:ascii="Times New Roman" w:hAnsi="Times New Roman" w:cs="Times New Roman"/>
          <w:b w:val="0"/>
          <w:sz w:val="22"/>
          <w:szCs w:val="22"/>
        </w:rPr>
      </w:pPr>
      <w:r w:rsidRPr="006764CA">
        <w:rPr>
          <w:rFonts w:ascii="Times New Roman" w:hAnsi="Times New Roman" w:cs="Times New Roman"/>
          <w:b w:val="0"/>
          <w:sz w:val="22"/>
          <w:szCs w:val="22"/>
        </w:rPr>
        <w:t>7.1. Ogólne zasady obmiaru robót</w:t>
      </w:r>
    </w:p>
    <w:p w:rsidR="0013608A" w:rsidRPr="006764CA" w:rsidRDefault="0013608A" w:rsidP="00987229">
      <w:pPr>
        <w:numPr>
          <w:ilvl w:val="12"/>
          <w:numId w:val="0"/>
        </w:numPr>
        <w:rPr>
          <w:sz w:val="22"/>
          <w:szCs w:val="22"/>
        </w:rPr>
      </w:pPr>
      <w:r w:rsidRPr="006764CA">
        <w:rPr>
          <w:sz w:val="22"/>
          <w:szCs w:val="22"/>
        </w:rPr>
        <w:tab/>
        <w:t>Ogólne zasady obmiaru robót podano w OST  D-M-00.00.00 „Wymagania ogólne” [1] pkt 7.</w:t>
      </w:r>
    </w:p>
    <w:p w:rsidR="0013608A" w:rsidRPr="006764CA" w:rsidRDefault="0013608A" w:rsidP="00987229">
      <w:pPr>
        <w:pStyle w:val="Heading2"/>
        <w:numPr>
          <w:ilvl w:val="12"/>
          <w:numId w:val="0"/>
        </w:numPr>
        <w:spacing w:before="0" w:after="0"/>
        <w:rPr>
          <w:rFonts w:ascii="Times New Roman" w:hAnsi="Times New Roman" w:cs="Times New Roman"/>
          <w:b w:val="0"/>
          <w:sz w:val="22"/>
          <w:szCs w:val="22"/>
        </w:rPr>
      </w:pPr>
      <w:r w:rsidRPr="006764CA">
        <w:rPr>
          <w:rFonts w:ascii="Times New Roman" w:hAnsi="Times New Roman" w:cs="Times New Roman"/>
          <w:b w:val="0"/>
          <w:sz w:val="22"/>
          <w:szCs w:val="22"/>
        </w:rPr>
        <w:t>7.2. Jednostka obmiarowa</w:t>
      </w:r>
    </w:p>
    <w:p w:rsidR="0013608A" w:rsidRPr="006764CA" w:rsidRDefault="0013608A" w:rsidP="00987229">
      <w:pPr>
        <w:numPr>
          <w:ilvl w:val="12"/>
          <w:numId w:val="0"/>
        </w:numPr>
        <w:rPr>
          <w:sz w:val="22"/>
          <w:szCs w:val="22"/>
        </w:rPr>
      </w:pPr>
      <w:r w:rsidRPr="006764CA">
        <w:rPr>
          <w:sz w:val="22"/>
          <w:szCs w:val="22"/>
        </w:rPr>
        <w:tab/>
        <w:t>Jednostką obmiarową jest m</w:t>
      </w:r>
      <w:r w:rsidRPr="006764CA">
        <w:rPr>
          <w:sz w:val="22"/>
          <w:szCs w:val="22"/>
          <w:vertAlign w:val="superscript"/>
        </w:rPr>
        <w:t>2</w:t>
      </w:r>
      <w:r w:rsidRPr="006764CA">
        <w:rPr>
          <w:sz w:val="22"/>
          <w:szCs w:val="22"/>
        </w:rPr>
        <w:t xml:space="preserve"> (metr kwadratowy) wykonanej warstwy z betonu asfaltowego (AC).</w:t>
      </w:r>
    </w:p>
    <w:p w:rsidR="0013608A" w:rsidRPr="006764CA" w:rsidRDefault="0013608A" w:rsidP="00987229">
      <w:pPr>
        <w:pStyle w:val="Heading1"/>
        <w:keepNext/>
        <w:keepLines/>
        <w:numPr>
          <w:ilvl w:val="12"/>
          <w:numId w:val="0"/>
        </w:numPr>
        <w:jc w:val="left"/>
        <w:rPr>
          <w:b w:val="0"/>
          <w:color w:val="365F91"/>
          <w:sz w:val="22"/>
          <w:szCs w:val="22"/>
        </w:rPr>
      </w:pPr>
      <w:r w:rsidRPr="006764CA">
        <w:rPr>
          <w:b w:val="0"/>
          <w:color w:val="365F91"/>
          <w:sz w:val="22"/>
          <w:szCs w:val="22"/>
        </w:rPr>
        <w:t xml:space="preserve"> 8. ODBIÓR ROBÓT</w:t>
      </w:r>
    </w:p>
    <w:p w:rsidR="0013608A" w:rsidRPr="006764CA" w:rsidRDefault="0013608A" w:rsidP="00987229">
      <w:pPr>
        <w:numPr>
          <w:ilvl w:val="12"/>
          <w:numId w:val="0"/>
        </w:numPr>
        <w:rPr>
          <w:sz w:val="22"/>
          <w:szCs w:val="22"/>
        </w:rPr>
      </w:pPr>
      <w:r w:rsidRPr="006764CA">
        <w:rPr>
          <w:sz w:val="22"/>
          <w:szCs w:val="22"/>
        </w:rPr>
        <w:tab/>
        <w:t>Ogólne zasady odbioru robót podano w OST  D-M-00.00.00 „Wymagania ogólne” [1] pkt 8.</w:t>
      </w:r>
    </w:p>
    <w:p w:rsidR="0013608A" w:rsidRPr="006764CA" w:rsidRDefault="0013608A" w:rsidP="00987229">
      <w:pPr>
        <w:numPr>
          <w:ilvl w:val="12"/>
          <w:numId w:val="0"/>
        </w:numPr>
        <w:rPr>
          <w:sz w:val="22"/>
          <w:szCs w:val="22"/>
        </w:rPr>
      </w:pPr>
      <w:r w:rsidRPr="006764CA">
        <w:rPr>
          <w:sz w:val="22"/>
          <w:szCs w:val="22"/>
        </w:rPr>
        <w:tab/>
        <w:t>Roboty uznaje się za wykonane zgodnie z dokumentacją projektową, ST i wymaganiami Inżyniera, jeżeli wszystkie pomiary i badania z zachowaniem tolerancji według pktu 6 dały wyniki pozytywne.</w:t>
      </w:r>
    </w:p>
    <w:p w:rsidR="0013608A" w:rsidRPr="006764CA" w:rsidRDefault="0013608A" w:rsidP="00987229">
      <w:pPr>
        <w:pStyle w:val="Heading1"/>
        <w:keepNext/>
        <w:keepLines/>
        <w:numPr>
          <w:ilvl w:val="12"/>
          <w:numId w:val="0"/>
        </w:numPr>
        <w:jc w:val="left"/>
        <w:rPr>
          <w:b w:val="0"/>
          <w:color w:val="365F91"/>
          <w:sz w:val="22"/>
          <w:szCs w:val="22"/>
        </w:rPr>
      </w:pPr>
      <w:r w:rsidRPr="006764CA">
        <w:rPr>
          <w:b w:val="0"/>
          <w:color w:val="365F91"/>
          <w:sz w:val="22"/>
          <w:szCs w:val="22"/>
        </w:rPr>
        <w:t>9. PODSTAWA PŁATNOŚCI</w:t>
      </w:r>
    </w:p>
    <w:p w:rsidR="0013608A" w:rsidRPr="006764CA" w:rsidRDefault="0013608A" w:rsidP="00987229">
      <w:pPr>
        <w:pStyle w:val="Heading2"/>
        <w:numPr>
          <w:ilvl w:val="12"/>
          <w:numId w:val="0"/>
        </w:numPr>
        <w:spacing w:before="0" w:after="0"/>
        <w:rPr>
          <w:rFonts w:ascii="Times New Roman" w:hAnsi="Times New Roman" w:cs="Times New Roman"/>
          <w:b w:val="0"/>
          <w:sz w:val="22"/>
          <w:szCs w:val="22"/>
        </w:rPr>
      </w:pPr>
      <w:r w:rsidRPr="006764CA">
        <w:rPr>
          <w:rFonts w:ascii="Times New Roman" w:hAnsi="Times New Roman" w:cs="Times New Roman"/>
          <w:b w:val="0"/>
          <w:sz w:val="22"/>
          <w:szCs w:val="22"/>
        </w:rPr>
        <w:t>9.1. Ogólne ustalenia dotyczące podstawy płatności</w:t>
      </w:r>
    </w:p>
    <w:p w:rsidR="0013608A" w:rsidRPr="006764CA" w:rsidRDefault="0013608A" w:rsidP="00987229">
      <w:pPr>
        <w:numPr>
          <w:ilvl w:val="12"/>
          <w:numId w:val="0"/>
        </w:numPr>
        <w:rPr>
          <w:sz w:val="22"/>
          <w:szCs w:val="22"/>
        </w:rPr>
      </w:pPr>
      <w:r w:rsidRPr="006764CA">
        <w:rPr>
          <w:sz w:val="22"/>
          <w:szCs w:val="22"/>
        </w:rPr>
        <w:tab/>
        <w:t>Ogólne ustalenia dotyczące podstawy płatności podano w OST D-M-00.00.00 „Wymagania ogólne” [1] pkt 9.</w:t>
      </w:r>
    </w:p>
    <w:p w:rsidR="0013608A" w:rsidRPr="006764CA" w:rsidRDefault="0013608A" w:rsidP="00987229">
      <w:pPr>
        <w:pStyle w:val="Heading2"/>
        <w:numPr>
          <w:ilvl w:val="12"/>
          <w:numId w:val="0"/>
        </w:numPr>
        <w:spacing w:before="0" w:after="0"/>
        <w:rPr>
          <w:rFonts w:ascii="Times New Roman" w:hAnsi="Times New Roman" w:cs="Times New Roman"/>
          <w:b w:val="0"/>
          <w:sz w:val="22"/>
          <w:szCs w:val="22"/>
        </w:rPr>
      </w:pPr>
      <w:r w:rsidRPr="006764CA">
        <w:rPr>
          <w:rFonts w:ascii="Times New Roman" w:hAnsi="Times New Roman" w:cs="Times New Roman"/>
          <w:b w:val="0"/>
          <w:sz w:val="22"/>
          <w:szCs w:val="22"/>
        </w:rPr>
        <w:t>9.2. Cena jednostki obmiarowej</w:t>
      </w:r>
    </w:p>
    <w:p w:rsidR="0013608A" w:rsidRPr="006764CA" w:rsidRDefault="0013608A" w:rsidP="00987229">
      <w:pPr>
        <w:numPr>
          <w:ilvl w:val="12"/>
          <w:numId w:val="0"/>
        </w:numPr>
        <w:rPr>
          <w:sz w:val="22"/>
          <w:szCs w:val="22"/>
        </w:rPr>
      </w:pPr>
      <w:r w:rsidRPr="006764CA">
        <w:rPr>
          <w:sz w:val="22"/>
          <w:szCs w:val="22"/>
        </w:rPr>
        <w:tab/>
        <w:t>Cena wykonania 1 m</w:t>
      </w:r>
      <w:r w:rsidRPr="006764CA">
        <w:rPr>
          <w:sz w:val="22"/>
          <w:szCs w:val="22"/>
          <w:vertAlign w:val="superscript"/>
        </w:rPr>
        <w:t>2</w:t>
      </w:r>
      <w:r w:rsidRPr="006764CA">
        <w:rPr>
          <w:sz w:val="22"/>
          <w:szCs w:val="22"/>
        </w:rPr>
        <w:t xml:space="preserve"> warstwy  z betonu asfaltowego (AC) obejmuje:</w:t>
      </w:r>
    </w:p>
    <w:p w:rsidR="0013608A" w:rsidRPr="006764CA" w:rsidRDefault="0013608A" w:rsidP="00781464">
      <w:pPr>
        <w:numPr>
          <w:ilvl w:val="0"/>
          <w:numId w:val="23"/>
        </w:numPr>
        <w:overflowPunct w:val="0"/>
        <w:autoSpaceDE w:val="0"/>
        <w:autoSpaceDN w:val="0"/>
        <w:adjustRightInd w:val="0"/>
        <w:ind w:left="0" w:firstLine="0"/>
        <w:rPr>
          <w:sz w:val="22"/>
          <w:szCs w:val="22"/>
        </w:rPr>
      </w:pPr>
      <w:r w:rsidRPr="006764CA">
        <w:rPr>
          <w:sz w:val="22"/>
          <w:szCs w:val="22"/>
        </w:rPr>
        <w:t>prace pomiarowe i roboty przygotowawcze,</w:t>
      </w:r>
    </w:p>
    <w:p w:rsidR="0013608A" w:rsidRPr="006764CA" w:rsidRDefault="0013608A" w:rsidP="00781464">
      <w:pPr>
        <w:numPr>
          <w:ilvl w:val="0"/>
          <w:numId w:val="23"/>
        </w:numPr>
        <w:overflowPunct w:val="0"/>
        <w:autoSpaceDE w:val="0"/>
        <w:autoSpaceDN w:val="0"/>
        <w:adjustRightInd w:val="0"/>
        <w:ind w:left="0" w:firstLine="0"/>
        <w:rPr>
          <w:sz w:val="22"/>
          <w:szCs w:val="22"/>
        </w:rPr>
      </w:pPr>
      <w:r w:rsidRPr="006764CA">
        <w:rPr>
          <w:sz w:val="22"/>
          <w:szCs w:val="22"/>
        </w:rPr>
        <w:t>oznakowanie robót,</w:t>
      </w:r>
    </w:p>
    <w:p w:rsidR="0013608A" w:rsidRPr="006764CA" w:rsidRDefault="0013608A" w:rsidP="00781464">
      <w:pPr>
        <w:numPr>
          <w:ilvl w:val="0"/>
          <w:numId w:val="23"/>
        </w:numPr>
        <w:overflowPunct w:val="0"/>
        <w:autoSpaceDE w:val="0"/>
        <w:autoSpaceDN w:val="0"/>
        <w:adjustRightInd w:val="0"/>
        <w:ind w:left="0" w:firstLine="0"/>
        <w:rPr>
          <w:sz w:val="22"/>
          <w:szCs w:val="22"/>
        </w:rPr>
      </w:pPr>
      <w:r w:rsidRPr="006764CA">
        <w:rPr>
          <w:sz w:val="22"/>
          <w:szCs w:val="22"/>
        </w:rPr>
        <w:t>oczyszczenie i skropienie podłoża,</w:t>
      </w:r>
    </w:p>
    <w:p w:rsidR="0013608A" w:rsidRPr="006764CA" w:rsidRDefault="0013608A" w:rsidP="00781464">
      <w:pPr>
        <w:numPr>
          <w:ilvl w:val="0"/>
          <w:numId w:val="23"/>
        </w:numPr>
        <w:overflowPunct w:val="0"/>
        <w:autoSpaceDE w:val="0"/>
        <w:autoSpaceDN w:val="0"/>
        <w:adjustRightInd w:val="0"/>
        <w:ind w:left="0" w:firstLine="0"/>
        <w:rPr>
          <w:sz w:val="22"/>
          <w:szCs w:val="22"/>
        </w:rPr>
      </w:pPr>
      <w:r w:rsidRPr="006764CA">
        <w:rPr>
          <w:sz w:val="22"/>
          <w:szCs w:val="22"/>
        </w:rPr>
        <w:t>dostarczenie materiałów i sprzętu,</w:t>
      </w:r>
    </w:p>
    <w:p w:rsidR="0013608A" w:rsidRPr="006764CA" w:rsidRDefault="0013608A" w:rsidP="00781464">
      <w:pPr>
        <w:numPr>
          <w:ilvl w:val="0"/>
          <w:numId w:val="23"/>
        </w:numPr>
        <w:overflowPunct w:val="0"/>
        <w:autoSpaceDE w:val="0"/>
        <w:autoSpaceDN w:val="0"/>
        <w:adjustRightInd w:val="0"/>
        <w:ind w:left="0" w:firstLine="0"/>
        <w:rPr>
          <w:sz w:val="22"/>
          <w:szCs w:val="22"/>
        </w:rPr>
      </w:pPr>
      <w:r w:rsidRPr="006764CA">
        <w:rPr>
          <w:sz w:val="22"/>
          <w:szCs w:val="22"/>
        </w:rPr>
        <w:t>opracowanie recepty laboratoryjnej,</w:t>
      </w:r>
    </w:p>
    <w:p w:rsidR="0013608A" w:rsidRPr="006764CA" w:rsidRDefault="0013608A" w:rsidP="00781464">
      <w:pPr>
        <w:numPr>
          <w:ilvl w:val="0"/>
          <w:numId w:val="23"/>
        </w:numPr>
        <w:overflowPunct w:val="0"/>
        <w:autoSpaceDE w:val="0"/>
        <w:autoSpaceDN w:val="0"/>
        <w:adjustRightInd w:val="0"/>
        <w:ind w:left="0" w:firstLine="0"/>
        <w:rPr>
          <w:sz w:val="22"/>
          <w:szCs w:val="22"/>
        </w:rPr>
      </w:pPr>
      <w:r w:rsidRPr="006764CA">
        <w:rPr>
          <w:sz w:val="22"/>
          <w:szCs w:val="22"/>
        </w:rPr>
        <w:t>wykonanie próby technologicznej i odcinka próbnego,</w:t>
      </w:r>
    </w:p>
    <w:p w:rsidR="0013608A" w:rsidRPr="006764CA" w:rsidRDefault="0013608A" w:rsidP="00781464">
      <w:pPr>
        <w:numPr>
          <w:ilvl w:val="0"/>
          <w:numId w:val="23"/>
        </w:numPr>
        <w:overflowPunct w:val="0"/>
        <w:autoSpaceDE w:val="0"/>
        <w:autoSpaceDN w:val="0"/>
        <w:adjustRightInd w:val="0"/>
        <w:ind w:left="0" w:firstLine="0"/>
        <w:rPr>
          <w:sz w:val="22"/>
          <w:szCs w:val="22"/>
        </w:rPr>
      </w:pPr>
      <w:r w:rsidRPr="006764CA">
        <w:rPr>
          <w:sz w:val="22"/>
          <w:szCs w:val="22"/>
        </w:rPr>
        <w:t>wyprodukowanie mieszanki betonu asfaltowego i jej transport na miejsce wbudowania,</w:t>
      </w:r>
    </w:p>
    <w:p w:rsidR="0013608A" w:rsidRPr="006764CA" w:rsidRDefault="0013608A" w:rsidP="00781464">
      <w:pPr>
        <w:numPr>
          <w:ilvl w:val="0"/>
          <w:numId w:val="23"/>
        </w:numPr>
        <w:overflowPunct w:val="0"/>
        <w:autoSpaceDE w:val="0"/>
        <w:autoSpaceDN w:val="0"/>
        <w:adjustRightInd w:val="0"/>
        <w:ind w:left="0" w:firstLine="0"/>
        <w:rPr>
          <w:sz w:val="22"/>
          <w:szCs w:val="22"/>
        </w:rPr>
      </w:pPr>
      <w:r w:rsidRPr="006764CA">
        <w:rPr>
          <w:sz w:val="22"/>
          <w:szCs w:val="22"/>
        </w:rPr>
        <w:t>posmarowanie lepiszczem lub pokrycie taśmą asfaltową krawędzi urządzeń obcych i krawężników,</w:t>
      </w:r>
    </w:p>
    <w:p w:rsidR="0013608A" w:rsidRPr="006764CA" w:rsidRDefault="0013608A" w:rsidP="00781464">
      <w:pPr>
        <w:numPr>
          <w:ilvl w:val="0"/>
          <w:numId w:val="23"/>
        </w:numPr>
        <w:overflowPunct w:val="0"/>
        <w:autoSpaceDE w:val="0"/>
        <w:autoSpaceDN w:val="0"/>
        <w:adjustRightInd w:val="0"/>
        <w:ind w:left="0" w:firstLine="0"/>
        <w:rPr>
          <w:sz w:val="22"/>
          <w:szCs w:val="22"/>
        </w:rPr>
      </w:pPr>
      <w:r w:rsidRPr="006764CA">
        <w:rPr>
          <w:sz w:val="22"/>
          <w:szCs w:val="22"/>
        </w:rPr>
        <w:t>rozłożenie i zagęszczenie mieszanki betonu asfaltowego,</w:t>
      </w:r>
    </w:p>
    <w:p w:rsidR="0013608A" w:rsidRPr="006764CA" w:rsidRDefault="0013608A" w:rsidP="00781464">
      <w:pPr>
        <w:numPr>
          <w:ilvl w:val="0"/>
          <w:numId w:val="23"/>
        </w:numPr>
        <w:overflowPunct w:val="0"/>
        <w:autoSpaceDE w:val="0"/>
        <w:autoSpaceDN w:val="0"/>
        <w:adjustRightInd w:val="0"/>
        <w:ind w:left="0" w:firstLine="0"/>
        <w:rPr>
          <w:sz w:val="22"/>
          <w:szCs w:val="22"/>
        </w:rPr>
      </w:pPr>
      <w:r w:rsidRPr="006764CA">
        <w:rPr>
          <w:sz w:val="22"/>
          <w:szCs w:val="22"/>
        </w:rPr>
        <w:t>obcięcie krawędzi i posmarowanie lepiszczem,</w:t>
      </w:r>
    </w:p>
    <w:p w:rsidR="0013608A" w:rsidRPr="006764CA" w:rsidRDefault="0013608A" w:rsidP="00781464">
      <w:pPr>
        <w:numPr>
          <w:ilvl w:val="0"/>
          <w:numId w:val="23"/>
        </w:numPr>
        <w:overflowPunct w:val="0"/>
        <w:autoSpaceDE w:val="0"/>
        <w:autoSpaceDN w:val="0"/>
        <w:adjustRightInd w:val="0"/>
        <w:ind w:left="0" w:firstLine="0"/>
        <w:rPr>
          <w:sz w:val="22"/>
          <w:szCs w:val="22"/>
        </w:rPr>
      </w:pPr>
      <w:r w:rsidRPr="006764CA">
        <w:rPr>
          <w:sz w:val="22"/>
          <w:szCs w:val="22"/>
        </w:rPr>
        <w:t>przeprowadzenie pomiarów i badań  wymaganych w specyfikacji technicznej,</w:t>
      </w:r>
    </w:p>
    <w:p w:rsidR="0013608A" w:rsidRPr="006764CA" w:rsidRDefault="0013608A" w:rsidP="00781464">
      <w:pPr>
        <w:numPr>
          <w:ilvl w:val="0"/>
          <w:numId w:val="23"/>
        </w:numPr>
        <w:overflowPunct w:val="0"/>
        <w:autoSpaceDE w:val="0"/>
        <w:autoSpaceDN w:val="0"/>
        <w:adjustRightInd w:val="0"/>
        <w:ind w:left="0" w:firstLine="0"/>
        <w:rPr>
          <w:sz w:val="22"/>
          <w:szCs w:val="22"/>
        </w:rPr>
      </w:pPr>
      <w:r w:rsidRPr="006764CA">
        <w:rPr>
          <w:sz w:val="22"/>
          <w:szCs w:val="22"/>
        </w:rPr>
        <w:t>odwiezienie sprzętu.</w:t>
      </w:r>
    </w:p>
    <w:p w:rsidR="0013608A" w:rsidRPr="006764CA" w:rsidRDefault="0013608A" w:rsidP="00781464">
      <w:pPr>
        <w:pStyle w:val="Heading2"/>
        <w:spacing w:before="0" w:after="0"/>
        <w:rPr>
          <w:rFonts w:ascii="Times New Roman" w:hAnsi="Times New Roman" w:cs="Times New Roman"/>
          <w:b w:val="0"/>
          <w:sz w:val="22"/>
          <w:szCs w:val="22"/>
        </w:rPr>
      </w:pPr>
      <w:r w:rsidRPr="006764CA">
        <w:rPr>
          <w:rFonts w:ascii="Times New Roman" w:hAnsi="Times New Roman" w:cs="Times New Roman"/>
          <w:b w:val="0"/>
          <w:sz w:val="22"/>
          <w:szCs w:val="22"/>
        </w:rPr>
        <w:t>9.3. Sposób rozliczenia robót tymczasowych i prac towarzyszących</w:t>
      </w:r>
    </w:p>
    <w:p w:rsidR="0013608A" w:rsidRPr="006764CA" w:rsidRDefault="0013608A" w:rsidP="00781464">
      <w:pPr>
        <w:rPr>
          <w:sz w:val="22"/>
          <w:szCs w:val="22"/>
        </w:rPr>
      </w:pPr>
      <w:r w:rsidRPr="006764CA">
        <w:rPr>
          <w:sz w:val="22"/>
          <w:szCs w:val="22"/>
        </w:rPr>
        <w:tab/>
        <w:t>Cena wykonania robót określonych niniejszą OST obejmuje:</w:t>
      </w:r>
    </w:p>
    <w:p w:rsidR="0013608A" w:rsidRPr="006764CA" w:rsidRDefault="0013608A" w:rsidP="00781464">
      <w:pPr>
        <w:numPr>
          <w:ilvl w:val="0"/>
          <w:numId w:val="23"/>
        </w:numPr>
        <w:overflowPunct w:val="0"/>
        <w:autoSpaceDE w:val="0"/>
        <w:autoSpaceDN w:val="0"/>
        <w:adjustRightInd w:val="0"/>
        <w:ind w:left="0" w:firstLine="0"/>
        <w:rPr>
          <w:sz w:val="22"/>
          <w:szCs w:val="22"/>
        </w:rPr>
      </w:pPr>
      <w:r w:rsidRPr="006764CA">
        <w:rPr>
          <w:sz w:val="22"/>
          <w:szCs w:val="22"/>
        </w:rPr>
        <w:t>roboty tymczasowe, które są potrzebne do wykonania robót podstawowych, ale nie są przekazywane Zamawiającemu i są usuwane po wykonaniu robót podstawowych,</w:t>
      </w:r>
    </w:p>
    <w:p w:rsidR="0013608A" w:rsidRPr="006764CA" w:rsidRDefault="0013608A" w:rsidP="00781464">
      <w:pPr>
        <w:numPr>
          <w:ilvl w:val="0"/>
          <w:numId w:val="23"/>
        </w:numPr>
        <w:overflowPunct w:val="0"/>
        <w:autoSpaceDE w:val="0"/>
        <w:autoSpaceDN w:val="0"/>
        <w:adjustRightInd w:val="0"/>
        <w:ind w:left="0" w:firstLine="0"/>
        <w:rPr>
          <w:sz w:val="22"/>
          <w:szCs w:val="22"/>
        </w:rPr>
      </w:pPr>
      <w:r w:rsidRPr="006764CA">
        <w:rPr>
          <w:sz w:val="22"/>
          <w:szCs w:val="22"/>
        </w:rPr>
        <w:t>prace towarzyszące, które są niezbędne do wykonania robót podstawowych, niezaliczane do robót tymczasowych, jak geodezyjne wytyczenie robót itd.</w:t>
      </w:r>
    </w:p>
    <w:p w:rsidR="0013608A" w:rsidRPr="006764CA" w:rsidRDefault="0013608A" w:rsidP="00987229">
      <w:pPr>
        <w:pStyle w:val="Heading1"/>
        <w:keepNext/>
        <w:keepLines/>
        <w:jc w:val="left"/>
        <w:rPr>
          <w:b w:val="0"/>
          <w:color w:val="365F91"/>
          <w:sz w:val="22"/>
          <w:szCs w:val="22"/>
        </w:rPr>
      </w:pPr>
      <w:r w:rsidRPr="006764CA">
        <w:rPr>
          <w:b w:val="0"/>
          <w:color w:val="365F91"/>
          <w:sz w:val="22"/>
          <w:szCs w:val="22"/>
        </w:rPr>
        <w:t>10. PRZEPISY ZWIĄZANE</w:t>
      </w:r>
    </w:p>
    <w:p w:rsidR="0013608A" w:rsidRPr="006764CA" w:rsidRDefault="0013608A" w:rsidP="00987229">
      <w:pPr>
        <w:pStyle w:val="Heading2"/>
        <w:spacing w:before="0" w:after="0"/>
        <w:rPr>
          <w:rFonts w:ascii="Times New Roman" w:hAnsi="Times New Roman" w:cs="Times New Roman"/>
          <w:b w:val="0"/>
          <w:sz w:val="22"/>
          <w:szCs w:val="22"/>
        </w:rPr>
      </w:pPr>
      <w:r w:rsidRPr="006764CA">
        <w:rPr>
          <w:rFonts w:ascii="Times New Roman" w:hAnsi="Times New Roman" w:cs="Times New Roman"/>
          <w:b w:val="0"/>
          <w:sz w:val="22"/>
          <w:szCs w:val="22"/>
        </w:rPr>
        <w:t>10.1. Ogólne specyfikacje techniczne (OST)</w:t>
      </w:r>
    </w:p>
    <w:tbl>
      <w:tblPr>
        <w:tblW w:w="0" w:type="auto"/>
        <w:tblLayout w:type="fixed"/>
        <w:tblCellMar>
          <w:left w:w="70" w:type="dxa"/>
          <w:right w:w="70" w:type="dxa"/>
        </w:tblCellMar>
        <w:tblLook w:val="0000"/>
      </w:tblPr>
      <w:tblGrid>
        <w:gridCol w:w="496"/>
        <w:gridCol w:w="1842"/>
        <w:gridCol w:w="5172"/>
      </w:tblGrid>
      <w:tr w:rsidR="0013608A" w:rsidRPr="006764CA" w:rsidTr="00987229">
        <w:tc>
          <w:tcPr>
            <w:tcW w:w="496" w:type="dxa"/>
          </w:tcPr>
          <w:p w:rsidR="0013608A" w:rsidRPr="006764CA" w:rsidRDefault="0013608A" w:rsidP="00987229">
            <w:pPr>
              <w:overflowPunct w:val="0"/>
            </w:pPr>
            <w:r w:rsidRPr="006764CA">
              <w:rPr>
                <w:sz w:val="22"/>
                <w:szCs w:val="22"/>
              </w:rPr>
              <w:t>1.</w:t>
            </w:r>
          </w:p>
        </w:tc>
        <w:tc>
          <w:tcPr>
            <w:tcW w:w="1842" w:type="dxa"/>
          </w:tcPr>
          <w:p w:rsidR="0013608A" w:rsidRPr="006764CA" w:rsidRDefault="0013608A" w:rsidP="00987229">
            <w:pPr>
              <w:overflowPunct w:val="0"/>
            </w:pPr>
            <w:r w:rsidRPr="006764CA">
              <w:rPr>
                <w:sz w:val="22"/>
                <w:szCs w:val="22"/>
              </w:rPr>
              <w:t>D-M-00.00.00</w:t>
            </w:r>
          </w:p>
        </w:tc>
        <w:tc>
          <w:tcPr>
            <w:tcW w:w="5172" w:type="dxa"/>
          </w:tcPr>
          <w:p w:rsidR="0013608A" w:rsidRPr="006764CA" w:rsidRDefault="0013608A" w:rsidP="00987229">
            <w:pPr>
              <w:overflowPunct w:val="0"/>
            </w:pPr>
            <w:r w:rsidRPr="006764CA">
              <w:rPr>
                <w:sz w:val="22"/>
                <w:szCs w:val="22"/>
              </w:rPr>
              <w:t xml:space="preserve"> Wymagania ogólne</w:t>
            </w:r>
          </w:p>
        </w:tc>
      </w:tr>
    </w:tbl>
    <w:p w:rsidR="0013608A" w:rsidRPr="006764CA" w:rsidRDefault="0013608A" w:rsidP="00987229">
      <w:pPr>
        <w:pStyle w:val="Heading2"/>
        <w:spacing w:before="0" w:after="0"/>
        <w:rPr>
          <w:rFonts w:ascii="Times New Roman" w:hAnsi="Times New Roman" w:cs="Times New Roman"/>
          <w:b w:val="0"/>
          <w:sz w:val="22"/>
          <w:szCs w:val="22"/>
        </w:rPr>
      </w:pPr>
      <w:r w:rsidRPr="006764CA">
        <w:rPr>
          <w:rFonts w:ascii="Times New Roman" w:hAnsi="Times New Roman" w:cs="Times New Roman"/>
          <w:b w:val="0"/>
          <w:sz w:val="22"/>
          <w:szCs w:val="22"/>
        </w:rPr>
        <w:t>10.2. Normy</w:t>
      </w:r>
    </w:p>
    <w:p w:rsidR="0013608A" w:rsidRPr="006764CA" w:rsidRDefault="0013608A" w:rsidP="00987229">
      <w:pPr>
        <w:rPr>
          <w:sz w:val="22"/>
          <w:szCs w:val="22"/>
        </w:rPr>
      </w:pPr>
      <w:r w:rsidRPr="006764CA">
        <w:rPr>
          <w:sz w:val="22"/>
          <w:szCs w:val="22"/>
        </w:rPr>
        <w:t>(Zestawienie zawiera dodatkowo normy PN-EN związane z badaniami materiałów występujących w niniejszej OST)</w:t>
      </w:r>
    </w:p>
    <w:p w:rsidR="0013608A" w:rsidRPr="006764CA" w:rsidRDefault="0013608A" w:rsidP="00987229">
      <w:pPr>
        <w:shd w:val="clear" w:color="auto" w:fill="FFFFFF"/>
        <w:tabs>
          <w:tab w:val="left" w:pos="8506"/>
        </w:tabs>
        <w:rPr>
          <w:sz w:val="22"/>
          <w:szCs w:val="22"/>
        </w:rPr>
      </w:pPr>
      <w:r w:rsidRPr="006764CA">
        <w:rPr>
          <w:i/>
          <w:iCs/>
          <w:sz w:val="22"/>
          <w:szCs w:val="22"/>
        </w:rPr>
        <w:tab/>
      </w:r>
    </w:p>
    <w:tbl>
      <w:tblPr>
        <w:tblW w:w="0" w:type="auto"/>
        <w:tblLook w:val="01E0"/>
      </w:tblPr>
      <w:tblGrid>
        <w:gridCol w:w="534"/>
        <w:gridCol w:w="1842"/>
        <w:gridCol w:w="7230"/>
      </w:tblGrid>
      <w:tr w:rsidR="0013608A" w:rsidRPr="006764CA" w:rsidTr="00987229">
        <w:tc>
          <w:tcPr>
            <w:tcW w:w="534" w:type="dxa"/>
          </w:tcPr>
          <w:p w:rsidR="0013608A" w:rsidRPr="006764CA" w:rsidRDefault="0013608A" w:rsidP="00987229">
            <w:pPr>
              <w:overflowPunct w:val="0"/>
            </w:pPr>
            <w:r w:rsidRPr="006764CA">
              <w:rPr>
                <w:sz w:val="22"/>
                <w:szCs w:val="22"/>
              </w:rPr>
              <w:t>2.</w:t>
            </w:r>
          </w:p>
        </w:tc>
        <w:tc>
          <w:tcPr>
            <w:tcW w:w="1842" w:type="dxa"/>
          </w:tcPr>
          <w:p w:rsidR="0013608A" w:rsidRPr="006764CA" w:rsidRDefault="0013608A" w:rsidP="00987229">
            <w:pPr>
              <w:overflowPunct w:val="0"/>
            </w:pPr>
            <w:r w:rsidRPr="006764CA">
              <w:rPr>
                <w:sz w:val="22"/>
                <w:szCs w:val="22"/>
              </w:rPr>
              <w:t>PN-EN 196-21</w:t>
            </w:r>
          </w:p>
        </w:tc>
        <w:tc>
          <w:tcPr>
            <w:tcW w:w="7230" w:type="dxa"/>
          </w:tcPr>
          <w:p w:rsidR="0013608A" w:rsidRPr="006764CA" w:rsidRDefault="0013608A" w:rsidP="00987229">
            <w:pPr>
              <w:overflowPunct w:val="0"/>
            </w:pPr>
            <w:r w:rsidRPr="006764CA">
              <w:rPr>
                <w:sz w:val="22"/>
                <w:szCs w:val="22"/>
              </w:rPr>
              <w:t>Metody badania cementu – Oznaczanie zawartości chlorków, dwutlenku węgla i alkaliów w cemencie</w:t>
            </w:r>
          </w:p>
        </w:tc>
      </w:tr>
      <w:tr w:rsidR="0013608A" w:rsidRPr="006764CA" w:rsidTr="00987229">
        <w:tc>
          <w:tcPr>
            <w:tcW w:w="534" w:type="dxa"/>
          </w:tcPr>
          <w:p w:rsidR="0013608A" w:rsidRPr="006764CA" w:rsidRDefault="0013608A" w:rsidP="00987229">
            <w:pPr>
              <w:overflowPunct w:val="0"/>
            </w:pPr>
            <w:r w:rsidRPr="006764CA">
              <w:rPr>
                <w:sz w:val="22"/>
                <w:szCs w:val="22"/>
              </w:rPr>
              <w:t>3.</w:t>
            </w:r>
          </w:p>
        </w:tc>
        <w:tc>
          <w:tcPr>
            <w:tcW w:w="1842" w:type="dxa"/>
          </w:tcPr>
          <w:p w:rsidR="0013608A" w:rsidRPr="006764CA" w:rsidRDefault="0013608A" w:rsidP="00987229">
            <w:pPr>
              <w:overflowPunct w:val="0"/>
            </w:pPr>
            <w:r w:rsidRPr="006764CA">
              <w:rPr>
                <w:sz w:val="22"/>
                <w:szCs w:val="22"/>
              </w:rPr>
              <w:t>PN-EN 459-2</w:t>
            </w:r>
          </w:p>
        </w:tc>
        <w:tc>
          <w:tcPr>
            <w:tcW w:w="7230" w:type="dxa"/>
          </w:tcPr>
          <w:p w:rsidR="0013608A" w:rsidRPr="006764CA" w:rsidRDefault="0013608A" w:rsidP="00987229">
            <w:pPr>
              <w:overflowPunct w:val="0"/>
            </w:pPr>
            <w:r w:rsidRPr="006764CA">
              <w:rPr>
                <w:sz w:val="22"/>
                <w:szCs w:val="22"/>
              </w:rPr>
              <w:t>Wapno budowlane – Część 2: Metody badań</w:t>
            </w:r>
          </w:p>
        </w:tc>
      </w:tr>
      <w:tr w:rsidR="0013608A" w:rsidRPr="006764CA" w:rsidTr="00987229">
        <w:tc>
          <w:tcPr>
            <w:tcW w:w="534" w:type="dxa"/>
          </w:tcPr>
          <w:p w:rsidR="0013608A" w:rsidRPr="006764CA" w:rsidRDefault="0013608A" w:rsidP="00987229">
            <w:pPr>
              <w:overflowPunct w:val="0"/>
            </w:pPr>
            <w:r w:rsidRPr="006764CA">
              <w:rPr>
                <w:sz w:val="22"/>
                <w:szCs w:val="22"/>
              </w:rPr>
              <w:t>4.</w:t>
            </w:r>
          </w:p>
        </w:tc>
        <w:tc>
          <w:tcPr>
            <w:tcW w:w="1842" w:type="dxa"/>
          </w:tcPr>
          <w:p w:rsidR="0013608A" w:rsidRPr="006764CA" w:rsidRDefault="0013608A" w:rsidP="00987229">
            <w:pPr>
              <w:overflowPunct w:val="0"/>
            </w:pPr>
            <w:r w:rsidRPr="006764CA">
              <w:rPr>
                <w:sz w:val="22"/>
                <w:szCs w:val="22"/>
              </w:rPr>
              <w:t>PN-EN 932-3</w:t>
            </w:r>
          </w:p>
        </w:tc>
        <w:tc>
          <w:tcPr>
            <w:tcW w:w="7230" w:type="dxa"/>
          </w:tcPr>
          <w:p w:rsidR="0013608A" w:rsidRPr="006764CA" w:rsidRDefault="0013608A" w:rsidP="00987229">
            <w:pPr>
              <w:overflowPunct w:val="0"/>
            </w:pPr>
            <w:r w:rsidRPr="006764CA">
              <w:rPr>
                <w:sz w:val="22"/>
                <w:szCs w:val="22"/>
              </w:rPr>
              <w:t>Badania podstawowych właściwości kruszyw – Procedura i terminologia uproszczonego opisu petrograficznego</w:t>
            </w:r>
          </w:p>
        </w:tc>
      </w:tr>
      <w:tr w:rsidR="0013608A" w:rsidRPr="006764CA" w:rsidTr="00987229">
        <w:tc>
          <w:tcPr>
            <w:tcW w:w="534" w:type="dxa"/>
          </w:tcPr>
          <w:p w:rsidR="0013608A" w:rsidRPr="006764CA" w:rsidRDefault="0013608A" w:rsidP="00987229">
            <w:pPr>
              <w:overflowPunct w:val="0"/>
            </w:pPr>
            <w:r w:rsidRPr="006764CA">
              <w:rPr>
                <w:sz w:val="22"/>
                <w:szCs w:val="22"/>
              </w:rPr>
              <w:t>5.</w:t>
            </w:r>
          </w:p>
        </w:tc>
        <w:tc>
          <w:tcPr>
            <w:tcW w:w="1842" w:type="dxa"/>
          </w:tcPr>
          <w:p w:rsidR="0013608A" w:rsidRPr="006764CA" w:rsidRDefault="0013608A" w:rsidP="00987229">
            <w:pPr>
              <w:overflowPunct w:val="0"/>
            </w:pPr>
            <w:r w:rsidRPr="006764CA">
              <w:rPr>
                <w:sz w:val="22"/>
                <w:szCs w:val="22"/>
              </w:rPr>
              <w:t>PN-EN 933-1</w:t>
            </w:r>
          </w:p>
        </w:tc>
        <w:tc>
          <w:tcPr>
            <w:tcW w:w="7230" w:type="dxa"/>
          </w:tcPr>
          <w:p w:rsidR="0013608A" w:rsidRPr="006764CA" w:rsidRDefault="0013608A" w:rsidP="00987229">
            <w:pPr>
              <w:overflowPunct w:val="0"/>
            </w:pPr>
            <w:r w:rsidRPr="006764CA">
              <w:rPr>
                <w:sz w:val="22"/>
                <w:szCs w:val="22"/>
              </w:rPr>
              <w:t>Badania geometrycznych właściwości kruszyw – Oznaczanie składu ziarnowego – Metoda przesiewania</w:t>
            </w:r>
          </w:p>
        </w:tc>
      </w:tr>
      <w:tr w:rsidR="0013608A" w:rsidRPr="006764CA" w:rsidTr="00987229">
        <w:tc>
          <w:tcPr>
            <w:tcW w:w="534" w:type="dxa"/>
          </w:tcPr>
          <w:p w:rsidR="0013608A" w:rsidRPr="006764CA" w:rsidRDefault="0013608A" w:rsidP="00987229">
            <w:pPr>
              <w:overflowPunct w:val="0"/>
            </w:pPr>
            <w:r w:rsidRPr="006764CA">
              <w:rPr>
                <w:sz w:val="22"/>
                <w:szCs w:val="22"/>
              </w:rPr>
              <w:t>6.</w:t>
            </w:r>
          </w:p>
        </w:tc>
        <w:tc>
          <w:tcPr>
            <w:tcW w:w="1842" w:type="dxa"/>
          </w:tcPr>
          <w:p w:rsidR="0013608A" w:rsidRPr="006764CA" w:rsidRDefault="0013608A" w:rsidP="00987229">
            <w:pPr>
              <w:overflowPunct w:val="0"/>
            </w:pPr>
            <w:r w:rsidRPr="006764CA">
              <w:rPr>
                <w:sz w:val="22"/>
                <w:szCs w:val="22"/>
              </w:rPr>
              <w:t>PN-EN 933-3</w:t>
            </w:r>
          </w:p>
        </w:tc>
        <w:tc>
          <w:tcPr>
            <w:tcW w:w="7230" w:type="dxa"/>
          </w:tcPr>
          <w:p w:rsidR="0013608A" w:rsidRPr="006764CA" w:rsidRDefault="0013608A" w:rsidP="00987229">
            <w:pPr>
              <w:overflowPunct w:val="0"/>
            </w:pPr>
            <w:r w:rsidRPr="006764CA">
              <w:rPr>
                <w:sz w:val="22"/>
                <w:szCs w:val="22"/>
              </w:rPr>
              <w:t>Badania geometrycznych właściwości kruszyw – Oznaczanie kształtu ziaren za pomocą wskaźnika płaskości</w:t>
            </w:r>
          </w:p>
        </w:tc>
      </w:tr>
      <w:tr w:rsidR="0013608A" w:rsidRPr="006764CA" w:rsidTr="00987229">
        <w:tc>
          <w:tcPr>
            <w:tcW w:w="534" w:type="dxa"/>
          </w:tcPr>
          <w:p w:rsidR="0013608A" w:rsidRPr="006764CA" w:rsidRDefault="0013608A" w:rsidP="00987229">
            <w:pPr>
              <w:overflowPunct w:val="0"/>
            </w:pPr>
            <w:r w:rsidRPr="006764CA">
              <w:rPr>
                <w:sz w:val="22"/>
                <w:szCs w:val="22"/>
              </w:rPr>
              <w:t>7.</w:t>
            </w:r>
          </w:p>
        </w:tc>
        <w:tc>
          <w:tcPr>
            <w:tcW w:w="1842" w:type="dxa"/>
          </w:tcPr>
          <w:p w:rsidR="0013608A" w:rsidRPr="006764CA" w:rsidRDefault="0013608A" w:rsidP="00987229">
            <w:pPr>
              <w:overflowPunct w:val="0"/>
            </w:pPr>
            <w:r w:rsidRPr="006764CA">
              <w:rPr>
                <w:sz w:val="22"/>
                <w:szCs w:val="22"/>
              </w:rPr>
              <w:t>PN-EN 933-4</w:t>
            </w:r>
          </w:p>
        </w:tc>
        <w:tc>
          <w:tcPr>
            <w:tcW w:w="7230" w:type="dxa"/>
          </w:tcPr>
          <w:p w:rsidR="0013608A" w:rsidRPr="006764CA" w:rsidRDefault="0013608A" w:rsidP="00987229">
            <w:pPr>
              <w:overflowPunct w:val="0"/>
            </w:pPr>
            <w:r w:rsidRPr="006764CA">
              <w:rPr>
                <w:sz w:val="22"/>
                <w:szCs w:val="22"/>
              </w:rPr>
              <w:t>Badania geometrycznych właściwości kruszyw – Część 4: Oznaczanie kształtu ziaren – Wskaźnik kształtu</w:t>
            </w:r>
          </w:p>
        </w:tc>
      </w:tr>
      <w:tr w:rsidR="0013608A" w:rsidRPr="006764CA" w:rsidTr="00987229">
        <w:tc>
          <w:tcPr>
            <w:tcW w:w="534" w:type="dxa"/>
          </w:tcPr>
          <w:p w:rsidR="0013608A" w:rsidRPr="006764CA" w:rsidRDefault="0013608A" w:rsidP="00987229">
            <w:pPr>
              <w:overflowPunct w:val="0"/>
            </w:pPr>
            <w:r w:rsidRPr="006764CA">
              <w:rPr>
                <w:sz w:val="22"/>
                <w:szCs w:val="22"/>
              </w:rPr>
              <w:t>8.</w:t>
            </w:r>
          </w:p>
        </w:tc>
        <w:tc>
          <w:tcPr>
            <w:tcW w:w="1842" w:type="dxa"/>
          </w:tcPr>
          <w:p w:rsidR="0013608A" w:rsidRPr="006764CA" w:rsidRDefault="0013608A" w:rsidP="00987229">
            <w:pPr>
              <w:overflowPunct w:val="0"/>
            </w:pPr>
            <w:r w:rsidRPr="006764CA">
              <w:rPr>
                <w:sz w:val="22"/>
                <w:szCs w:val="22"/>
              </w:rPr>
              <w:t>PN-EN 933-5</w:t>
            </w:r>
          </w:p>
        </w:tc>
        <w:tc>
          <w:tcPr>
            <w:tcW w:w="7230" w:type="dxa"/>
          </w:tcPr>
          <w:p w:rsidR="0013608A" w:rsidRPr="006764CA" w:rsidRDefault="0013608A" w:rsidP="00987229">
            <w:pPr>
              <w:overflowPunct w:val="0"/>
            </w:pPr>
            <w:r w:rsidRPr="006764CA">
              <w:rPr>
                <w:sz w:val="22"/>
                <w:szCs w:val="22"/>
              </w:rPr>
              <w:t>Badania geometrycznych właściwości kruszyw – Oznaczanie procentowej zawartości ziaren o powierzchniach powstałych w wyniku przekruszenia lub łamania kruszyw grubych</w:t>
            </w:r>
          </w:p>
        </w:tc>
      </w:tr>
      <w:tr w:rsidR="0013608A" w:rsidRPr="006764CA" w:rsidTr="00987229">
        <w:tc>
          <w:tcPr>
            <w:tcW w:w="534" w:type="dxa"/>
          </w:tcPr>
          <w:p w:rsidR="0013608A" w:rsidRPr="006764CA" w:rsidRDefault="0013608A" w:rsidP="00987229">
            <w:pPr>
              <w:overflowPunct w:val="0"/>
            </w:pPr>
            <w:r w:rsidRPr="006764CA">
              <w:rPr>
                <w:sz w:val="22"/>
                <w:szCs w:val="22"/>
              </w:rPr>
              <w:t>9.</w:t>
            </w:r>
          </w:p>
        </w:tc>
        <w:tc>
          <w:tcPr>
            <w:tcW w:w="1842" w:type="dxa"/>
          </w:tcPr>
          <w:p w:rsidR="0013608A" w:rsidRPr="006764CA" w:rsidRDefault="0013608A" w:rsidP="00987229">
            <w:pPr>
              <w:overflowPunct w:val="0"/>
            </w:pPr>
            <w:r w:rsidRPr="006764CA">
              <w:rPr>
                <w:sz w:val="22"/>
                <w:szCs w:val="22"/>
              </w:rPr>
              <w:t>PN-EN 933-6</w:t>
            </w:r>
          </w:p>
        </w:tc>
        <w:tc>
          <w:tcPr>
            <w:tcW w:w="7230" w:type="dxa"/>
          </w:tcPr>
          <w:p w:rsidR="0013608A" w:rsidRPr="006764CA" w:rsidRDefault="0013608A" w:rsidP="00987229">
            <w:pPr>
              <w:overflowPunct w:val="0"/>
            </w:pPr>
            <w:r w:rsidRPr="006764CA">
              <w:rPr>
                <w:sz w:val="22"/>
                <w:szCs w:val="22"/>
              </w:rPr>
              <w:t>Badania geometrycznych właściwości kruszyw – Część 6: Ocena właściwości powierzchni – Wskaźnik przepływu kruszywa</w:t>
            </w:r>
          </w:p>
        </w:tc>
      </w:tr>
      <w:tr w:rsidR="0013608A" w:rsidRPr="006764CA" w:rsidTr="00987229">
        <w:tc>
          <w:tcPr>
            <w:tcW w:w="534" w:type="dxa"/>
          </w:tcPr>
          <w:p w:rsidR="0013608A" w:rsidRPr="006764CA" w:rsidRDefault="0013608A" w:rsidP="00987229">
            <w:pPr>
              <w:overflowPunct w:val="0"/>
            </w:pPr>
            <w:r w:rsidRPr="006764CA">
              <w:rPr>
                <w:sz w:val="22"/>
                <w:szCs w:val="22"/>
              </w:rPr>
              <w:t>10.</w:t>
            </w:r>
          </w:p>
        </w:tc>
        <w:tc>
          <w:tcPr>
            <w:tcW w:w="1842" w:type="dxa"/>
          </w:tcPr>
          <w:p w:rsidR="0013608A" w:rsidRPr="006764CA" w:rsidRDefault="0013608A" w:rsidP="00987229">
            <w:pPr>
              <w:overflowPunct w:val="0"/>
            </w:pPr>
            <w:r w:rsidRPr="006764CA">
              <w:rPr>
                <w:sz w:val="22"/>
                <w:szCs w:val="22"/>
              </w:rPr>
              <w:t>PN-EN 933-9</w:t>
            </w:r>
          </w:p>
        </w:tc>
        <w:tc>
          <w:tcPr>
            <w:tcW w:w="7230" w:type="dxa"/>
          </w:tcPr>
          <w:p w:rsidR="0013608A" w:rsidRPr="006764CA" w:rsidRDefault="0013608A" w:rsidP="00987229">
            <w:pPr>
              <w:overflowPunct w:val="0"/>
            </w:pPr>
            <w:r w:rsidRPr="006764CA">
              <w:rPr>
                <w:sz w:val="22"/>
                <w:szCs w:val="22"/>
              </w:rPr>
              <w:t>Badania geometrycznych właściwości kruszyw – Ocena zawartości drobnych cząstek – Badania błękitem metylenowym</w:t>
            </w:r>
          </w:p>
        </w:tc>
      </w:tr>
      <w:tr w:rsidR="0013608A" w:rsidRPr="006764CA" w:rsidTr="00987229">
        <w:tc>
          <w:tcPr>
            <w:tcW w:w="534" w:type="dxa"/>
          </w:tcPr>
          <w:p w:rsidR="0013608A" w:rsidRPr="006764CA" w:rsidRDefault="0013608A" w:rsidP="00987229">
            <w:pPr>
              <w:overflowPunct w:val="0"/>
            </w:pPr>
            <w:r w:rsidRPr="006764CA">
              <w:rPr>
                <w:sz w:val="22"/>
                <w:szCs w:val="22"/>
              </w:rPr>
              <w:t>11.</w:t>
            </w:r>
          </w:p>
        </w:tc>
        <w:tc>
          <w:tcPr>
            <w:tcW w:w="1842" w:type="dxa"/>
          </w:tcPr>
          <w:p w:rsidR="0013608A" w:rsidRPr="006764CA" w:rsidRDefault="0013608A" w:rsidP="00987229">
            <w:pPr>
              <w:overflowPunct w:val="0"/>
            </w:pPr>
            <w:r w:rsidRPr="006764CA">
              <w:rPr>
                <w:sz w:val="22"/>
                <w:szCs w:val="22"/>
              </w:rPr>
              <w:t>PN-EN 933-10</w:t>
            </w:r>
          </w:p>
        </w:tc>
        <w:tc>
          <w:tcPr>
            <w:tcW w:w="7230" w:type="dxa"/>
          </w:tcPr>
          <w:p w:rsidR="0013608A" w:rsidRPr="006764CA" w:rsidRDefault="0013608A" w:rsidP="00987229">
            <w:pPr>
              <w:overflowPunct w:val="0"/>
            </w:pPr>
            <w:r w:rsidRPr="006764CA">
              <w:rPr>
                <w:sz w:val="22"/>
                <w:szCs w:val="22"/>
              </w:rPr>
              <w:t>Badania geometrycznych właściwości kruszyw – Część 10: Ocena zawartości drobnych cząstek – Uziarnienie wypełniaczy (przesiewanie w strumieniu powietrza)</w:t>
            </w:r>
          </w:p>
        </w:tc>
      </w:tr>
      <w:tr w:rsidR="0013608A" w:rsidRPr="006764CA" w:rsidTr="00987229">
        <w:tc>
          <w:tcPr>
            <w:tcW w:w="534" w:type="dxa"/>
          </w:tcPr>
          <w:p w:rsidR="0013608A" w:rsidRPr="006764CA" w:rsidRDefault="0013608A" w:rsidP="00987229">
            <w:pPr>
              <w:overflowPunct w:val="0"/>
            </w:pPr>
            <w:r w:rsidRPr="006764CA">
              <w:rPr>
                <w:sz w:val="22"/>
                <w:szCs w:val="22"/>
              </w:rPr>
              <w:t>12.</w:t>
            </w:r>
          </w:p>
        </w:tc>
        <w:tc>
          <w:tcPr>
            <w:tcW w:w="1842" w:type="dxa"/>
          </w:tcPr>
          <w:p w:rsidR="0013608A" w:rsidRPr="006764CA" w:rsidRDefault="0013608A" w:rsidP="00987229">
            <w:pPr>
              <w:overflowPunct w:val="0"/>
            </w:pPr>
            <w:r w:rsidRPr="006764CA">
              <w:rPr>
                <w:sz w:val="22"/>
                <w:szCs w:val="22"/>
              </w:rPr>
              <w:t>PN-EN 1097-2</w:t>
            </w:r>
          </w:p>
        </w:tc>
        <w:tc>
          <w:tcPr>
            <w:tcW w:w="7230" w:type="dxa"/>
          </w:tcPr>
          <w:p w:rsidR="0013608A" w:rsidRPr="006764CA" w:rsidRDefault="0013608A" w:rsidP="00987229">
            <w:pPr>
              <w:overflowPunct w:val="0"/>
            </w:pPr>
            <w:r w:rsidRPr="006764CA">
              <w:rPr>
                <w:sz w:val="22"/>
                <w:szCs w:val="22"/>
              </w:rPr>
              <w:t>Badania mechanicznych i fizycznych właściwości kruszyw – Metody oznaczania odporności na rozdrabnianie</w:t>
            </w:r>
          </w:p>
        </w:tc>
      </w:tr>
      <w:tr w:rsidR="0013608A" w:rsidRPr="006764CA" w:rsidTr="00987229">
        <w:tc>
          <w:tcPr>
            <w:tcW w:w="534" w:type="dxa"/>
          </w:tcPr>
          <w:p w:rsidR="0013608A" w:rsidRPr="006764CA" w:rsidRDefault="0013608A" w:rsidP="00987229">
            <w:pPr>
              <w:overflowPunct w:val="0"/>
            </w:pPr>
            <w:r w:rsidRPr="006764CA">
              <w:rPr>
                <w:sz w:val="22"/>
                <w:szCs w:val="22"/>
              </w:rPr>
              <w:t>13.</w:t>
            </w:r>
          </w:p>
        </w:tc>
        <w:tc>
          <w:tcPr>
            <w:tcW w:w="1842" w:type="dxa"/>
          </w:tcPr>
          <w:p w:rsidR="0013608A" w:rsidRPr="006764CA" w:rsidRDefault="0013608A" w:rsidP="00987229">
            <w:pPr>
              <w:overflowPunct w:val="0"/>
            </w:pPr>
            <w:r w:rsidRPr="006764CA">
              <w:rPr>
                <w:sz w:val="22"/>
                <w:szCs w:val="22"/>
              </w:rPr>
              <w:t>PN-EN 1097-3</w:t>
            </w:r>
          </w:p>
        </w:tc>
        <w:tc>
          <w:tcPr>
            <w:tcW w:w="7230" w:type="dxa"/>
          </w:tcPr>
          <w:p w:rsidR="0013608A" w:rsidRPr="006764CA" w:rsidRDefault="0013608A" w:rsidP="00987229">
            <w:pPr>
              <w:overflowPunct w:val="0"/>
            </w:pPr>
            <w:r w:rsidRPr="006764CA">
              <w:rPr>
                <w:sz w:val="22"/>
                <w:szCs w:val="22"/>
              </w:rPr>
              <w:t>Badania mechanicznych i fizycznych właściwości kruszyw – Oznaczanie gęstości nasypowej i jamistości</w:t>
            </w:r>
          </w:p>
        </w:tc>
      </w:tr>
      <w:tr w:rsidR="0013608A" w:rsidRPr="006764CA" w:rsidTr="00987229">
        <w:tc>
          <w:tcPr>
            <w:tcW w:w="534" w:type="dxa"/>
          </w:tcPr>
          <w:p w:rsidR="0013608A" w:rsidRPr="006764CA" w:rsidRDefault="0013608A" w:rsidP="00987229">
            <w:pPr>
              <w:overflowPunct w:val="0"/>
            </w:pPr>
            <w:r w:rsidRPr="006764CA">
              <w:rPr>
                <w:sz w:val="22"/>
                <w:szCs w:val="22"/>
              </w:rPr>
              <w:t>14.</w:t>
            </w:r>
          </w:p>
        </w:tc>
        <w:tc>
          <w:tcPr>
            <w:tcW w:w="1842" w:type="dxa"/>
          </w:tcPr>
          <w:p w:rsidR="0013608A" w:rsidRPr="006764CA" w:rsidRDefault="0013608A" w:rsidP="00987229">
            <w:pPr>
              <w:overflowPunct w:val="0"/>
            </w:pPr>
            <w:r w:rsidRPr="006764CA">
              <w:rPr>
                <w:sz w:val="22"/>
                <w:szCs w:val="22"/>
              </w:rPr>
              <w:t>PN-EN 1097-4</w:t>
            </w:r>
          </w:p>
        </w:tc>
        <w:tc>
          <w:tcPr>
            <w:tcW w:w="7230" w:type="dxa"/>
          </w:tcPr>
          <w:p w:rsidR="0013608A" w:rsidRPr="006764CA" w:rsidRDefault="0013608A" w:rsidP="00987229">
            <w:pPr>
              <w:overflowPunct w:val="0"/>
            </w:pPr>
            <w:r w:rsidRPr="006764CA">
              <w:rPr>
                <w:sz w:val="22"/>
                <w:szCs w:val="22"/>
              </w:rPr>
              <w:t>Badania mechanicznych i fizycznych właściwości kruszyw – Część 4: Oznaczanie pustych przestrzeni suchego, zagęszczonego wypełniacza</w:t>
            </w:r>
          </w:p>
        </w:tc>
      </w:tr>
      <w:tr w:rsidR="0013608A" w:rsidRPr="006764CA" w:rsidTr="00987229">
        <w:tc>
          <w:tcPr>
            <w:tcW w:w="534" w:type="dxa"/>
          </w:tcPr>
          <w:p w:rsidR="0013608A" w:rsidRPr="006764CA" w:rsidRDefault="0013608A" w:rsidP="00987229">
            <w:pPr>
              <w:overflowPunct w:val="0"/>
            </w:pPr>
            <w:r w:rsidRPr="006764CA">
              <w:rPr>
                <w:sz w:val="22"/>
                <w:szCs w:val="22"/>
              </w:rPr>
              <w:t>15.</w:t>
            </w:r>
          </w:p>
        </w:tc>
        <w:tc>
          <w:tcPr>
            <w:tcW w:w="1842" w:type="dxa"/>
          </w:tcPr>
          <w:p w:rsidR="0013608A" w:rsidRPr="006764CA" w:rsidRDefault="0013608A" w:rsidP="00987229">
            <w:pPr>
              <w:overflowPunct w:val="0"/>
            </w:pPr>
            <w:r w:rsidRPr="006764CA">
              <w:rPr>
                <w:sz w:val="22"/>
                <w:szCs w:val="22"/>
              </w:rPr>
              <w:t>PN-EN 1097-5</w:t>
            </w:r>
          </w:p>
        </w:tc>
        <w:tc>
          <w:tcPr>
            <w:tcW w:w="7230" w:type="dxa"/>
          </w:tcPr>
          <w:p w:rsidR="0013608A" w:rsidRPr="006764CA" w:rsidRDefault="0013608A" w:rsidP="00987229">
            <w:pPr>
              <w:overflowPunct w:val="0"/>
            </w:pPr>
            <w:r w:rsidRPr="006764CA">
              <w:rPr>
                <w:sz w:val="22"/>
                <w:szCs w:val="22"/>
              </w:rPr>
              <w:t>Badania mechanicznych i fizycznych właściwości kruszyw – Część 5: Oznaczanie zawartości wody przez suszenie w suszarce z wentylacją</w:t>
            </w:r>
          </w:p>
        </w:tc>
      </w:tr>
    </w:tbl>
    <w:p w:rsidR="0013608A" w:rsidRPr="006764CA" w:rsidRDefault="0013608A" w:rsidP="00987229">
      <w:pPr>
        <w:rPr>
          <w:sz w:val="22"/>
          <w:szCs w:val="22"/>
        </w:rPr>
      </w:pPr>
    </w:p>
    <w:tbl>
      <w:tblPr>
        <w:tblW w:w="0" w:type="auto"/>
        <w:tblLook w:val="01E0"/>
      </w:tblPr>
      <w:tblGrid>
        <w:gridCol w:w="491"/>
        <w:gridCol w:w="1305"/>
        <w:gridCol w:w="8355"/>
      </w:tblGrid>
      <w:tr w:rsidR="0013608A" w:rsidRPr="006764CA" w:rsidTr="00987229">
        <w:tc>
          <w:tcPr>
            <w:tcW w:w="0" w:type="auto"/>
          </w:tcPr>
          <w:p w:rsidR="0013608A" w:rsidRPr="006764CA" w:rsidRDefault="0013608A" w:rsidP="00987229">
            <w:pPr>
              <w:overflowPunct w:val="0"/>
            </w:pPr>
            <w:r w:rsidRPr="006764CA">
              <w:rPr>
                <w:sz w:val="22"/>
                <w:szCs w:val="22"/>
              </w:rPr>
              <w:t>16.</w:t>
            </w:r>
          </w:p>
        </w:tc>
        <w:tc>
          <w:tcPr>
            <w:tcW w:w="0" w:type="auto"/>
          </w:tcPr>
          <w:p w:rsidR="0013608A" w:rsidRPr="006764CA" w:rsidRDefault="0013608A" w:rsidP="00987229">
            <w:pPr>
              <w:overflowPunct w:val="0"/>
            </w:pPr>
            <w:r w:rsidRPr="006764CA">
              <w:rPr>
                <w:sz w:val="22"/>
                <w:szCs w:val="22"/>
              </w:rPr>
              <w:t>PN-EN 1097-6</w:t>
            </w:r>
          </w:p>
        </w:tc>
        <w:tc>
          <w:tcPr>
            <w:tcW w:w="0" w:type="auto"/>
          </w:tcPr>
          <w:p w:rsidR="0013608A" w:rsidRPr="006764CA" w:rsidRDefault="0013608A" w:rsidP="00987229">
            <w:pPr>
              <w:overflowPunct w:val="0"/>
            </w:pPr>
            <w:r w:rsidRPr="006764CA">
              <w:rPr>
                <w:sz w:val="22"/>
                <w:szCs w:val="22"/>
              </w:rPr>
              <w:t>Badania mechanicznych i fizycznych właściwości kruszyw –Część 6: Oznaczanie gęstości ziaren i nasiąkliwości</w:t>
            </w:r>
          </w:p>
        </w:tc>
      </w:tr>
      <w:tr w:rsidR="0013608A" w:rsidRPr="006764CA" w:rsidTr="00987229">
        <w:tc>
          <w:tcPr>
            <w:tcW w:w="0" w:type="auto"/>
          </w:tcPr>
          <w:p w:rsidR="0013608A" w:rsidRPr="006764CA" w:rsidRDefault="0013608A" w:rsidP="00987229">
            <w:pPr>
              <w:overflowPunct w:val="0"/>
            </w:pPr>
            <w:r w:rsidRPr="006764CA">
              <w:rPr>
                <w:sz w:val="22"/>
                <w:szCs w:val="22"/>
              </w:rPr>
              <w:t>17.</w:t>
            </w:r>
          </w:p>
        </w:tc>
        <w:tc>
          <w:tcPr>
            <w:tcW w:w="0" w:type="auto"/>
          </w:tcPr>
          <w:p w:rsidR="0013608A" w:rsidRPr="006764CA" w:rsidRDefault="0013608A" w:rsidP="00987229">
            <w:pPr>
              <w:overflowPunct w:val="0"/>
            </w:pPr>
            <w:r w:rsidRPr="006764CA">
              <w:rPr>
                <w:sz w:val="22"/>
                <w:szCs w:val="22"/>
              </w:rPr>
              <w:t>PN-EN 1097-7</w:t>
            </w:r>
          </w:p>
        </w:tc>
        <w:tc>
          <w:tcPr>
            <w:tcW w:w="0" w:type="auto"/>
          </w:tcPr>
          <w:p w:rsidR="0013608A" w:rsidRPr="006764CA" w:rsidRDefault="0013608A" w:rsidP="00987229">
            <w:pPr>
              <w:overflowPunct w:val="0"/>
            </w:pPr>
            <w:r w:rsidRPr="006764CA">
              <w:rPr>
                <w:sz w:val="22"/>
                <w:szCs w:val="22"/>
              </w:rPr>
              <w:t>Badania mechanicznych i fizycznych właściwości kruszyw – Część 7: Oznaczanie gęstości wypełniacza – Metoda piknometryczna</w:t>
            </w:r>
          </w:p>
        </w:tc>
      </w:tr>
      <w:tr w:rsidR="0013608A" w:rsidRPr="006764CA" w:rsidTr="00987229">
        <w:tc>
          <w:tcPr>
            <w:tcW w:w="0" w:type="auto"/>
          </w:tcPr>
          <w:p w:rsidR="0013608A" w:rsidRPr="006764CA" w:rsidRDefault="0013608A" w:rsidP="00987229">
            <w:pPr>
              <w:overflowPunct w:val="0"/>
            </w:pPr>
            <w:r w:rsidRPr="006764CA">
              <w:rPr>
                <w:sz w:val="22"/>
                <w:szCs w:val="22"/>
              </w:rPr>
              <w:t>18.</w:t>
            </w:r>
          </w:p>
        </w:tc>
        <w:tc>
          <w:tcPr>
            <w:tcW w:w="0" w:type="auto"/>
          </w:tcPr>
          <w:p w:rsidR="0013608A" w:rsidRPr="006764CA" w:rsidRDefault="0013608A" w:rsidP="00987229">
            <w:pPr>
              <w:overflowPunct w:val="0"/>
            </w:pPr>
            <w:r w:rsidRPr="006764CA">
              <w:rPr>
                <w:sz w:val="22"/>
                <w:szCs w:val="22"/>
              </w:rPr>
              <w:t>PN-EN 1097-8</w:t>
            </w:r>
          </w:p>
        </w:tc>
        <w:tc>
          <w:tcPr>
            <w:tcW w:w="0" w:type="auto"/>
          </w:tcPr>
          <w:p w:rsidR="0013608A" w:rsidRPr="006764CA" w:rsidRDefault="0013608A" w:rsidP="00987229">
            <w:pPr>
              <w:overflowPunct w:val="0"/>
            </w:pPr>
            <w:r w:rsidRPr="006764CA">
              <w:rPr>
                <w:sz w:val="22"/>
                <w:szCs w:val="22"/>
              </w:rPr>
              <w:t>Badania mechanicznych i fizycznych właściwości kruszyw – Część 8: Oznaczanie polerowalności kamienia</w:t>
            </w:r>
          </w:p>
        </w:tc>
      </w:tr>
      <w:tr w:rsidR="0013608A" w:rsidRPr="006764CA" w:rsidTr="00987229">
        <w:tc>
          <w:tcPr>
            <w:tcW w:w="0" w:type="auto"/>
          </w:tcPr>
          <w:p w:rsidR="0013608A" w:rsidRPr="006764CA" w:rsidRDefault="0013608A" w:rsidP="00987229">
            <w:pPr>
              <w:overflowPunct w:val="0"/>
            </w:pPr>
            <w:r w:rsidRPr="006764CA">
              <w:rPr>
                <w:sz w:val="22"/>
                <w:szCs w:val="22"/>
              </w:rPr>
              <w:t>19.</w:t>
            </w:r>
          </w:p>
        </w:tc>
        <w:tc>
          <w:tcPr>
            <w:tcW w:w="0" w:type="auto"/>
          </w:tcPr>
          <w:p w:rsidR="0013608A" w:rsidRPr="006764CA" w:rsidRDefault="0013608A" w:rsidP="00987229">
            <w:pPr>
              <w:overflowPunct w:val="0"/>
            </w:pPr>
            <w:r w:rsidRPr="006764CA">
              <w:rPr>
                <w:sz w:val="22"/>
                <w:szCs w:val="22"/>
              </w:rPr>
              <w:t>PN-EN 1367-1</w:t>
            </w:r>
          </w:p>
        </w:tc>
        <w:tc>
          <w:tcPr>
            <w:tcW w:w="0" w:type="auto"/>
          </w:tcPr>
          <w:p w:rsidR="0013608A" w:rsidRPr="006764CA" w:rsidRDefault="0013608A" w:rsidP="00987229">
            <w:pPr>
              <w:overflowPunct w:val="0"/>
            </w:pPr>
            <w:r w:rsidRPr="006764CA">
              <w:rPr>
                <w:sz w:val="22"/>
                <w:szCs w:val="22"/>
              </w:rPr>
              <w:t>Badania właściwości cieplnych i odporności kruszyw na działanie czynników atmosferycznych – Część 1: Oznaczanie mrozoodporności</w:t>
            </w:r>
          </w:p>
        </w:tc>
      </w:tr>
      <w:tr w:rsidR="0013608A" w:rsidRPr="006764CA" w:rsidTr="00987229">
        <w:tc>
          <w:tcPr>
            <w:tcW w:w="0" w:type="auto"/>
          </w:tcPr>
          <w:p w:rsidR="0013608A" w:rsidRPr="006764CA" w:rsidRDefault="0013608A" w:rsidP="00987229">
            <w:pPr>
              <w:overflowPunct w:val="0"/>
            </w:pPr>
            <w:r w:rsidRPr="006764CA">
              <w:rPr>
                <w:sz w:val="22"/>
                <w:szCs w:val="22"/>
              </w:rPr>
              <w:t>20.</w:t>
            </w:r>
          </w:p>
        </w:tc>
        <w:tc>
          <w:tcPr>
            <w:tcW w:w="0" w:type="auto"/>
          </w:tcPr>
          <w:p w:rsidR="0013608A" w:rsidRPr="006764CA" w:rsidRDefault="0013608A" w:rsidP="00987229">
            <w:pPr>
              <w:overflowPunct w:val="0"/>
            </w:pPr>
            <w:r w:rsidRPr="006764CA">
              <w:rPr>
                <w:sz w:val="22"/>
                <w:szCs w:val="22"/>
              </w:rPr>
              <w:t>PN-EN 1367-3</w:t>
            </w:r>
          </w:p>
        </w:tc>
        <w:tc>
          <w:tcPr>
            <w:tcW w:w="0" w:type="auto"/>
          </w:tcPr>
          <w:p w:rsidR="0013608A" w:rsidRPr="006764CA" w:rsidRDefault="0013608A" w:rsidP="00987229">
            <w:pPr>
              <w:overflowPunct w:val="0"/>
            </w:pPr>
            <w:r w:rsidRPr="006764CA">
              <w:rPr>
                <w:sz w:val="22"/>
                <w:szCs w:val="22"/>
              </w:rPr>
              <w:t>Badania właściwości cieplnych i odporności kruszyw na działanie czynników atmosferycznych – Część 3: Badanie bazaltowej zgorzeli słonecznej metodą gotowania</w:t>
            </w:r>
          </w:p>
        </w:tc>
      </w:tr>
      <w:tr w:rsidR="0013608A" w:rsidRPr="006764CA" w:rsidTr="00987229">
        <w:tc>
          <w:tcPr>
            <w:tcW w:w="0" w:type="auto"/>
          </w:tcPr>
          <w:p w:rsidR="0013608A" w:rsidRPr="006764CA" w:rsidRDefault="0013608A" w:rsidP="00987229">
            <w:pPr>
              <w:overflowPunct w:val="0"/>
            </w:pPr>
            <w:r w:rsidRPr="006764CA">
              <w:rPr>
                <w:sz w:val="22"/>
                <w:szCs w:val="22"/>
              </w:rPr>
              <w:t>21.</w:t>
            </w:r>
          </w:p>
        </w:tc>
        <w:tc>
          <w:tcPr>
            <w:tcW w:w="0" w:type="auto"/>
          </w:tcPr>
          <w:p w:rsidR="0013608A" w:rsidRPr="006764CA" w:rsidRDefault="0013608A" w:rsidP="00987229">
            <w:pPr>
              <w:overflowPunct w:val="0"/>
            </w:pPr>
            <w:r w:rsidRPr="006764CA">
              <w:rPr>
                <w:sz w:val="22"/>
                <w:szCs w:val="22"/>
              </w:rPr>
              <w:t>PN-EN 1426</w:t>
            </w:r>
          </w:p>
        </w:tc>
        <w:tc>
          <w:tcPr>
            <w:tcW w:w="0" w:type="auto"/>
          </w:tcPr>
          <w:p w:rsidR="0013608A" w:rsidRPr="006764CA" w:rsidRDefault="0013608A" w:rsidP="00987229">
            <w:pPr>
              <w:overflowPunct w:val="0"/>
            </w:pPr>
            <w:r w:rsidRPr="006764CA">
              <w:rPr>
                <w:sz w:val="22"/>
                <w:szCs w:val="22"/>
              </w:rPr>
              <w:t>Asfalty i produkty asfaltowe – Oznaczanie penetracji igłą</w:t>
            </w:r>
          </w:p>
        </w:tc>
      </w:tr>
      <w:tr w:rsidR="0013608A" w:rsidRPr="006764CA" w:rsidTr="00987229">
        <w:tc>
          <w:tcPr>
            <w:tcW w:w="0" w:type="auto"/>
          </w:tcPr>
          <w:p w:rsidR="0013608A" w:rsidRPr="006764CA" w:rsidRDefault="0013608A" w:rsidP="00987229">
            <w:pPr>
              <w:overflowPunct w:val="0"/>
            </w:pPr>
            <w:r w:rsidRPr="006764CA">
              <w:rPr>
                <w:sz w:val="22"/>
                <w:szCs w:val="22"/>
              </w:rPr>
              <w:t xml:space="preserve">22. </w:t>
            </w:r>
          </w:p>
        </w:tc>
        <w:tc>
          <w:tcPr>
            <w:tcW w:w="0" w:type="auto"/>
          </w:tcPr>
          <w:p w:rsidR="0013608A" w:rsidRPr="006764CA" w:rsidRDefault="0013608A" w:rsidP="00987229">
            <w:pPr>
              <w:overflowPunct w:val="0"/>
            </w:pPr>
            <w:r w:rsidRPr="006764CA">
              <w:rPr>
                <w:sz w:val="22"/>
                <w:szCs w:val="22"/>
              </w:rPr>
              <w:t>PN-EN 1427</w:t>
            </w:r>
          </w:p>
        </w:tc>
        <w:tc>
          <w:tcPr>
            <w:tcW w:w="0" w:type="auto"/>
          </w:tcPr>
          <w:p w:rsidR="0013608A" w:rsidRPr="006764CA" w:rsidRDefault="0013608A" w:rsidP="00987229">
            <w:pPr>
              <w:overflowPunct w:val="0"/>
            </w:pPr>
            <w:r w:rsidRPr="006764CA">
              <w:rPr>
                <w:sz w:val="22"/>
                <w:szCs w:val="22"/>
              </w:rPr>
              <w:t>Asfalty i produkty asfaltowe – Oznaczanie temperatury mięknienia – Metoda Pierścień i Kula</w:t>
            </w:r>
          </w:p>
        </w:tc>
      </w:tr>
      <w:tr w:rsidR="0013608A" w:rsidRPr="006764CA" w:rsidTr="00987229">
        <w:tc>
          <w:tcPr>
            <w:tcW w:w="0" w:type="auto"/>
          </w:tcPr>
          <w:p w:rsidR="0013608A" w:rsidRPr="006764CA" w:rsidRDefault="0013608A" w:rsidP="00987229">
            <w:pPr>
              <w:overflowPunct w:val="0"/>
            </w:pPr>
            <w:r w:rsidRPr="006764CA">
              <w:rPr>
                <w:sz w:val="22"/>
                <w:szCs w:val="22"/>
              </w:rPr>
              <w:t xml:space="preserve">23. </w:t>
            </w:r>
          </w:p>
        </w:tc>
        <w:tc>
          <w:tcPr>
            <w:tcW w:w="0" w:type="auto"/>
          </w:tcPr>
          <w:p w:rsidR="0013608A" w:rsidRPr="006764CA" w:rsidRDefault="0013608A" w:rsidP="00987229">
            <w:pPr>
              <w:overflowPunct w:val="0"/>
            </w:pPr>
            <w:r w:rsidRPr="006764CA">
              <w:rPr>
                <w:sz w:val="22"/>
                <w:szCs w:val="22"/>
              </w:rPr>
              <w:t>PN-EN 1428</w:t>
            </w:r>
          </w:p>
        </w:tc>
        <w:tc>
          <w:tcPr>
            <w:tcW w:w="0" w:type="auto"/>
          </w:tcPr>
          <w:p w:rsidR="0013608A" w:rsidRPr="006764CA" w:rsidRDefault="0013608A" w:rsidP="00987229">
            <w:pPr>
              <w:overflowPunct w:val="0"/>
            </w:pPr>
            <w:r w:rsidRPr="006764CA">
              <w:rPr>
                <w:sz w:val="22"/>
                <w:szCs w:val="22"/>
              </w:rPr>
              <w:t>Asfalty i lepiszcza asfaltowe – Oznaczanie zawartości wody w emulsjach asfaltowych – Metoda destylacji azeotropowej</w:t>
            </w:r>
          </w:p>
        </w:tc>
      </w:tr>
      <w:tr w:rsidR="0013608A" w:rsidRPr="006764CA" w:rsidTr="00987229">
        <w:tc>
          <w:tcPr>
            <w:tcW w:w="0" w:type="auto"/>
          </w:tcPr>
          <w:p w:rsidR="0013608A" w:rsidRPr="006764CA" w:rsidRDefault="0013608A" w:rsidP="00987229">
            <w:pPr>
              <w:overflowPunct w:val="0"/>
            </w:pPr>
            <w:r w:rsidRPr="006764CA">
              <w:rPr>
                <w:sz w:val="22"/>
                <w:szCs w:val="22"/>
              </w:rPr>
              <w:t>24.</w:t>
            </w:r>
          </w:p>
        </w:tc>
        <w:tc>
          <w:tcPr>
            <w:tcW w:w="0" w:type="auto"/>
          </w:tcPr>
          <w:p w:rsidR="0013608A" w:rsidRPr="006764CA" w:rsidRDefault="0013608A" w:rsidP="00987229">
            <w:pPr>
              <w:overflowPunct w:val="0"/>
            </w:pPr>
            <w:r w:rsidRPr="006764CA">
              <w:rPr>
                <w:sz w:val="22"/>
                <w:szCs w:val="22"/>
              </w:rPr>
              <w:t>PN-EN 1429</w:t>
            </w:r>
          </w:p>
        </w:tc>
        <w:tc>
          <w:tcPr>
            <w:tcW w:w="0" w:type="auto"/>
          </w:tcPr>
          <w:p w:rsidR="0013608A" w:rsidRPr="006764CA" w:rsidRDefault="0013608A" w:rsidP="00987229">
            <w:pPr>
              <w:overflowPunct w:val="0"/>
            </w:pPr>
            <w:r w:rsidRPr="006764CA">
              <w:rPr>
                <w:sz w:val="22"/>
                <w:szCs w:val="22"/>
              </w:rPr>
              <w:t>Asfalty i lepiszcza asfaltowe – Oznaczanie pozostałości na sicie emulsji asfaltowych oraz trwałości podczas magazynowania metodą pozostałości na sicie</w:t>
            </w:r>
          </w:p>
        </w:tc>
      </w:tr>
      <w:tr w:rsidR="0013608A" w:rsidRPr="006764CA" w:rsidTr="00987229">
        <w:tc>
          <w:tcPr>
            <w:tcW w:w="0" w:type="auto"/>
          </w:tcPr>
          <w:p w:rsidR="0013608A" w:rsidRPr="006764CA" w:rsidRDefault="0013608A" w:rsidP="00987229">
            <w:pPr>
              <w:overflowPunct w:val="0"/>
            </w:pPr>
            <w:r w:rsidRPr="006764CA">
              <w:rPr>
                <w:sz w:val="22"/>
                <w:szCs w:val="22"/>
              </w:rPr>
              <w:t>25.</w:t>
            </w:r>
          </w:p>
        </w:tc>
        <w:tc>
          <w:tcPr>
            <w:tcW w:w="0" w:type="auto"/>
          </w:tcPr>
          <w:p w:rsidR="0013608A" w:rsidRPr="006764CA" w:rsidRDefault="0013608A" w:rsidP="00987229">
            <w:pPr>
              <w:overflowPunct w:val="0"/>
            </w:pPr>
            <w:r w:rsidRPr="006764CA">
              <w:rPr>
                <w:sz w:val="22"/>
                <w:szCs w:val="22"/>
              </w:rPr>
              <w:t>PN-EN 1744-1</w:t>
            </w:r>
          </w:p>
        </w:tc>
        <w:tc>
          <w:tcPr>
            <w:tcW w:w="0" w:type="auto"/>
          </w:tcPr>
          <w:p w:rsidR="0013608A" w:rsidRPr="006764CA" w:rsidRDefault="0013608A" w:rsidP="00987229">
            <w:pPr>
              <w:overflowPunct w:val="0"/>
            </w:pPr>
            <w:r w:rsidRPr="006764CA">
              <w:rPr>
                <w:sz w:val="22"/>
                <w:szCs w:val="22"/>
              </w:rPr>
              <w:t>Badania chemicznych właściwości kruszyw – Analiza chemiczna</w:t>
            </w:r>
          </w:p>
        </w:tc>
      </w:tr>
      <w:tr w:rsidR="0013608A" w:rsidRPr="006764CA" w:rsidTr="00987229">
        <w:tc>
          <w:tcPr>
            <w:tcW w:w="0" w:type="auto"/>
          </w:tcPr>
          <w:p w:rsidR="0013608A" w:rsidRPr="006764CA" w:rsidRDefault="0013608A" w:rsidP="00987229">
            <w:pPr>
              <w:overflowPunct w:val="0"/>
            </w:pPr>
            <w:r w:rsidRPr="006764CA">
              <w:rPr>
                <w:sz w:val="22"/>
                <w:szCs w:val="22"/>
              </w:rPr>
              <w:t>26.</w:t>
            </w:r>
          </w:p>
        </w:tc>
        <w:tc>
          <w:tcPr>
            <w:tcW w:w="0" w:type="auto"/>
          </w:tcPr>
          <w:p w:rsidR="0013608A" w:rsidRPr="006764CA" w:rsidRDefault="0013608A" w:rsidP="00987229">
            <w:pPr>
              <w:overflowPunct w:val="0"/>
            </w:pPr>
            <w:r w:rsidRPr="006764CA">
              <w:rPr>
                <w:sz w:val="22"/>
                <w:szCs w:val="22"/>
              </w:rPr>
              <w:t>PN-EN 1744-4</w:t>
            </w:r>
          </w:p>
        </w:tc>
        <w:tc>
          <w:tcPr>
            <w:tcW w:w="0" w:type="auto"/>
          </w:tcPr>
          <w:p w:rsidR="0013608A" w:rsidRPr="006764CA" w:rsidRDefault="0013608A" w:rsidP="00987229">
            <w:pPr>
              <w:overflowPunct w:val="0"/>
            </w:pPr>
            <w:r w:rsidRPr="006764CA">
              <w:rPr>
                <w:sz w:val="22"/>
                <w:szCs w:val="22"/>
              </w:rPr>
              <w:t>Badania chemicznych właściwości kruszyw – Część 4: Oznaczanie podatności wypełniaczy do mieszanek mineralno-asfaltowych na działanie wody</w:t>
            </w:r>
          </w:p>
        </w:tc>
      </w:tr>
      <w:tr w:rsidR="0013608A" w:rsidRPr="006764CA" w:rsidTr="00987229">
        <w:tc>
          <w:tcPr>
            <w:tcW w:w="0" w:type="auto"/>
          </w:tcPr>
          <w:p w:rsidR="0013608A" w:rsidRPr="006764CA" w:rsidRDefault="0013608A" w:rsidP="00987229">
            <w:pPr>
              <w:overflowPunct w:val="0"/>
            </w:pPr>
            <w:r w:rsidRPr="006764CA">
              <w:rPr>
                <w:sz w:val="22"/>
                <w:szCs w:val="22"/>
              </w:rPr>
              <w:t>27.</w:t>
            </w:r>
          </w:p>
        </w:tc>
        <w:tc>
          <w:tcPr>
            <w:tcW w:w="0" w:type="auto"/>
          </w:tcPr>
          <w:p w:rsidR="0013608A" w:rsidRPr="006764CA" w:rsidRDefault="0013608A" w:rsidP="00987229">
            <w:pPr>
              <w:overflowPunct w:val="0"/>
            </w:pPr>
            <w:r w:rsidRPr="006764CA">
              <w:rPr>
                <w:sz w:val="22"/>
                <w:szCs w:val="22"/>
              </w:rPr>
              <w:t>PN-EN 12591</w:t>
            </w:r>
          </w:p>
        </w:tc>
        <w:tc>
          <w:tcPr>
            <w:tcW w:w="0" w:type="auto"/>
          </w:tcPr>
          <w:p w:rsidR="0013608A" w:rsidRPr="006764CA" w:rsidRDefault="0013608A" w:rsidP="00987229">
            <w:pPr>
              <w:overflowPunct w:val="0"/>
            </w:pPr>
            <w:r w:rsidRPr="006764CA">
              <w:rPr>
                <w:sz w:val="22"/>
                <w:szCs w:val="22"/>
              </w:rPr>
              <w:t>Asfalty i produkty asfaltowe – Wymagania dla asfaltów drogowych</w:t>
            </w:r>
          </w:p>
        </w:tc>
      </w:tr>
      <w:tr w:rsidR="0013608A" w:rsidRPr="006764CA" w:rsidTr="00987229">
        <w:tc>
          <w:tcPr>
            <w:tcW w:w="0" w:type="auto"/>
          </w:tcPr>
          <w:p w:rsidR="0013608A" w:rsidRPr="006764CA" w:rsidRDefault="0013608A" w:rsidP="00987229">
            <w:pPr>
              <w:overflowPunct w:val="0"/>
            </w:pPr>
            <w:r w:rsidRPr="006764CA">
              <w:rPr>
                <w:sz w:val="22"/>
                <w:szCs w:val="22"/>
              </w:rPr>
              <w:t>28.</w:t>
            </w:r>
          </w:p>
        </w:tc>
        <w:tc>
          <w:tcPr>
            <w:tcW w:w="0" w:type="auto"/>
          </w:tcPr>
          <w:p w:rsidR="0013608A" w:rsidRPr="006764CA" w:rsidRDefault="0013608A" w:rsidP="00987229">
            <w:pPr>
              <w:overflowPunct w:val="0"/>
            </w:pPr>
            <w:r w:rsidRPr="006764CA">
              <w:rPr>
                <w:sz w:val="22"/>
                <w:szCs w:val="22"/>
              </w:rPr>
              <w:t>PN-EN 12592</w:t>
            </w:r>
          </w:p>
        </w:tc>
        <w:tc>
          <w:tcPr>
            <w:tcW w:w="0" w:type="auto"/>
          </w:tcPr>
          <w:p w:rsidR="0013608A" w:rsidRPr="006764CA" w:rsidRDefault="0013608A" w:rsidP="00987229">
            <w:pPr>
              <w:overflowPunct w:val="0"/>
            </w:pPr>
            <w:r w:rsidRPr="006764CA">
              <w:rPr>
                <w:sz w:val="22"/>
                <w:szCs w:val="22"/>
              </w:rPr>
              <w:t>Asfalty i produkty asfaltowe – Oznaczanie rozpuszczalności</w:t>
            </w:r>
          </w:p>
        </w:tc>
      </w:tr>
      <w:tr w:rsidR="0013608A" w:rsidRPr="006764CA" w:rsidTr="00987229">
        <w:tc>
          <w:tcPr>
            <w:tcW w:w="0" w:type="auto"/>
          </w:tcPr>
          <w:p w:rsidR="0013608A" w:rsidRPr="006764CA" w:rsidRDefault="0013608A" w:rsidP="00987229">
            <w:pPr>
              <w:overflowPunct w:val="0"/>
            </w:pPr>
            <w:r w:rsidRPr="006764CA">
              <w:rPr>
                <w:sz w:val="22"/>
                <w:szCs w:val="22"/>
              </w:rPr>
              <w:t>29.</w:t>
            </w:r>
          </w:p>
        </w:tc>
        <w:tc>
          <w:tcPr>
            <w:tcW w:w="0" w:type="auto"/>
          </w:tcPr>
          <w:p w:rsidR="0013608A" w:rsidRPr="006764CA" w:rsidRDefault="0013608A" w:rsidP="00987229">
            <w:pPr>
              <w:overflowPunct w:val="0"/>
            </w:pPr>
            <w:r w:rsidRPr="006764CA">
              <w:rPr>
                <w:sz w:val="22"/>
                <w:szCs w:val="22"/>
              </w:rPr>
              <w:t>PN-EN 12593</w:t>
            </w:r>
          </w:p>
        </w:tc>
        <w:tc>
          <w:tcPr>
            <w:tcW w:w="0" w:type="auto"/>
          </w:tcPr>
          <w:p w:rsidR="0013608A" w:rsidRPr="006764CA" w:rsidRDefault="0013608A" w:rsidP="00987229">
            <w:pPr>
              <w:overflowPunct w:val="0"/>
            </w:pPr>
            <w:r w:rsidRPr="006764CA">
              <w:rPr>
                <w:sz w:val="22"/>
                <w:szCs w:val="22"/>
              </w:rPr>
              <w:t>Asfalty i produkty asfaltowe – Oznaczanie temperatury łamliwości Fraassa</w:t>
            </w:r>
          </w:p>
        </w:tc>
      </w:tr>
      <w:tr w:rsidR="0013608A" w:rsidRPr="006764CA" w:rsidTr="00987229">
        <w:tc>
          <w:tcPr>
            <w:tcW w:w="0" w:type="auto"/>
          </w:tcPr>
          <w:p w:rsidR="0013608A" w:rsidRPr="006764CA" w:rsidRDefault="0013608A" w:rsidP="00987229">
            <w:pPr>
              <w:overflowPunct w:val="0"/>
            </w:pPr>
            <w:r w:rsidRPr="006764CA">
              <w:rPr>
                <w:sz w:val="22"/>
                <w:szCs w:val="22"/>
              </w:rPr>
              <w:t>30.</w:t>
            </w:r>
          </w:p>
        </w:tc>
        <w:tc>
          <w:tcPr>
            <w:tcW w:w="0" w:type="auto"/>
          </w:tcPr>
          <w:p w:rsidR="0013608A" w:rsidRPr="006764CA" w:rsidRDefault="0013608A" w:rsidP="00987229">
            <w:pPr>
              <w:overflowPunct w:val="0"/>
            </w:pPr>
            <w:r w:rsidRPr="006764CA">
              <w:rPr>
                <w:sz w:val="22"/>
                <w:szCs w:val="22"/>
              </w:rPr>
              <w:t>PN-EN 12606-1</w:t>
            </w:r>
          </w:p>
        </w:tc>
        <w:tc>
          <w:tcPr>
            <w:tcW w:w="0" w:type="auto"/>
          </w:tcPr>
          <w:p w:rsidR="0013608A" w:rsidRPr="006764CA" w:rsidRDefault="0013608A" w:rsidP="00987229">
            <w:pPr>
              <w:overflowPunct w:val="0"/>
            </w:pPr>
            <w:r w:rsidRPr="006764CA">
              <w:rPr>
                <w:sz w:val="22"/>
                <w:szCs w:val="22"/>
              </w:rPr>
              <w:t>Asfalty i produkty asfaltowe – Oznaczanie zawartości parafiny – Część 1: Metoda destylacyjna</w:t>
            </w:r>
          </w:p>
        </w:tc>
      </w:tr>
      <w:tr w:rsidR="0013608A" w:rsidRPr="006764CA" w:rsidTr="00987229">
        <w:tc>
          <w:tcPr>
            <w:tcW w:w="0" w:type="auto"/>
          </w:tcPr>
          <w:p w:rsidR="0013608A" w:rsidRPr="006764CA" w:rsidRDefault="0013608A" w:rsidP="00987229">
            <w:pPr>
              <w:overflowPunct w:val="0"/>
            </w:pPr>
            <w:r w:rsidRPr="006764CA">
              <w:rPr>
                <w:sz w:val="22"/>
                <w:szCs w:val="22"/>
              </w:rPr>
              <w:t>31.</w:t>
            </w:r>
          </w:p>
        </w:tc>
        <w:tc>
          <w:tcPr>
            <w:tcW w:w="0" w:type="auto"/>
          </w:tcPr>
          <w:p w:rsidR="0013608A" w:rsidRPr="006764CA" w:rsidRDefault="0013608A" w:rsidP="00987229">
            <w:r w:rsidRPr="006764CA">
              <w:rPr>
                <w:sz w:val="22"/>
                <w:szCs w:val="22"/>
              </w:rPr>
              <w:t>PN-EN 12607-1</w:t>
            </w:r>
          </w:p>
          <w:p w:rsidR="0013608A" w:rsidRPr="006764CA" w:rsidRDefault="0013608A" w:rsidP="00987229">
            <w:r w:rsidRPr="006764CA">
              <w:rPr>
                <w:sz w:val="22"/>
                <w:szCs w:val="22"/>
              </w:rPr>
              <w:t>i</w:t>
            </w:r>
          </w:p>
          <w:p w:rsidR="0013608A" w:rsidRPr="006764CA" w:rsidRDefault="0013608A" w:rsidP="00987229">
            <w:pPr>
              <w:overflowPunct w:val="0"/>
            </w:pPr>
            <w:r w:rsidRPr="006764CA">
              <w:rPr>
                <w:sz w:val="22"/>
                <w:szCs w:val="22"/>
              </w:rPr>
              <w:t>PN-EN 12607-3</w:t>
            </w:r>
          </w:p>
        </w:tc>
        <w:tc>
          <w:tcPr>
            <w:tcW w:w="0" w:type="auto"/>
          </w:tcPr>
          <w:p w:rsidR="0013608A" w:rsidRPr="006764CA" w:rsidRDefault="0013608A" w:rsidP="00987229">
            <w:r w:rsidRPr="006764CA">
              <w:rPr>
                <w:sz w:val="22"/>
                <w:szCs w:val="22"/>
              </w:rPr>
              <w:t>Asfalty i produkty asfaltowe – Oznaczanie odporności na twardnienie pod wpływem ciepła i powietrza – Część 1: Metoda RTFOT</w:t>
            </w:r>
          </w:p>
          <w:p w:rsidR="0013608A" w:rsidRPr="006764CA" w:rsidRDefault="0013608A" w:rsidP="00987229">
            <w:pPr>
              <w:overflowPunct w:val="0"/>
            </w:pPr>
            <w:r w:rsidRPr="006764CA">
              <w:rPr>
                <w:sz w:val="22"/>
                <w:szCs w:val="22"/>
              </w:rPr>
              <w:t>Jw. Część 3: Metoda RFT</w:t>
            </w:r>
          </w:p>
        </w:tc>
      </w:tr>
      <w:tr w:rsidR="0013608A" w:rsidRPr="006764CA" w:rsidTr="00987229">
        <w:tc>
          <w:tcPr>
            <w:tcW w:w="0" w:type="auto"/>
          </w:tcPr>
          <w:p w:rsidR="0013608A" w:rsidRPr="006764CA" w:rsidRDefault="0013608A" w:rsidP="00987229">
            <w:pPr>
              <w:overflowPunct w:val="0"/>
            </w:pPr>
            <w:r w:rsidRPr="006764CA">
              <w:rPr>
                <w:sz w:val="22"/>
                <w:szCs w:val="22"/>
              </w:rPr>
              <w:t>32.</w:t>
            </w:r>
          </w:p>
        </w:tc>
        <w:tc>
          <w:tcPr>
            <w:tcW w:w="0" w:type="auto"/>
          </w:tcPr>
          <w:p w:rsidR="0013608A" w:rsidRPr="006764CA" w:rsidRDefault="0013608A" w:rsidP="00987229">
            <w:pPr>
              <w:overflowPunct w:val="0"/>
            </w:pPr>
            <w:r w:rsidRPr="006764CA">
              <w:rPr>
                <w:sz w:val="22"/>
                <w:szCs w:val="22"/>
              </w:rPr>
              <w:t>PN-EN 12697-6</w:t>
            </w:r>
          </w:p>
        </w:tc>
        <w:tc>
          <w:tcPr>
            <w:tcW w:w="0" w:type="auto"/>
          </w:tcPr>
          <w:p w:rsidR="0013608A" w:rsidRPr="006764CA" w:rsidRDefault="0013608A" w:rsidP="00987229">
            <w:pPr>
              <w:overflowPunct w:val="0"/>
            </w:pPr>
            <w:r w:rsidRPr="006764CA">
              <w:rPr>
                <w:sz w:val="22"/>
                <w:szCs w:val="22"/>
              </w:rPr>
              <w:t>Mieszanki mineralno-asfaltowe – Metody badań mieszanek mineralno-asfaltowych na gorąco – Część 6: Oznaczanie gęstości objętościowej metodą hydrostatyczną</w:t>
            </w:r>
          </w:p>
        </w:tc>
      </w:tr>
      <w:tr w:rsidR="0013608A" w:rsidRPr="006764CA" w:rsidTr="00987229">
        <w:tc>
          <w:tcPr>
            <w:tcW w:w="0" w:type="auto"/>
          </w:tcPr>
          <w:p w:rsidR="0013608A" w:rsidRPr="006764CA" w:rsidRDefault="0013608A" w:rsidP="00987229">
            <w:pPr>
              <w:overflowPunct w:val="0"/>
            </w:pPr>
            <w:r w:rsidRPr="006764CA">
              <w:rPr>
                <w:sz w:val="22"/>
                <w:szCs w:val="22"/>
              </w:rPr>
              <w:t>3</w:t>
            </w:r>
          </w:p>
        </w:tc>
        <w:tc>
          <w:tcPr>
            <w:tcW w:w="0" w:type="auto"/>
          </w:tcPr>
          <w:p w:rsidR="0013608A" w:rsidRPr="006764CA" w:rsidRDefault="0013608A" w:rsidP="00987229">
            <w:pPr>
              <w:overflowPunct w:val="0"/>
            </w:pPr>
            <w:r w:rsidRPr="006764CA">
              <w:rPr>
                <w:sz w:val="22"/>
                <w:szCs w:val="22"/>
              </w:rPr>
              <w:t>PN-EN 12697-8</w:t>
            </w:r>
          </w:p>
        </w:tc>
        <w:tc>
          <w:tcPr>
            <w:tcW w:w="0" w:type="auto"/>
          </w:tcPr>
          <w:p w:rsidR="0013608A" w:rsidRPr="006764CA" w:rsidRDefault="0013608A" w:rsidP="00987229">
            <w:pPr>
              <w:overflowPunct w:val="0"/>
            </w:pPr>
            <w:r w:rsidRPr="006764CA">
              <w:rPr>
                <w:sz w:val="22"/>
                <w:szCs w:val="22"/>
              </w:rPr>
              <w:t>Mieszanki mineralno-asfaltowe – Metody badań mieszanek mineralno-asfaltowych na gorąco – Część 8: Oznaczanie zawartości wolnej przestrzeni</w:t>
            </w:r>
          </w:p>
        </w:tc>
      </w:tr>
      <w:tr w:rsidR="0013608A" w:rsidRPr="006764CA" w:rsidTr="00987229">
        <w:tc>
          <w:tcPr>
            <w:tcW w:w="0" w:type="auto"/>
          </w:tcPr>
          <w:p w:rsidR="0013608A" w:rsidRPr="006764CA" w:rsidRDefault="0013608A" w:rsidP="00987229">
            <w:pPr>
              <w:overflowPunct w:val="0"/>
            </w:pPr>
            <w:r w:rsidRPr="006764CA">
              <w:rPr>
                <w:sz w:val="22"/>
                <w:szCs w:val="22"/>
              </w:rPr>
              <w:t>34.</w:t>
            </w:r>
          </w:p>
        </w:tc>
        <w:tc>
          <w:tcPr>
            <w:tcW w:w="0" w:type="auto"/>
          </w:tcPr>
          <w:p w:rsidR="0013608A" w:rsidRPr="006764CA" w:rsidRDefault="0013608A" w:rsidP="00987229">
            <w:pPr>
              <w:overflowPunct w:val="0"/>
            </w:pPr>
            <w:r w:rsidRPr="006764CA">
              <w:rPr>
                <w:sz w:val="22"/>
                <w:szCs w:val="22"/>
              </w:rPr>
              <w:t>PN-EN 12697-11</w:t>
            </w:r>
          </w:p>
        </w:tc>
        <w:tc>
          <w:tcPr>
            <w:tcW w:w="0" w:type="auto"/>
          </w:tcPr>
          <w:p w:rsidR="0013608A" w:rsidRPr="006764CA" w:rsidRDefault="0013608A" w:rsidP="00987229">
            <w:pPr>
              <w:overflowPunct w:val="0"/>
            </w:pPr>
            <w:r w:rsidRPr="006764CA">
              <w:rPr>
                <w:sz w:val="22"/>
                <w:szCs w:val="22"/>
              </w:rPr>
              <w:t>Mieszanki mineralno-asfaltowe – Metody badań mieszanek mineralno-asfaltowych na gorąco – Część 11: Określenie powiązania pomiędzy kruszywem i asfaltem</w:t>
            </w:r>
          </w:p>
        </w:tc>
      </w:tr>
      <w:tr w:rsidR="0013608A" w:rsidRPr="006764CA" w:rsidTr="00987229">
        <w:tc>
          <w:tcPr>
            <w:tcW w:w="0" w:type="auto"/>
          </w:tcPr>
          <w:p w:rsidR="0013608A" w:rsidRPr="006764CA" w:rsidRDefault="0013608A" w:rsidP="00987229">
            <w:pPr>
              <w:overflowPunct w:val="0"/>
            </w:pPr>
            <w:r w:rsidRPr="006764CA">
              <w:rPr>
                <w:sz w:val="22"/>
                <w:szCs w:val="22"/>
              </w:rPr>
              <w:t>35.</w:t>
            </w:r>
          </w:p>
        </w:tc>
        <w:tc>
          <w:tcPr>
            <w:tcW w:w="0" w:type="auto"/>
          </w:tcPr>
          <w:p w:rsidR="0013608A" w:rsidRPr="006764CA" w:rsidRDefault="0013608A" w:rsidP="00987229">
            <w:pPr>
              <w:overflowPunct w:val="0"/>
            </w:pPr>
            <w:r w:rsidRPr="006764CA">
              <w:rPr>
                <w:sz w:val="22"/>
                <w:szCs w:val="22"/>
              </w:rPr>
              <w:t>PN-EN 12697-12</w:t>
            </w:r>
          </w:p>
        </w:tc>
        <w:tc>
          <w:tcPr>
            <w:tcW w:w="0" w:type="auto"/>
          </w:tcPr>
          <w:p w:rsidR="0013608A" w:rsidRPr="006764CA" w:rsidRDefault="0013608A" w:rsidP="00987229">
            <w:pPr>
              <w:overflowPunct w:val="0"/>
            </w:pPr>
            <w:r w:rsidRPr="006764CA">
              <w:rPr>
                <w:sz w:val="22"/>
                <w:szCs w:val="22"/>
              </w:rPr>
              <w:t>Mieszanki mineralno-asfaltowe – Metody badań mieszanek mineralno-asfaltowych na gorąco – Część 12: Określanie wrażliwości na wodę</w:t>
            </w:r>
          </w:p>
        </w:tc>
      </w:tr>
      <w:tr w:rsidR="0013608A" w:rsidRPr="006764CA" w:rsidTr="00987229">
        <w:tc>
          <w:tcPr>
            <w:tcW w:w="0" w:type="auto"/>
          </w:tcPr>
          <w:p w:rsidR="0013608A" w:rsidRPr="006764CA" w:rsidRDefault="0013608A" w:rsidP="00987229">
            <w:pPr>
              <w:overflowPunct w:val="0"/>
            </w:pPr>
            <w:r w:rsidRPr="006764CA">
              <w:rPr>
                <w:sz w:val="22"/>
                <w:szCs w:val="22"/>
              </w:rPr>
              <w:t>36.</w:t>
            </w:r>
          </w:p>
        </w:tc>
        <w:tc>
          <w:tcPr>
            <w:tcW w:w="0" w:type="auto"/>
          </w:tcPr>
          <w:p w:rsidR="0013608A" w:rsidRPr="006764CA" w:rsidRDefault="0013608A" w:rsidP="00987229">
            <w:pPr>
              <w:overflowPunct w:val="0"/>
            </w:pPr>
            <w:r w:rsidRPr="006764CA">
              <w:rPr>
                <w:sz w:val="22"/>
                <w:szCs w:val="22"/>
              </w:rPr>
              <w:t>PN-EN 12697-13</w:t>
            </w:r>
          </w:p>
        </w:tc>
        <w:tc>
          <w:tcPr>
            <w:tcW w:w="0" w:type="auto"/>
          </w:tcPr>
          <w:p w:rsidR="0013608A" w:rsidRPr="006764CA" w:rsidRDefault="0013608A" w:rsidP="00987229">
            <w:pPr>
              <w:overflowPunct w:val="0"/>
            </w:pPr>
            <w:r w:rsidRPr="006764CA">
              <w:rPr>
                <w:sz w:val="22"/>
                <w:szCs w:val="22"/>
              </w:rPr>
              <w:t>Mieszanki mineralno-asfaltowe – Metody badań mieszanek mineralno-asfaltowych na gorąco – Część 13: Pomiar temperatury</w:t>
            </w:r>
          </w:p>
        </w:tc>
      </w:tr>
      <w:tr w:rsidR="0013608A" w:rsidRPr="006764CA" w:rsidTr="00987229">
        <w:tc>
          <w:tcPr>
            <w:tcW w:w="0" w:type="auto"/>
          </w:tcPr>
          <w:p w:rsidR="0013608A" w:rsidRPr="006764CA" w:rsidRDefault="0013608A" w:rsidP="00987229">
            <w:pPr>
              <w:overflowPunct w:val="0"/>
            </w:pPr>
            <w:r w:rsidRPr="006764CA">
              <w:rPr>
                <w:sz w:val="22"/>
                <w:szCs w:val="22"/>
              </w:rPr>
              <w:t>37.</w:t>
            </w:r>
          </w:p>
        </w:tc>
        <w:tc>
          <w:tcPr>
            <w:tcW w:w="0" w:type="auto"/>
          </w:tcPr>
          <w:p w:rsidR="0013608A" w:rsidRPr="006764CA" w:rsidRDefault="0013608A" w:rsidP="00987229">
            <w:pPr>
              <w:overflowPunct w:val="0"/>
            </w:pPr>
            <w:r w:rsidRPr="006764CA">
              <w:rPr>
                <w:sz w:val="22"/>
                <w:szCs w:val="22"/>
              </w:rPr>
              <w:t>PN-EN 12697-18</w:t>
            </w:r>
          </w:p>
        </w:tc>
        <w:tc>
          <w:tcPr>
            <w:tcW w:w="0" w:type="auto"/>
          </w:tcPr>
          <w:p w:rsidR="0013608A" w:rsidRPr="006764CA" w:rsidRDefault="0013608A" w:rsidP="00987229">
            <w:pPr>
              <w:overflowPunct w:val="0"/>
            </w:pPr>
            <w:r w:rsidRPr="006764CA">
              <w:rPr>
                <w:sz w:val="22"/>
                <w:szCs w:val="22"/>
              </w:rPr>
              <w:t>Mieszanki mineralno-asfaltowe – Metody badań mieszanek mineralno-asfaltowych na gorąco – Część 18: Spływanie lepiszcza</w:t>
            </w:r>
          </w:p>
        </w:tc>
      </w:tr>
      <w:tr w:rsidR="0013608A" w:rsidRPr="006764CA" w:rsidTr="00987229">
        <w:tc>
          <w:tcPr>
            <w:tcW w:w="0" w:type="auto"/>
          </w:tcPr>
          <w:p w:rsidR="0013608A" w:rsidRPr="006764CA" w:rsidRDefault="0013608A" w:rsidP="00987229">
            <w:pPr>
              <w:overflowPunct w:val="0"/>
            </w:pPr>
            <w:r w:rsidRPr="006764CA">
              <w:rPr>
                <w:sz w:val="22"/>
                <w:szCs w:val="22"/>
              </w:rPr>
              <w:t>38.</w:t>
            </w:r>
          </w:p>
        </w:tc>
        <w:tc>
          <w:tcPr>
            <w:tcW w:w="0" w:type="auto"/>
          </w:tcPr>
          <w:p w:rsidR="0013608A" w:rsidRPr="006764CA" w:rsidRDefault="0013608A" w:rsidP="00987229">
            <w:pPr>
              <w:overflowPunct w:val="0"/>
            </w:pPr>
            <w:r w:rsidRPr="006764CA">
              <w:rPr>
                <w:sz w:val="22"/>
                <w:szCs w:val="22"/>
              </w:rPr>
              <w:t>PN-EN 12697-22</w:t>
            </w:r>
          </w:p>
        </w:tc>
        <w:tc>
          <w:tcPr>
            <w:tcW w:w="0" w:type="auto"/>
          </w:tcPr>
          <w:p w:rsidR="0013608A" w:rsidRPr="006764CA" w:rsidRDefault="0013608A" w:rsidP="00987229">
            <w:pPr>
              <w:overflowPunct w:val="0"/>
            </w:pPr>
            <w:r w:rsidRPr="006764CA">
              <w:rPr>
                <w:sz w:val="22"/>
                <w:szCs w:val="22"/>
              </w:rPr>
              <w:t>Mieszanki mineralno-asfaltowe – Metody badań mieszanek mineralno-asfaltowych na gorąco – Część 22: Koleinowanie</w:t>
            </w:r>
          </w:p>
        </w:tc>
      </w:tr>
      <w:tr w:rsidR="0013608A" w:rsidRPr="006764CA" w:rsidTr="00987229">
        <w:tc>
          <w:tcPr>
            <w:tcW w:w="0" w:type="auto"/>
          </w:tcPr>
          <w:p w:rsidR="0013608A" w:rsidRPr="006764CA" w:rsidRDefault="0013608A" w:rsidP="00987229">
            <w:pPr>
              <w:overflowPunct w:val="0"/>
            </w:pPr>
            <w:r w:rsidRPr="006764CA">
              <w:rPr>
                <w:sz w:val="22"/>
                <w:szCs w:val="22"/>
              </w:rPr>
              <w:t>39.</w:t>
            </w:r>
          </w:p>
        </w:tc>
        <w:tc>
          <w:tcPr>
            <w:tcW w:w="0" w:type="auto"/>
          </w:tcPr>
          <w:p w:rsidR="0013608A" w:rsidRPr="006764CA" w:rsidRDefault="0013608A" w:rsidP="00987229">
            <w:pPr>
              <w:overflowPunct w:val="0"/>
            </w:pPr>
            <w:r w:rsidRPr="006764CA">
              <w:rPr>
                <w:sz w:val="22"/>
                <w:szCs w:val="22"/>
              </w:rPr>
              <w:t>PN-EN 12697-27</w:t>
            </w:r>
          </w:p>
        </w:tc>
        <w:tc>
          <w:tcPr>
            <w:tcW w:w="0" w:type="auto"/>
          </w:tcPr>
          <w:p w:rsidR="0013608A" w:rsidRPr="006764CA" w:rsidRDefault="0013608A" w:rsidP="00987229">
            <w:pPr>
              <w:overflowPunct w:val="0"/>
            </w:pPr>
            <w:r w:rsidRPr="006764CA">
              <w:rPr>
                <w:sz w:val="22"/>
                <w:szCs w:val="22"/>
              </w:rPr>
              <w:t>Mieszanki mineralno-asfaltowe – Metody badań mieszanek mineralno-asfaltowych na gorąco – Część 27: Pobieranie próbek</w:t>
            </w:r>
          </w:p>
        </w:tc>
      </w:tr>
      <w:tr w:rsidR="0013608A" w:rsidRPr="006764CA" w:rsidTr="00987229">
        <w:tc>
          <w:tcPr>
            <w:tcW w:w="0" w:type="auto"/>
          </w:tcPr>
          <w:p w:rsidR="0013608A" w:rsidRPr="006764CA" w:rsidRDefault="0013608A" w:rsidP="00987229">
            <w:pPr>
              <w:overflowPunct w:val="0"/>
            </w:pPr>
            <w:r w:rsidRPr="006764CA">
              <w:rPr>
                <w:sz w:val="22"/>
                <w:szCs w:val="22"/>
              </w:rPr>
              <w:t>40.</w:t>
            </w:r>
          </w:p>
        </w:tc>
        <w:tc>
          <w:tcPr>
            <w:tcW w:w="0" w:type="auto"/>
          </w:tcPr>
          <w:p w:rsidR="0013608A" w:rsidRPr="006764CA" w:rsidRDefault="0013608A" w:rsidP="00987229">
            <w:pPr>
              <w:overflowPunct w:val="0"/>
            </w:pPr>
            <w:r w:rsidRPr="006764CA">
              <w:rPr>
                <w:sz w:val="22"/>
                <w:szCs w:val="22"/>
              </w:rPr>
              <w:t>PN-EN 12697-36</w:t>
            </w:r>
          </w:p>
        </w:tc>
        <w:tc>
          <w:tcPr>
            <w:tcW w:w="0" w:type="auto"/>
          </w:tcPr>
          <w:p w:rsidR="0013608A" w:rsidRPr="006764CA" w:rsidRDefault="0013608A" w:rsidP="00987229">
            <w:pPr>
              <w:overflowPunct w:val="0"/>
            </w:pPr>
            <w:r w:rsidRPr="006764CA">
              <w:rPr>
                <w:sz w:val="22"/>
                <w:szCs w:val="22"/>
              </w:rPr>
              <w:t>Mieszanki mineralno-asfaltowe – Metody badań mieszanek mineralno-asfaltowych na gorąco – Część 36: Oznaczanie grubości nawierzchni asfaltowych</w:t>
            </w:r>
          </w:p>
        </w:tc>
      </w:tr>
      <w:tr w:rsidR="0013608A" w:rsidRPr="006764CA" w:rsidTr="00987229">
        <w:tc>
          <w:tcPr>
            <w:tcW w:w="0" w:type="auto"/>
          </w:tcPr>
          <w:p w:rsidR="0013608A" w:rsidRPr="006764CA" w:rsidRDefault="0013608A" w:rsidP="00987229">
            <w:pPr>
              <w:overflowPunct w:val="0"/>
            </w:pPr>
            <w:r w:rsidRPr="006764CA">
              <w:rPr>
                <w:sz w:val="22"/>
                <w:szCs w:val="22"/>
              </w:rPr>
              <w:t>41.</w:t>
            </w:r>
          </w:p>
        </w:tc>
        <w:tc>
          <w:tcPr>
            <w:tcW w:w="0" w:type="auto"/>
          </w:tcPr>
          <w:p w:rsidR="0013608A" w:rsidRPr="006764CA" w:rsidRDefault="0013608A" w:rsidP="00987229">
            <w:pPr>
              <w:overflowPunct w:val="0"/>
            </w:pPr>
            <w:r w:rsidRPr="006764CA">
              <w:rPr>
                <w:sz w:val="22"/>
                <w:szCs w:val="22"/>
              </w:rPr>
              <w:t>PN-EN 12846</w:t>
            </w:r>
          </w:p>
        </w:tc>
        <w:tc>
          <w:tcPr>
            <w:tcW w:w="0" w:type="auto"/>
          </w:tcPr>
          <w:p w:rsidR="0013608A" w:rsidRPr="006764CA" w:rsidRDefault="0013608A" w:rsidP="00987229">
            <w:pPr>
              <w:overflowPunct w:val="0"/>
            </w:pPr>
            <w:r w:rsidRPr="006764CA">
              <w:rPr>
                <w:sz w:val="22"/>
                <w:szCs w:val="22"/>
              </w:rPr>
              <w:t>Asfalty i lepiszcza asfaltowe – Oznaczanie czasu wypływu emulsji asfaltowych lepkościomierzem wypływowym</w:t>
            </w:r>
          </w:p>
        </w:tc>
      </w:tr>
      <w:tr w:rsidR="0013608A" w:rsidRPr="006764CA" w:rsidTr="00987229">
        <w:tc>
          <w:tcPr>
            <w:tcW w:w="0" w:type="auto"/>
          </w:tcPr>
          <w:p w:rsidR="0013608A" w:rsidRPr="006764CA" w:rsidRDefault="0013608A" w:rsidP="00987229">
            <w:pPr>
              <w:overflowPunct w:val="0"/>
            </w:pPr>
            <w:r w:rsidRPr="006764CA">
              <w:rPr>
                <w:sz w:val="22"/>
                <w:szCs w:val="22"/>
              </w:rPr>
              <w:t>42.</w:t>
            </w:r>
          </w:p>
        </w:tc>
        <w:tc>
          <w:tcPr>
            <w:tcW w:w="0" w:type="auto"/>
          </w:tcPr>
          <w:p w:rsidR="0013608A" w:rsidRPr="006764CA" w:rsidRDefault="0013608A" w:rsidP="00987229">
            <w:pPr>
              <w:overflowPunct w:val="0"/>
            </w:pPr>
            <w:r w:rsidRPr="006764CA">
              <w:rPr>
                <w:sz w:val="22"/>
                <w:szCs w:val="22"/>
              </w:rPr>
              <w:t>PN-EN 12847</w:t>
            </w:r>
          </w:p>
        </w:tc>
        <w:tc>
          <w:tcPr>
            <w:tcW w:w="0" w:type="auto"/>
          </w:tcPr>
          <w:p w:rsidR="0013608A" w:rsidRPr="006764CA" w:rsidRDefault="0013608A" w:rsidP="00987229">
            <w:pPr>
              <w:overflowPunct w:val="0"/>
            </w:pPr>
            <w:r w:rsidRPr="006764CA">
              <w:rPr>
                <w:sz w:val="22"/>
                <w:szCs w:val="22"/>
              </w:rPr>
              <w:t>Asfalty i lepiszcza asfaltowe – Oznaczanie sedymentacji emulsji asfaltowych</w:t>
            </w:r>
          </w:p>
        </w:tc>
      </w:tr>
      <w:tr w:rsidR="0013608A" w:rsidRPr="006764CA" w:rsidTr="00987229">
        <w:tc>
          <w:tcPr>
            <w:tcW w:w="0" w:type="auto"/>
          </w:tcPr>
          <w:p w:rsidR="0013608A" w:rsidRPr="006764CA" w:rsidRDefault="0013608A" w:rsidP="00987229">
            <w:pPr>
              <w:overflowPunct w:val="0"/>
            </w:pPr>
            <w:r w:rsidRPr="006764CA">
              <w:rPr>
                <w:sz w:val="22"/>
                <w:szCs w:val="22"/>
              </w:rPr>
              <w:t>43.</w:t>
            </w:r>
          </w:p>
        </w:tc>
        <w:tc>
          <w:tcPr>
            <w:tcW w:w="0" w:type="auto"/>
          </w:tcPr>
          <w:p w:rsidR="0013608A" w:rsidRPr="006764CA" w:rsidRDefault="0013608A" w:rsidP="00987229">
            <w:pPr>
              <w:overflowPunct w:val="0"/>
            </w:pPr>
            <w:r w:rsidRPr="006764CA">
              <w:rPr>
                <w:sz w:val="22"/>
                <w:szCs w:val="22"/>
              </w:rPr>
              <w:t>PN-EN 12850</w:t>
            </w:r>
          </w:p>
        </w:tc>
        <w:tc>
          <w:tcPr>
            <w:tcW w:w="0" w:type="auto"/>
          </w:tcPr>
          <w:p w:rsidR="0013608A" w:rsidRPr="006764CA" w:rsidRDefault="0013608A" w:rsidP="00987229">
            <w:pPr>
              <w:overflowPunct w:val="0"/>
            </w:pPr>
            <w:r w:rsidRPr="006764CA">
              <w:rPr>
                <w:sz w:val="22"/>
                <w:szCs w:val="22"/>
              </w:rPr>
              <w:t>Asfalty i lepiszcza asfaltowe – Oznaczanie wartości pH emulsji asfaltowych</w:t>
            </w:r>
          </w:p>
        </w:tc>
      </w:tr>
      <w:tr w:rsidR="0013608A" w:rsidRPr="006764CA" w:rsidTr="00987229">
        <w:tc>
          <w:tcPr>
            <w:tcW w:w="0" w:type="auto"/>
          </w:tcPr>
          <w:p w:rsidR="0013608A" w:rsidRPr="006764CA" w:rsidRDefault="0013608A" w:rsidP="00987229">
            <w:pPr>
              <w:overflowPunct w:val="0"/>
            </w:pPr>
            <w:r w:rsidRPr="006764CA">
              <w:rPr>
                <w:sz w:val="22"/>
                <w:szCs w:val="22"/>
              </w:rPr>
              <w:t>44.</w:t>
            </w:r>
          </w:p>
        </w:tc>
        <w:tc>
          <w:tcPr>
            <w:tcW w:w="0" w:type="auto"/>
          </w:tcPr>
          <w:p w:rsidR="0013608A" w:rsidRPr="006764CA" w:rsidRDefault="0013608A" w:rsidP="00987229">
            <w:pPr>
              <w:overflowPunct w:val="0"/>
            </w:pPr>
            <w:r w:rsidRPr="006764CA">
              <w:rPr>
                <w:sz w:val="22"/>
                <w:szCs w:val="22"/>
              </w:rPr>
              <w:t>PN-EN 13043</w:t>
            </w:r>
          </w:p>
        </w:tc>
        <w:tc>
          <w:tcPr>
            <w:tcW w:w="0" w:type="auto"/>
          </w:tcPr>
          <w:p w:rsidR="0013608A" w:rsidRPr="006764CA" w:rsidRDefault="0013608A" w:rsidP="00987229">
            <w:pPr>
              <w:overflowPunct w:val="0"/>
            </w:pPr>
            <w:r w:rsidRPr="006764CA">
              <w:rPr>
                <w:sz w:val="22"/>
                <w:szCs w:val="22"/>
              </w:rPr>
              <w:t>Kruszywa do mieszanek bitumicznych i powierzchniowych utrwaleń stosowanych na drogach, lotniskach i innych powierzchniach przeznaczonych do ruchu</w:t>
            </w:r>
          </w:p>
        </w:tc>
      </w:tr>
      <w:tr w:rsidR="0013608A" w:rsidRPr="006764CA" w:rsidTr="00987229">
        <w:tc>
          <w:tcPr>
            <w:tcW w:w="0" w:type="auto"/>
          </w:tcPr>
          <w:p w:rsidR="0013608A" w:rsidRPr="006764CA" w:rsidRDefault="0013608A" w:rsidP="00987229">
            <w:pPr>
              <w:overflowPunct w:val="0"/>
            </w:pPr>
            <w:r w:rsidRPr="006764CA">
              <w:rPr>
                <w:sz w:val="22"/>
                <w:szCs w:val="22"/>
              </w:rPr>
              <w:t>45.</w:t>
            </w:r>
          </w:p>
        </w:tc>
        <w:tc>
          <w:tcPr>
            <w:tcW w:w="0" w:type="auto"/>
          </w:tcPr>
          <w:p w:rsidR="0013608A" w:rsidRPr="006764CA" w:rsidRDefault="0013608A" w:rsidP="00987229">
            <w:pPr>
              <w:overflowPunct w:val="0"/>
            </w:pPr>
            <w:r w:rsidRPr="006764CA">
              <w:rPr>
                <w:sz w:val="22"/>
                <w:szCs w:val="22"/>
              </w:rPr>
              <w:t>PN-EN 13074</w:t>
            </w:r>
          </w:p>
        </w:tc>
        <w:tc>
          <w:tcPr>
            <w:tcW w:w="0" w:type="auto"/>
          </w:tcPr>
          <w:p w:rsidR="0013608A" w:rsidRPr="006764CA" w:rsidRDefault="0013608A" w:rsidP="00987229">
            <w:pPr>
              <w:overflowPunct w:val="0"/>
            </w:pPr>
            <w:r w:rsidRPr="006764CA">
              <w:rPr>
                <w:sz w:val="22"/>
                <w:szCs w:val="22"/>
              </w:rPr>
              <w:t>Asfalty i lepiszcza asfaltowe – Oznaczanie lepiszczy z emulsji asfaltowych przez odparowanie</w:t>
            </w:r>
          </w:p>
        </w:tc>
      </w:tr>
      <w:tr w:rsidR="0013608A" w:rsidRPr="006764CA" w:rsidTr="00987229">
        <w:tc>
          <w:tcPr>
            <w:tcW w:w="0" w:type="auto"/>
          </w:tcPr>
          <w:p w:rsidR="0013608A" w:rsidRPr="006764CA" w:rsidRDefault="0013608A" w:rsidP="00987229">
            <w:pPr>
              <w:overflowPunct w:val="0"/>
            </w:pPr>
            <w:r w:rsidRPr="006764CA">
              <w:rPr>
                <w:sz w:val="22"/>
                <w:szCs w:val="22"/>
              </w:rPr>
              <w:t>46.</w:t>
            </w:r>
          </w:p>
        </w:tc>
        <w:tc>
          <w:tcPr>
            <w:tcW w:w="0" w:type="auto"/>
          </w:tcPr>
          <w:p w:rsidR="0013608A" w:rsidRPr="006764CA" w:rsidRDefault="0013608A" w:rsidP="00987229">
            <w:pPr>
              <w:overflowPunct w:val="0"/>
            </w:pPr>
            <w:r w:rsidRPr="006764CA">
              <w:rPr>
                <w:sz w:val="22"/>
                <w:szCs w:val="22"/>
              </w:rPr>
              <w:t>PN-EN 13075-1</w:t>
            </w:r>
          </w:p>
        </w:tc>
        <w:tc>
          <w:tcPr>
            <w:tcW w:w="0" w:type="auto"/>
          </w:tcPr>
          <w:p w:rsidR="0013608A" w:rsidRPr="006764CA" w:rsidRDefault="0013608A" w:rsidP="00987229">
            <w:pPr>
              <w:overflowPunct w:val="0"/>
            </w:pPr>
            <w:r w:rsidRPr="006764CA">
              <w:rPr>
                <w:sz w:val="22"/>
                <w:szCs w:val="22"/>
              </w:rPr>
              <w:t>Asfalty i lepiszcza asfaltowe – Badanie rozpadu – Część 1: Oznaczanie indeksu rozpadu kationowych emulsji asfaltowych, metoda z wypełniaczem mineralnym</w:t>
            </w:r>
          </w:p>
        </w:tc>
      </w:tr>
      <w:tr w:rsidR="0013608A" w:rsidRPr="006764CA" w:rsidTr="00987229">
        <w:tc>
          <w:tcPr>
            <w:tcW w:w="0" w:type="auto"/>
          </w:tcPr>
          <w:p w:rsidR="0013608A" w:rsidRPr="006764CA" w:rsidRDefault="0013608A" w:rsidP="00987229">
            <w:pPr>
              <w:overflowPunct w:val="0"/>
            </w:pPr>
            <w:r w:rsidRPr="006764CA">
              <w:rPr>
                <w:sz w:val="22"/>
                <w:szCs w:val="22"/>
              </w:rPr>
              <w:t>47.</w:t>
            </w:r>
          </w:p>
        </w:tc>
        <w:tc>
          <w:tcPr>
            <w:tcW w:w="0" w:type="auto"/>
          </w:tcPr>
          <w:p w:rsidR="0013608A" w:rsidRPr="006764CA" w:rsidRDefault="0013608A" w:rsidP="00987229">
            <w:pPr>
              <w:overflowPunct w:val="0"/>
            </w:pPr>
            <w:r w:rsidRPr="006764CA">
              <w:rPr>
                <w:sz w:val="22"/>
                <w:szCs w:val="22"/>
              </w:rPr>
              <w:t>PN-EN 13108-1</w:t>
            </w:r>
          </w:p>
        </w:tc>
        <w:tc>
          <w:tcPr>
            <w:tcW w:w="0" w:type="auto"/>
          </w:tcPr>
          <w:p w:rsidR="0013608A" w:rsidRPr="006764CA" w:rsidRDefault="0013608A" w:rsidP="00987229">
            <w:pPr>
              <w:overflowPunct w:val="0"/>
            </w:pPr>
            <w:r w:rsidRPr="006764CA">
              <w:rPr>
                <w:sz w:val="22"/>
                <w:szCs w:val="22"/>
              </w:rPr>
              <w:t>Mieszanki mineralno-asfaltowe – Wymagania – Część 1: Beton asfaltowy</w:t>
            </w:r>
          </w:p>
        </w:tc>
      </w:tr>
      <w:tr w:rsidR="0013608A" w:rsidRPr="006764CA" w:rsidTr="00987229">
        <w:tc>
          <w:tcPr>
            <w:tcW w:w="0" w:type="auto"/>
          </w:tcPr>
          <w:p w:rsidR="0013608A" w:rsidRPr="006764CA" w:rsidRDefault="0013608A" w:rsidP="00987229">
            <w:pPr>
              <w:overflowPunct w:val="0"/>
            </w:pPr>
            <w:r w:rsidRPr="006764CA">
              <w:rPr>
                <w:sz w:val="22"/>
                <w:szCs w:val="22"/>
              </w:rPr>
              <w:t>48.</w:t>
            </w:r>
          </w:p>
        </w:tc>
        <w:tc>
          <w:tcPr>
            <w:tcW w:w="0" w:type="auto"/>
          </w:tcPr>
          <w:p w:rsidR="0013608A" w:rsidRPr="006764CA" w:rsidRDefault="0013608A" w:rsidP="00987229">
            <w:pPr>
              <w:overflowPunct w:val="0"/>
            </w:pPr>
            <w:r w:rsidRPr="006764CA">
              <w:rPr>
                <w:sz w:val="22"/>
                <w:szCs w:val="22"/>
              </w:rPr>
              <w:t>PN-EN 13108-20</w:t>
            </w:r>
          </w:p>
        </w:tc>
        <w:tc>
          <w:tcPr>
            <w:tcW w:w="0" w:type="auto"/>
          </w:tcPr>
          <w:p w:rsidR="0013608A" w:rsidRPr="006764CA" w:rsidRDefault="0013608A" w:rsidP="00987229">
            <w:pPr>
              <w:overflowPunct w:val="0"/>
            </w:pPr>
            <w:r w:rsidRPr="006764CA">
              <w:rPr>
                <w:sz w:val="22"/>
                <w:szCs w:val="22"/>
              </w:rPr>
              <w:t>Mieszanki mineralno-asfaltowe – Wymagania – Część 20: Badanie typu</w:t>
            </w:r>
          </w:p>
        </w:tc>
      </w:tr>
      <w:tr w:rsidR="0013608A" w:rsidRPr="006764CA" w:rsidTr="00987229">
        <w:tc>
          <w:tcPr>
            <w:tcW w:w="0" w:type="auto"/>
          </w:tcPr>
          <w:p w:rsidR="0013608A" w:rsidRPr="006764CA" w:rsidRDefault="0013608A" w:rsidP="00987229">
            <w:pPr>
              <w:overflowPunct w:val="0"/>
            </w:pPr>
            <w:r w:rsidRPr="006764CA">
              <w:rPr>
                <w:sz w:val="22"/>
                <w:szCs w:val="22"/>
              </w:rPr>
              <w:t>49.</w:t>
            </w:r>
          </w:p>
        </w:tc>
        <w:tc>
          <w:tcPr>
            <w:tcW w:w="0" w:type="auto"/>
          </w:tcPr>
          <w:p w:rsidR="0013608A" w:rsidRPr="006764CA" w:rsidRDefault="0013608A" w:rsidP="00987229">
            <w:pPr>
              <w:overflowPunct w:val="0"/>
            </w:pPr>
            <w:r w:rsidRPr="006764CA">
              <w:rPr>
                <w:sz w:val="22"/>
                <w:szCs w:val="22"/>
              </w:rPr>
              <w:t>PN-EN 13179-1</w:t>
            </w:r>
          </w:p>
        </w:tc>
        <w:tc>
          <w:tcPr>
            <w:tcW w:w="0" w:type="auto"/>
          </w:tcPr>
          <w:p w:rsidR="0013608A" w:rsidRPr="006764CA" w:rsidRDefault="0013608A" w:rsidP="00987229">
            <w:pPr>
              <w:overflowPunct w:val="0"/>
            </w:pPr>
            <w:r w:rsidRPr="006764CA">
              <w:rPr>
                <w:sz w:val="22"/>
                <w:szCs w:val="22"/>
              </w:rPr>
              <w:t>Badania kruszyw wypełniających stosowanych do mieszanek bitumicznych – Część 1: Badanie metodą Pierścienia i Kuli</w:t>
            </w:r>
          </w:p>
        </w:tc>
      </w:tr>
      <w:tr w:rsidR="0013608A" w:rsidRPr="006764CA" w:rsidTr="00987229">
        <w:tc>
          <w:tcPr>
            <w:tcW w:w="0" w:type="auto"/>
          </w:tcPr>
          <w:p w:rsidR="0013608A" w:rsidRPr="006764CA" w:rsidRDefault="0013608A" w:rsidP="00987229">
            <w:pPr>
              <w:overflowPunct w:val="0"/>
            </w:pPr>
            <w:r w:rsidRPr="006764CA">
              <w:rPr>
                <w:sz w:val="22"/>
                <w:szCs w:val="22"/>
              </w:rPr>
              <w:t>50.</w:t>
            </w:r>
          </w:p>
        </w:tc>
        <w:tc>
          <w:tcPr>
            <w:tcW w:w="0" w:type="auto"/>
          </w:tcPr>
          <w:p w:rsidR="0013608A" w:rsidRPr="006764CA" w:rsidRDefault="0013608A" w:rsidP="00987229">
            <w:pPr>
              <w:overflowPunct w:val="0"/>
            </w:pPr>
            <w:r w:rsidRPr="006764CA">
              <w:rPr>
                <w:sz w:val="22"/>
                <w:szCs w:val="22"/>
              </w:rPr>
              <w:t>PN-EN 13179-2</w:t>
            </w:r>
          </w:p>
        </w:tc>
        <w:tc>
          <w:tcPr>
            <w:tcW w:w="0" w:type="auto"/>
          </w:tcPr>
          <w:p w:rsidR="0013608A" w:rsidRPr="006764CA" w:rsidRDefault="0013608A" w:rsidP="00987229">
            <w:pPr>
              <w:overflowPunct w:val="0"/>
            </w:pPr>
            <w:r w:rsidRPr="006764CA">
              <w:rPr>
                <w:sz w:val="22"/>
                <w:szCs w:val="22"/>
              </w:rPr>
              <w:t>Badania kruszyw wypełniających stosowanych do mieszanek bitumicznych – Część 2: Liczba bitumiczna</w:t>
            </w:r>
          </w:p>
        </w:tc>
      </w:tr>
      <w:tr w:rsidR="0013608A" w:rsidRPr="006764CA" w:rsidTr="00987229">
        <w:tc>
          <w:tcPr>
            <w:tcW w:w="0" w:type="auto"/>
          </w:tcPr>
          <w:p w:rsidR="0013608A" w:rsidRPr="006764CA" w:rsidRDefault="0013608A" w:rsidP="00987229">
            <w:pPr>
              <w:overflowPunct w:val="0"/>
            </w:pPr>
            <w:r w:rsidRPr="006764CA">
              <w:rPr>
                <w:sz w:val="22"/>
                <w:szCs w:val="22"/>
              </w:rPr>
              <w:t>51.</w:t>
            </w:r>
          </w:p>
        </w:tc>
        <w:tc>
          <w:tcPr>
            <w:tcW w:w="0" w:type="auto"/>
          </w:tcPr>
          <w:p w:rsidR="0013608A" w:rsidRPr="006764CA" w:rsidRDefault="0013608A" w:rsidP="00987229">
            <w:pPr>
              <w:overflowPunct w:val="0"/>
            </w:pPr>
            <w:r w:rsidRPr="006764CA">
              <w:rPr>
                <w:sz w:val="22"/>
                <w:szCs w:val="22"/>
              </w:rPr>
              <w:t>PN-EN 13398</w:t>
            </w:r>
          </w:p>
        </w:tc>
        <w:tc>
          <w:tcPr>
            <w:tcW w:w="0" w:type="auto"/>
          </w:tcPr>
          <w:p w:rsidR="0013608A" w:rsidRPr="006764CA" w:rsidRDefault="0013608A" w:rsidP="00987229">
            <w:pPr>
              <w:overflowPunct w:val="0"/>
            </w:pPr>
            <w:r w:rsidRPr="006764CA">
              <w:rPr>
                <w:sz w:val="22"/>
                <w:szCs w:val="22"/>
              </w:rPr>
              <w:t>Asfalty i lepiszcza asfaltowe – Oznaczanie nawrotu sprężystego asfaltów modyfikowanych</w:t>
            </w:r>
          </w:p>
        </w:tc>
      </w:tr>
      <w:tr w:rsidR="0013608A" w:rsidRPr="006764CA" w:rsidTr="00987229">
        <w:tc>
          <w:tcPr>
            <w:tcW w:w="0" w:type="auto"/>
          </w:tcPr>
          <w:p w:rsidR="0013608A" w:rsidRPr="006764CA" w:rsidRDefault="0013608A" w:rsidP="00987229">
            <w:pPr>
              <w:overflowPunct w:val="0"/>
            </w:pPr>
            <w:r w:rsidRPr="006764CA">
              <w:rPr>
                <w:sz w:val="22"/>
                <w:szCs w:val="22"/>
              </w:rPr>
              <w:t>52.</w:t>
            </w:r>
          </w:p>
        </w:tc>
        <w:tc>
          <w:tcPr>
            <w:tcW w:w="0" w:type="auto"/>
          </w:tcPr>
          <w:p w:rsidR="0013608A" w:rsidRPr="006764CA" w:rsidRDefault="0013608A" w:rsidP="00987229">
            <w:pPr>
              <w:overflowPunct w:val="0"/>
            </w:pPr>
            <w:r w:rsidRPr="006764CA">
              <w:rPr>
                <w:sz w:val="22"/>
                <w:szCs w:val="22"/>
              </w:rPr>
              <w:t>PN-EN 13399</w:t>
            </w:r>
          </w:p>
        </w:tc>
        <w:tc>
          <w:tcPr>
            <w:tcW w:w="0" w:type="auto"/>
          </w:tcPr>
          <w:p w:rsidR="0013608A" w:rsidRPr="006764CA" w:rsidRDefault="0013608A" w:rsidP="00987229">
            <w:pPr>
              <w:overflowPunct w:val="0"/>
            </w:pPr>
            <w:r w:rsidRPr="006764CA">
              <w:rPr>
                <w:sz w:val="22"/>
                <w:szCs w:val="22"/>
              </w:rPr>
              <w:t>Asfalty i lepiszcza asfaltowe – Oznaczanie odporności na magazynowanie modyfikowanych asfaltów</w:t>
            </w:r>
          </w:p>
        </w:tc>
      </w:tr>
      <w:tr w:rsidR="0013608A" w:rsidRPr="006764CA" w:rsidTr="00987229">
        <w:tc>
          <w:tcPr>
            <w:tcW w:w="0" w:type="auto"/>
          </w:tcPr>
          <w:p w:rsidR="0013608A" w:rsidRPr="006764CA" w:rsidRDefault="0013608A" w:rsidP="00987229">
            <w:pPr>
              <w:overflowPunct w:val="0"/>
            </w:pPr>
            <w:r w:rsidRPr="006764CA">
              <w:rPr>
                <w:sz w:val="22"/>
                <w:szCs w:val="22"/>
              </w:rPr>
              <w:t>53.</w:t>
            </w:r>
          </w:p>
        </w:tc>
        <w:tc>
          <w:tcPr>
            <w:tcW w:w="0" w:type="auto"/>
          </w:tcPr>
          <w:p w:rsidR="0013608A" w:rsidRPr="006764CA" w:rsidRDefault="0013608A" w:rsidP="00987229">
            <w:pPr>
              <w:overflowPunct w:val="0"/>
            </w:pPr>
            <w:r w:rsidRPr="006764CA">
              <w:rPr>
                <w:sz w:val="22"/>
                <w:szCs w:val="22"/>
              </w:rPr>
              <w:t>PN-EN 13587</w:t>
            </w:r>
          </w:p>
        </w:tc>
        <w:tc>
          <w:tcPr>
            <w:tcW w:w="0" w:type="auto"/>
          </w:tcPr>
          <w:p w:rsidR="0013608A" w:rsidRPr="006764CA" w:rsidRDefault="0013608A" w:rsidP="00987229">
            <w:pPr>
              <w:overflowPunct w:val="0"/>
            </w:pPr>
            <w:r w:rsidRPr="006764CA">
              <w:rPr>
                <w:sz w:val="22"/>
                <w:szCs w:val="22"/>
              </w:rPr>
              <w:t>Asfalty i lepiszcza asfaltowe – Oznaczanie ciągliwości lepiszczy asfaltowych metodą pomiaru ciągliwości</w:t>
            </w:r>
          </w:p>
        </w:tc>
      </w:tr>
      <w:tr w:rsidR="0013608A" w:rsidRPr="006764CA" w:rsidTr="00987229">
        <w:tc>
          <w:tcPr>
            <w:tcW w:w="0" w:type="auto"/>
          </w:tcPr>
          <w:p w:rsidR="0013608A" w:rsidRPr="006764CA" w:rsidRDefault="0013608A" w:rsidP="00987229">
            <w:pPr>
              <w:overflowPunct w:val="0"/>
            </w:pPr>
            <w:r w:rsidRPr="006764CA">
              <w:rPr>
                <w:sz w:val="22"/>
                <w:szCs w:val="22"/>
              </w:rPr>
              <w:t>54.</w:t>
            </w:r>
          </w:p>
        </w:tc>
        <w:tc>
          <w:tcPr>
            <w:tcW w:w="0" w:type="auto"/>
          </w:tcPr>
          <w:p w:rsidR="0013608A" w:rsidRPr="006764CA" w:rsidRDefault="0013608A" w:rsidP="00987229">
            <w:pPr>
              <w:overflowPunct w:val="0"/>
            </w:pPr>
            <w:r w:rsidRPr="006764CA">
              <w:rPr>
                <w:sz w:val="22"/>
                <w:szCs w:val="22"/>
              </w:rPr>
              <w:t>PN-EN 13588</w:t>
            </w:r>
          </w:p>
        </w:tc>
        <w:tc>
          <w:tcPr>
            <w:tcW w:w="0" w:type="auto"/>
          </w:tcPr>
          <w:p w:rsidR="0013608A" w:rsidRPr="006764CA" w:rsidRDefault="0013608A" w:rsidP="00987229">
            <w:pPr>
              <w:overflowPunct w:val="0"/>
            </w:pPr>
            <w:r w:rsidRPr="006764CA">
              <w:rPr>
                <w:sz w:val="22"/>
                <w:szCs w:val="22"/>
              </w:rPr>
              <w:t>Asfalty i lepiszcza asfaltowe – Oznaczanie kohezji lepiszczy asfaltowych metodą testu wahadłowego</w:t>
            </w:r>
          </w:p>
        </w:tc>
      </w:tr>
      <w:tr w:rsidR="0013608A" w:rsidRPr="006764CA" w:rsidTr="00987229">
        <w:tc>
          <w:tcPr>
            <w:tcW w:w="0" w:type="auto"/>
          </w:tcPr>
          <w:p w:rsidR="0013608A" w:rsidRPr="006764CA" w:rsidRDefault="0013608A" w:rsidP="00987229">
            <w:pPr>
              <w:overflowPunct w:val="0"/>
            </w:pPr>
            <w:r w:rsidRPr="006764CA">
              <w:rPr>
                <w:sz w:val="22"/>
                <w:szCs w:val="22"/>
              </w:rPr>
              <w:t>55.</w:t>
            </w:r>
          </w:p>
        </w:tc>
        <w:tc>
          <w:tcPr>
            <w:tcW w:w="0" w:type="auto"/>
          </w:tcPr>
          <w:p w:rsidR="0013608A" w:rsidRPr="006764CA" w:rsidRDefault="0013608A" w:rsidP="00987229">
            <w:pPr>
              <w:overflowPunct w:val="0"/>
            </w:pPr>
            <w:r w:rsidRPr="006764CA">
              <w:rPr>
                <w:sz w:val="22"/>
                <w:szCs w:val="22"/>
              </w:rPr>
              <w:t>PN-EN 13589</w:t>
            </w:r>
          </w:p>
        </w:tc>
        <w:tc>
          <w:tcPr>
            <w:tcW w:w="0" w:type="auto"/>
          </w:tcPr>
          <w:p w:rsidR="0013608A" w:rsidRPr="006764CA" w:rsidRDefault="0013608A" w:rsidP="00987229">
            <w:pPr>
              <w:overflowPunct w:val="0"/>
            </w:pPr>
            <w:r w:rsidRPr="006764CA">
              <w:rPr>
                <w:sz w:val="22"/>
                <w:szCs w:val="22"/>
              </w:rPr>
              <w:t>Asfalty i lepiszcza asfaltowe – Oznaczanie ciągliwości modyfikowanych asfaltów – Metoda z duktylometrem</w:t>
            </w:r>
          </w:p>
        </w:tc>
      </w:tr>
      <w:tr w:rsidR="0013608A" w:rsidRPr="006764CA" w:rsidTr="00987229">
        <w:tc>
          <w:tcPr>
            <w:tcW w:w="0" w:type="auto"/>
          </w:tcPr>
          <w:p w:rsidR="0013608A" w:rsidRPr="006764CA" w:rsidRDefault="0013608A" w:rsidP="00987229">
            <w:pPr>
              <w:overflowPunct w:val="0"/>
            </w:pPr>
            <w:r w:rsidRPr="006764CA">
              <w:rPr>
                <w:sz w:val="22"/>
                <w:szCs w:val="22"/>
              </w:rPr>
              <w:t>56.</w:t>
            </w:r>
          </w:p>
        </w:tc>
        <w:tc>
          <w:tcPr>
            <w:tcW w:w="0" w:type="auto"/>
          </w:tcPr>
          <w:p w:rsidR="0013608A" w:rsidRPr="006764CA" w:rsidRDefault="0013608A" w:rsidP="00987229">
            <w:pPr>
              <w:overflowPunct w:val="0"/>
            </w:pPr>
            <w:r w:rsidRPr="006764CA">
              <w:rPr>
                <w:sz w:val="22"/>
                <w:szCs w:val="22"/>
              </w:rPr>
              <w:t>PN-EN 13614</w:t>
            </w:r>
          </w:p>
        </w:tc>
        <w:tc>
          <w:tcPr>
            <w:tcW w:w="0" w:type="auto"/>
          </w:tcPr>
          <w:p w:rsidR="0013608A" w:rsidRPr="006764CA" w:rsidRDefault="0013608A" w:rsidP="00987229">
            <w:pPr>
              <w:overflowPunct w:val="0"/>
            </w:pPr>
            <w:r w:rsidRPr="006764CA">
              <w:rPr>
                <w:sz w:val="22"/>
                <w:szCs w:val="22"/>
              </w:rPr>
              <w:t>Asfalty i lepiszcza asfaltowe – Oznaczanie przyczepności emulsji bitumicznych przez zanurzenie w wodzie – Metoda z kruszywem</w:t>
            </w:r>
          </w:p>
        </w:tc>
      </w:tr>
      <w:tr w:rsidR="0013608A" w:rsidRPr="006764CA" w:rsidTr="00987229">
        <w:tc>
          <w:tcPr>
            <w:tcW w:w="0" w:type="auto"/>
          </w:tcPr>
          <w:p w:rsidR="0013608A" w:rsidRPr="006764CA" w:rsidRDefault="0013608A" w:rsidP="00987229">
            <w:pPr>
              <w:overflowPunct w:val="0"/>
            </w:pPr>
            <w:r w:rsidRPr="006764CA">
              <w:rPr>
                <w:sz w:val="22"/>
                <w:szCs w:val="22"/>
              </w:rPr>
              <w:t>57.</w:t>
            </w:r>
          </w:p>
        </w:tc>
        <w:tc>
          <w:tcPr>
            <w:tcW w:w="0" w:type="auto"/>
          </w:tcPr>
          <w:p w:rsidR="0013608A" w:rsidRPr="006764CA" w:rsidRDefault="0013608A" w:rsidP="00987229">
            <w:pPr>
              <w:overflowPunct w:val="0"/>
            </w:pPr>
            <w:r w:rsidRPr="006764CA">
              <w:rPr>
                <w:sz w:val="22"/>
                <w:szCs w:val="22"/>
              </w:rPr>
              <w:t>PN-EN 13703</w:t>
            </w:r>
          </w:p>
        </w:tc>
        <w:tc>
          <w:tcPr>
            <w:tcW w:w="0" w:type="auto"/>
          </w:tcPr>
          <w:p w:rsidR="0013608A" w:rsidRPr="006764CA" w:rsidRDefault="0013608A" w:rsidP="00987229">
            <w:pPr>
              <w:overflowPunct w:val="0"/>
            </w:pPr>
            <w:r w:rsidRPr="006764CA">
              <w:rPr>
                <w:sz w:val="22"/>
                <w:szCs w:val="22"/>
              </w:rPr>
              <w:t>Asfalty i lepiszcza asfaltowe – Oznaczanie energii deformacji</w:t>
            </w:r>
          </w:p>
        </w:tc>
      </w:tr>
      <w:tr w:rsidR="0013608A" w:rsidRPr="006764CA" w:rsidTr="00987229">
        <w:tc>
          <w:tcPr>
            <w:tcW w:w="0" w:type="auto"/>
          </w:tcPr>
          <w:p w:rsidR="0013608A" w:rsidRPr="006764CA" w:rsidRDefault="0013608A" w:rsidP="00987229">
            <w:pPr>
              <w:overflowPunct w:val="0"/>
            </w:pPr>
            <w:r w:rsidRPr="006764CA">
              <w:rPr>
                <w:sz w:val="22"/>
                <w:szCs w:val="22"/>
              </w:rPr>
              <w:t>58.</w:t>
            </w:r>
          </w:p>
        </w:tc>
        <w:tc>
          <w:tcPr>
            <w:tcW w:w="0" w:type="auto"/>
          </w:tcPr>
          <w:p w:rsidR="0013608A" w:rsidRPr="006764CA" w:rsidRDefault="0013608A" w:rsidP="00987229">
            <w:pPr>
              <w:overflowPunct w:val="0"/>
            </w:pPr>
            <w:r w:rsidRPr="006764CA">
              <w:rPr>
                <w:sz w:val="22"/>
                <w:szCs w:val="22"/>
              </w:rPr>
              <w:t>PN-EN 13808</w:t>
            </w:r>
          </w:p>
        </w:tc>
        <w:tc>
          <w:tcPr>
            <w:tcW w:w="0" w:type="auto"/>
          </w:tcPr>
          <w:p w:rsidR="0013608A" w:rsidRPr="006764CA" w:rsidRDefault="0013608A" w:rsidP="00987229">
            <w:pPr>
              <w:overflowPunct w:val="0"/>
            </w:pPr>
            <w:r w:rsidRPr="006764CA">
              <w:rPr>
                <w:sz w:val="22"/>
                <w:szCs w:val="22"/>
              </w:rPr>
              <w:t>Asfalty i lepiszcza asfaltowe – Zasady specyfikacji kationowych emulsji asfaltowych</w:t>
            </w:r>
          </w:p>
        </w:tc>
      </w:tr>
      <w:tr w:rsidR="0013608A" w:rsidRPr="006764CA" w:rsidTr="00987229">
        <w:tc>
          <w:tcPr>
            <w:tcW w:w="0" w:type="auto"/>
          </w:tcPr>
          <w:p w:rsidR="0013608A" w:rsidRPr="006764CA" w:rsidRDefault="0013608A" w:rsidP="00987229">
            <w:pPr>
              <w:overflowPunct w:val="0"/>
            </w:pPr>
            <w:r w:rsidRPr="006764CA">
              <w:rPr>
                <w:sz w:val="22"/>
                <w:szCs w:val="22"/>
              </w:rPr>
              <w:t>59.</w:t>
            </w:r>
          </w:p>
        </w:tc>
        <w:tc>
          <w:tcPr>
            <w:tcW w:w="0" w:type="auto"/>
          </w:tcPr>
          <w:p w:rsidR="0013608A" w:rsidRPr="006764CA" w:rsidRDefault="0013608A" w:rsidP="00987229">
            <w:pPr>
              <w:overflowPunct w:val="0"/>
            </w:pPr>
            <w:r w:rsidRPr="006764CA">
              <w:rPr>
                <w:sz w:val="22"/>
                <w:szCs w:val="22"/>
              </w:rPr>
              <w:t>PN-EN 14023</w:t>
            </w:r>
          </w:p>
        </w:tc>
        <w:tc>
          <w:tcPr>
            <w:tcW w:w="0" w:type="auto"/>
          </w:tcPr>
          <w:p w:rsidR="0013608A" w:rsidRPr="006764CA" w:rsidRDefault="0013608A" w:rsidP="00987229">
            <w:pPr>
              <w:overflowPunct w:val="0"/>
            </w:pPr>
            <w:r w:rsidRPr="006764CA">
              <w:rPr>
                <w:sz w:val="22"/>
                <w:szCs w:val="22"/>
              </w:rPr>
              <w:t>Asfalty i lepiszcza asfaltowe – Zasady specyfikacji asfaltów modyfikowanych polimerami</w:t>
            </w:r>
          </w:p>
        </w:tc>
      </w:tr>
      <w:tr w:rsidR="0013608A" w:rsidRPr="006764CA" w:rsidTr="00987229">
        <w:tc>
          <w:tcPr>
            <w:tcW w:w="0" w:type="auto"/>
          </w:tcPr>
          <w:p w:rsidR="0013608A" w:rsidRPr="006764CA" w:rsidRDefault="0013608A" w:rsidP="00987229">
            <w:pPr>
              <w:overflowPunct w:val="0"/>
            </w:pPr>
            <w:r w:rsidRPr="006764CA">
              <w:rPr>
                <w:sz w:val="22"/>
                <w:szCs w:val="22"/>
              </w:rPr>
              <w:t>60.</w:t>
            </w:r>
          </w:p>
        </w:tc>
        <w:tc>
          <w:tcPr>
            <w:tcW w:w="0" w:type="auto"/>
          </w:tcPr>
          <w:p w:rsidR="0013608A" w:rsidRPr="006764CA" w:rsidRDefault="0013608A" w:rsidP="00987229">
            <w:pPr>
              <w:overflowPunct w:val="0"/>
            </w:pPr>
            <w:r w:rsidRPr="006764CA">
              <w:rPr>
                <w:sz w:val="22"/>
                <w:szCs w:val="22"/>
              </w:rPr>
              <w:t>PN-EN 14188-1</w:t>
            </w:r>
          </w:p>
        </w:tc>
        <w:tc>
          <w:tcPr>
            <w:tcW w:w="0" w:type="auto"/>
          </w:tcPr>
          <w:p w:rsidR="0013608A" w:rsidRPr="006764CA" w:rsidRDefault="0013608A" w:rsidP="00987229">
            <w:pPr>
              <w:overflowPunct w:val="0"/>
            </w:pPr>
            <w:r w:rsidRPr="006764CA">
              <w:rPr>
                <w:sz w:val="22"/>
                <w:szCs w:val="22"/>
              </w:rPr>
              <w:t>Wypełniacze złączy i zalewy – Część 1: Specyfikacja zalew na gorąco</w:t>
            </w:r>
          </w:p>
        </w:tc>
      </w:tr>
      <w:tr w:rsidR="0013608A" w:rsidRPr="006764CA" w:rsidTr="00987229">
        <w:tc>
          <w:tcPr>
            <w:tcW w:w="0" w:type="auto"/>
          </w:tcPr>
          <w:p w:rsidR="0013608A" w:rsidRPr="006764CA" w:rsidRDefault="0013608A" w:rsidP="00987229">
            <w:pPr>
              <w:overflowPunct w:val="0"/>
            </w:pPr>
            <w:r w:rsidRPr="006764CA">
              <w:rPr>
                <w:sz w:val="22"/>
                <w:szCs w:val="22"/>
              </w:rPr>
              <w:t>61.</w:t>
            </w:r>
          </w:p>
        </w:tc>
        <w:tc>
          <w:tcPr>
            <w:tcW w:w="0" w:type="auto"/>
          </w:tcPr>
          <w:p w:rsidR="0013608A" w:rsidRPr="006764CA" w:rsidRDefault="0013608A" w:rsidP="00987229">
            <w:pPr>
              <w:overflowPunct w:val="0"/>
            </w:pPr>
            <w:r w:rsidRPr="006764CA">
              <w:rPr>
                <w:sz w:val="22"/>
                <w:szCs w:val="22"/>
              </w:rPr>
              <w:t>PN-EN 14188-2</w:t>
            </w:r>
          </w:p>
        </w:tc>
        <w:tc>
          <w:tcPr>
            <w:tcW w:w="0" w:type="auto"/>
          </w:tcPr>
          <w:p w:rsidR="0013608A" w:rsidRPr="006764CA" w:rsidRDefault="0013608A" w:rsidP="00987229">
            <w:pPr>
              <w:overflowPunct w:val="0"/>
            </w:pPr>
            <w:r w:rsidRPr="006764CA">
              <w:rPr>
                <w:sz w:val="22"/>
                <w:szCs w:val="22"/>
              </w:rPr>
              <w:t>Wypełniacze złączy i zalewy – Część 2: Specyfikacja zalew na zimno</w:t>
            </w:r>
          </w:p>
        </w:tc>
      </w:tr>
      <w:tr w:rsidR="0013608A" w:rsidRPr="006764CA" w:rsidTr="00987229">
        <w:tc>
          <w:tcPr>
            <w:tcW w:w="0" w:type="auto"/>
          </w:tcPr>
          <w:p w:rsidR="0013608A" w:rsidRPr="006764CA" w:rsidRDefault="0013608A" w:rsidP="00987229">
            <w:pPr>
              <w:overflowPunct w:val="0"/>
            </w:pPr>
            <w:r w:rsidRPr="006764CA">
              <w:rPr>
                <w:sz w:val="22"/>
                <w:szCs w:val="22"/>
              </w:rPr>
              <w:t>62.</w:t>
            </w:r>
          </w:p>
        </w:tc>
        <w:tc>
          <w:tcPr>
            <w:tcW w:w="0" w:type="auto"/>
          </w:tcPr>
          <w:p w:rsidR="0013608A" w:rsidRPr="006764CA" w:rsidRDefault="0013608A" w:rsidP="00987229">
            <w:pPr>
              <w:overflowPunct w:val="0"/>
            </w:pPr>
            <w:r w:rsidRPr="006764CA">
              <w:rPr>
                <w:sz w:val="22"/>
                <w:szCs w:val="22"/>
              </w:rPr>
              <w:t>PN-EN 22592</w:t>
            </w:r>
          </w:p>
        </w:tc>
        <w:tc>
          <w:tcPr>
            <w:tcW w:w="0" w:type="auto"/>
          </w:tcPr>
          <w:p w:rsidR="0013608A" w:rsidRPr="006764CA" w:rsidRDefault="0013608A" w:rsidP="00987229">
            <w:pPr>
              <w:overflowPunct w:val="0"/>
            </w:pPr>
            <w:r w:rsidRPr="006764CA">
              <w:rPr>
                <w:sz w:val="22"/>
                <w:szCs w:val="22"/>
              </w:rPr>
              <w:t>Przetwory naftowe – Oznaczanie temperatury zapłonu i palenia – Pomiar metodą otwartego tygla Clevelanda</w:t>
            </w:r>
          </w:p>
        </w:tc>
      </w:tr>
      <w:tr w:rsidR="0013608A" w:rsidRPr="006764CA" w:rsidTr="00987229">
        <w:trPr>
          <w:trHeight w:val="395"/>
        </w:trPr>
        <w:tc>
          <w:tcPr>
            <w:tcW w:w="0" w:type="auto"/>
          </w:tcPr>
          <w:p w:rsidR="0013608A" w:rsidRPr="006764CA" w:rsidRDefault="0013608A" w:rsidP="00987229">
            <w:pPr>
              <w:overflowPunct w:val="0"/>
            </w:pPr>
            <w:r w:rsidRPr="006764CA">
              <w:rPr>
                <w:sz w:val="22"/>
                <w:szCs w:val="22"/>
              </w:rPr>
              <w:t>63.</w:t>
            </w:r>
          </w:p>
        </w:tc>
        <w:tc>
          <w:tcPr>
            <w:tcW w:w="0" w:type="auto"/>
          </w:tcPr>
          <w:p w:rsidR="0013608A" w:rsidRPr="006764CA" w:rsidRDefault="0013608A" w:rsidP="00987229">
            <w:pPr>
              <w:overflowPunct w:val="0"/>
            </w:pPr>
            <w:r w:rsidRPr="006764CA">
              <w:rPr>
                <w:sz w:val="22"/>
                <w:szCs w:val="22"/>
              </w:rPr>
              <w:t>PN-EN ISO 2592</w:t>
            </w:r>
          </w:p>
        </w:tc>
        <w:tc>
          <w:tcPr>
            <w:tcW w:w="0" w:type="auto"/>
          </w:tcPr>
          <w:p w:rsidR="0013608A" w:rsidRPr="006764CA" w:rsidRDefault="0013608A" w:rsidP="00987229">
            <w:pPr>
              <w:overflowPunct w:val="0"/>
            </w:pPr>
            <w:r w:rsidRPr="006764CA">
              <w:rPr>
                <w:sz w:val="22"/>
                <w:szCs w:val="22"/>
              </w:rPr>
              <w:t>Oznaczanie temperatury zapłonu i palenia – Metoda otwartego tygla Clevelanda</w:t>
            </w:r>
          </w:p>
          <w:p w:rsidR="0013608A" w:rsidRPr="006764CA" w:rsidRDefault="0013608A" w:rsidP="00987229">
            <w:pPr>
              <w:overflowPunct w:val="0"/>
              <w:ind w:hanging="426"/>
            </w:pPr>
          </w:p>
        </w:tc>
      </w:tr>
    </w:tbl>
    <w:p w:rsidR="0013608A" w:rsidRPr="006764CA" w:rsidRDefault="0013608A" w:rsidP="00987229">
      <w:pPr>
        <w:pStyle w:val="Heading2"/>
        <w:spacing w:before="0" w:after="0"/>
        <w:rPr>
          <w:rFonts w:ascii="Times New Roman" w:hAnsi="Times New Roman" w:cs="Times New Roman"/>
          <w:b w:val="0"/>
          <w:sz w:val="22"/>
          <w:szCs w:val="22"/>
        </w:rPr>
      </w:pPr>
    </w:p>
    <w:p w:rsidR="0013608A" w:rsidRPr="006764CA" w:rsidRDefault="0013608A" w:rsidP="00987229">
      <w:pPr>
        <w:pStyle w:val="Heading2"/>
        <w:spacing w:before="0" w:after="0"/>
        <w:rPr>
          <w:rFonts w:ascii="Times New Roman" w:hAnsi="Times New Roman" w:cs="Times New Roman"/>
          <w:b w:val="0"/>
          <w:sz w:val="22"/>
          <w:szCs w:val="22"/>
        </w:rPr>
      </w:pPr>
      <w:r w:rsidRPr="006764CA">
        <w:rPr>
          <w:rFonts w:ascii="Times New Roman" w:hAnsi="Times New Roman" w:cs="Times New Roman"/>
          <w:b w:val="0"/>
          <w:sz w:val="22"/>
          <w:szCs w:val="22"/>
        </w:rPr>
        <w:t>10.3. Wymagania techniczne</w:t>
      </w:r>
    </w:p>
    <w:p w:rsidR="0013608A" w:rsidRPr="006764CA" w:rsidRDefault="0013608A" w:rsidP="00980A19">
      <w:pPr>
        <w:numPr>
          <w:ilvl w:val="0"/>
          <w:numId w:val="45"/>
        </w:numPr>
        <w:tabs>
          <w:tab w:val="clear" w:pos="397"/>
          <w:tab w:val="num" w:pos="426"/>
        </w:tabs>
        <w:overflowPunct w:val="0"/>
        <w:autoSpaceDE w:val="0"/>
        <w:autoSpaceDN w:val="0"/>
        <w:adjustRightInd w:val="0"/>
        <w:ind w:left="0" w:hanging="313"/>
        <w:rPr>
          <w:sz w:val="22"/>
          <w:szCs w:val="22"/>
        </w:rPr>
      </w:pPr>
      <w:r w:rsidRPr="006764CA">
        <w:rPr>
          <w:sz w:val="22"/>
          <w:szCs w:val="22"/>
        </w:rPr>
        <w:t>WT-1 Kruszywa 2010. Kruszywa do mieszanek mineralno-asfaltowych i powierzchniowych utrwaleń na drogach krajowych - Zarządzenie nr 102 Generalnego Dyrektora Dróg Krajowych i Autostrad z dnia 19 listopada 2010 r.</w:t>
      </w:r>
    </w:p>
    <w:p w:rsidR="0013608A" w:rsidRPr="006764CA" w:rsidRDefault="0013608A" w:rsidP="00980A19">
      <w:pPr>
        <w:numPr>
          <w:ilvl w:val="0"/>
          <w:numId w:val="45"/>
        </w:numPr>
        <w:tabs>
          <w:tab w:val="clear" w:pos="397"/>
          <w:tab w:val="num" w:pos="426"/>
        </w:tabs>
        <w:overflowPunct w:val="0"/>
        <w:autoSpaceDE w:val="0"/>
        <w:autoSpaceDN w:val="0"/>
        <w:adjustRightInd w:val="0"/>
        <w:ind w:left="0" w:hanging="313"/>
        <w:rPr>
          <w:sz w:val="22"/>
          <w:szCs w:val="22"/>
        </w:rPr>
      </w:pPr>
      <w:r w:rsidRPr="006764CA">
        <w:rPr>
          <w:sz w:val="22"/>
          <w:szCs w:val="22"/>
        </w:rPr>
        <w:t>WT-2 Nawierzchnie asfaltowe 2010. Nawierzchnie asfaltowe na drogach krajowych - Zarządzenie nr 102 Generalnego Dyrektora Dróg Krajowych i Autostrad z dnia 19 listopada 2010 r.</w:t>
      </w:r>
    </w:p>
    <w:p w:rsidR="0013608A" w:rsidRPr="006764CA" w:rsidRDefault="0013608A" w:rsidP="00980A19">
      <w:pPr>
        <w:numPr>
          <w:ilvl w:val="0"/>
          <w:numId w:val="45"/>
        </w:numPr>
        <w:tabs>
          <w:tab w:val="clear" w:pos="397"/>
          <w:tab w:val="num" w:pos="426"/>
        </w:tabs>
        <w:overflowPunct w:val="0"/>
        <w:autoSpaceDE w:val="0"/>
        <w:autoSpaceDN w:val="0"/>
        <w:adjustRightInd w:val="0"/>
        <w:ind w:left="0" w:hanging="313"/>
        <w:rPr>
          <w:sz w:val="22"/>
          <w:szCs w:val="22"/>
        </w:rPr>
      </w:pPr>
      <w:r w:rsidRPr="006764CA">
        <w:rPr>
          <w:sz w:val="22"/>
          <w:szCs w:val="22"/>
        </w:rPr>
        <w:t>WT-3 Emulsje asfaltowe 2009. Kationowe emulsje asfaltowe na drogach publicznych</w:t>
      </w:r>
    </w:p>
    <w:p w:rsidR="0013608A" w:rsidRPr="006764CA" w:rsidRDefault="0013608A" w:rsidP="00987229">
      <w:pPr>
        <w:pStyle w:val="Heading2"/>
        <w:spacing w:before="0" w:after="0"/>
        <w:rPr>
          <w:rFonts w:ascii="Times New Roman" w:hAnsi="Times New Roman" w:cs="Times New Roman"/>
          <w:b w:val="0"/>
          <w:sz w:val="22"/>
          <w:szCs w:val="22"/>
        </w:rPr>
      </w:pPr>
      <w:r w:rsidRPr="006764CA">
        <w:rPr>
          <w:rFonts w:ascii="Times New Roman" w:hAnsi="Times New Roman" w:cs="Times New Roman"/>
          <w:b w:val="0"/>
          <w:sz w:val="22"/>
          <w:szCs w:val="22"/>
        </w:rPr>
        <w:t>10.4. Inne dokumenty</w:t>
      </w:r>
    </w:p>
    <w:p w:rsidR="0013608A" w:rsidRPr="006764CA" w:rsidRDefault="0013608A" w:rsidP="00980A19">
      <w:pPr>
        <w:numPr>
          <w:ilvl w:val="0"/>
          <w:numId w:val="46"/>
        </w:numPr>
        <w:tabs>
          <w:tab w:val="clear" w:pos="397"/>
          <w:tab w:val="num" w:pos="-2694"/>
          <w:tab w:val="left" w:pos="426"/>
        </w:tabs>
        <w:overflowPunct w:val="0"/>
        <w:autoSpaceDE w:val="0"/>
        <w:autoSpaceDN w:val="0"/>
        <w:adjustRightInd w:val="0"/>
        <w:ind w:left="0" w:hanging="313"/>
        <w:rPr>
          <w:sz w:val="22"/>
          <w:szCs w:val="22"/>
        </w:rPr>
      </w:pPr>
      <w:r w:rsidRPr="006764CA">
        <w:rPr>
          <w:sz w:val="22"/>
          <w:szCs w:val="22"/>
        </w:rPr>
        <w:t>Rozporządzenie Ministra Transportu i Gospodarki Morskiej z dnia 2 marca 1999 r. w sprawie warunków technicznych, jakim powinny odpowiadać drogi publiczne i ich usytuowanie (Dz.U. nr 43, poz. 430)</w:t>
      </w:r>
    </w:p>
    <w:p w:rsidR="0013608A" w:rsidRPr="006764CA" w:rsidRDefault="0013608A" w:rsidP="00980A19">
      <w:pPr>
        <w:numPr>
          <w:ilvl w:val="0"/>
          <w:numId w:val="46"/>
        </w:numPr>
        <w:tabs>
          <w:tab w:val="clear" w:pos="397"/>
          <w:tab w:val="num" w:pos="-2694"/>
          <w:tab w:val="left" w:pos="426"/>
        </w:tabs>
        <w:overflowPunct w:val="0"/>
        <w:autoSpaceDE w:val="0"/>
        <w:autoSpaceDN w:val="0"/>
        <w:adjustRightInd w:val="0"/>
        <w:ind w:left="0" w:hanging="313"/>
        <w:rPr>
          <w:sz w:val="22"/>
          <w:szCs w:val="22"/>
        </w:rPr>
      </w:pPr>
      <w:r w:rsidRPr="006764CA">
        <w:rPr>
          <w:sz w:val="22"/>
          <w:szCs w:val="22"/>
        </w:rPr>
        <w:t>Katalog typowych konstrukcji nawierzchni podatnych i półsztywnych. Generalna Dyrekcja Dróg Publicznych – Instytut Badawczy Dróg i Mostów, Warszawa 1997</w:t>
      </w:r>
    </w:p>
    <w:p w:rsidR="0013608A" w:rsidRPr="006764CA" w:rsidRDefault="0013608A" w:rsidP="00987229">
      <w:pPr>
        <w:pStyle w:val="NoSpacing"/>
        <w:rPr>
          <w:sz w:val="22"/>
          <w:szCs w:val="22"/>
        </w:rPr>
      </w:pPr>
    </w:p>
    <w:p w:rsidR="0013608A" w:rsidRPr="006764CA" w:rsidRDefault="0013608A" w:rsidP="00987229">
      <w:pPr>
        <w:pStyle w:val="NoSpacing"/>
        <w:rPr>
          <w:sz w:val="22"/>
          <w:szCs w:val="22"/>
        </w:rPr>
      </w:pPr>
    </w:p>
    <w:p w:rsidR="0013608A" w:rsidRDefault="0013608A" w:rsidP="00987229">
      <w:pPr>
        <w:tabs>
          <w:tab w:val="left" w:pos="5670"/>
        </w:tabs>
        <w:rPr>
          <w:b/>
        </w:rPr>
      </w:pPr>
    </w:p>
    <w:p w:rsidR="0013608A" w:rsidRPr="00DE297C" w:rsidRDefault="0013608A" w:rsidP="00987229">
      <w:pPr>
        <w:pStyle w:val="Default"/>
        <w:rPr>
          <w:b/>
          <w:color w:val="auto"/>
        </w:rPr>
      </w:pPr>
      <w:r>
        <w:rPr>
          <w:b/>
          <w:color w:val="auto"/>
        </w:rPr>
        <w:t xml:space="preserve">D-05.03.05 /01   </w:t>
      </w:r>
      <w:r w:rsidRPr="00014838">
        <w:rPr>
          <w:b/>
          <w:color w:val="auto"/>
        </w:rPr>
        <w:t>NAWIERZCHNIA Z BETONU ASFALTOWEGO</w:t>
      </w:r>
      <w:r>
        <w:rPr>
          <w:b/>
          <w:color w:val="auto"/>
        </w:rPr>
        <w:t xml:space="preserve"> </w:t>
      </w:r>
      <w:r w:rsidRPr="00014838">
        <w:rPr>
          <w:b/>
          <w:sz w:val="22"/>
          <w:szCs w:val="22"/>
        </w:rPr>
        <w:t>WARSTWA ŚCIERALNA</w:t>
      </w:r>
    </w:p>
    <w:p w:rsidR="0013608A" w:rsidRPr="00EF5ECE" w:rsidRDefault="0013608A" w:rsidP="00987229">
      <w:pPr>
        <w:shd w:val="clear" w:color="auto" w:fill="FFFFFF"/>
        <w:tabs>
          <w:tab w:val="left" w:pos="216"/>
        </w:tabs>
        <w:rPr>
          <w:sz w:val="22"/>
          <w:szCs w:val="22"/>
        </w:rPr>
      </w:pPr>
      <w:r w:rsidRPr="00EF5ECE">
        <w:rPr>
          <w:sz w:val="22"/>
          <w:szCs w:val="22"/>
        </w:rPr>
        <w:t>1.</w:t>
      </w:r>
      <w:r w:rsidRPr="00EF5ECE">
        <w:rPr>
          <w:sz w:val="22"/>
          <w:szCs w:val="22"/>
        </w:rPr>
        <w:tab/>
        <w:t>Wstęp</w:t>
      </w:r>
    </w:p>
    <w:p w:rsidR="0013608A" w:rsidRPr="00EF5ECE" w:rsidRDefault="0013608A" w:rsidP="00987229">
      <w:pPr>
        <w:shd w:val="clear" w:color="auto" w:fill="FFFFFF"/>
        <w:tabs>
          <w:tab w:val="left" w:pos="379"/>
        </w:tabs>
        <w:rPr>
          <w:sz w:val="22"/>
          <w:szCs w:val="22"/>
        </w:rPr>
      </w:pPr>
      <w:r w:rsidRPr="00EF5ECE">
        <w:rPr>
          <w:spacing w:val="-1"/>
          <w:sz w:val="22"/>
          <w:szCs w:val="22"/>
        </w:rPr>
        <w:t>1.1.</w:t>
      </w:r>
      <w:r w:rsidRPr="00EF5ECE">
        <w:rPr>
          <w:sz w:val="22"/>
          <w:szCs w:val="22"/>
        </w:rPr>
        <w:tab/>
        <w:t>Przedmiot Specyfikacji Technicznej (ST)</w:t>
      </w:r>
    </w:p>
    <w:p w:rsidR="0013608A" w:rsidRPr="00EF5ECE" w:rsidRDefault="0013608A" w:rsidP="00987229">
      <w:pPr>
        <w:shd w:val="clear" w:color="auto" w:fill="FFFFFF"/>
        <w:jc w:val="both"/>
        <w:rPr>
          <w:sz w:val="22"/>
          <w:szCs w:val="22"/>
        </w:rPr>
      </w:pPr>
      <w:r w:rsidRPr="00EF5ECE">
        <w:rPr>
          <w:sz w:val="22"/>
          <w:szCs w:val="22"/>
        </w:rPr>
        <w:t xml:space="preserve">Przedmiotem niniejszej ST są wymagania dotyczące wykonania i odbioru Robót związanych z wykonaniem </w:t>
      </w:r>
      <w:r w:rsidRPr="00EF5ECE">
        <w:rPr>
          <w:spacing w:val="-1"/>
          <w:sz w:val="22"/>
          <w:szCs w:val="22"/>
        </w:rPr>
        <w:t>warstwy ścieralnej z betonu asfaltowego</w:t>
      </w:r>
      <w:r w:rsidRPr="00EF5ECE">
        <w:rPr>
          <w:sz w:val="22"/>
          <w:szCs w:val="22"/>
        </w:rPr>
        <w:t>.</w:t>
      </w:r>
    </w:p>
    <w:p w:rsidR="0013608A" w:rsidRPr="00EF5ECE" w:rsidRDefault="0013608A" w:rsidP="00987229">
      <w:pPr>
        <w:shd w:val="clear" w:color="auto" w:fill="FFFFFF"/>
        <w:tabs>
          <w:tab w:val="left" w:pos="379"/>
        </w:tabs>
        <w:rPr>
          <w:sz w:val="22"/>
          <w:szCs w:val="22"/>
        </w:rPr>
      </w:pPr>
      <w:r w:rsidRPr="00EF5ECE">
        <w:rPr>
          <w:spacing w:val="-2"/>
          <w:sz w:val="22"/>
          <w:szCs w:val="22"/>
        </w:rPr>
        <w:t>1.2.</w:t>
      </w:r>
      <w:r w:rsidRPr="00EF5ECE">
        <w:rPr>
          <w:sz w:val="22"/>
          <w:szCs w:val="22"/>
        </w:rPr>
        <w:tab/>
        <w:t>Zakres stosowania ST</w:t>
      </w:r>
    </w:p>
    <w:p w:rsidR="0013608A" w:rsidRPr="00EF5ECE" w:rsidRDefault="0013608A" w:rsidP="00987229">
      <w:pPr>
        <w:shd w:val="clear" w:color="auto" w:fill="FFFFFF"/>
        <w:jc w:val="both"/>
        <w:rPr>
          <w:sz w:val="22"/>
          <w:szCs w:val="22"/>
        </w:rPr>
      </w:pPr>
      <w:r w:rsidRPr="00EF5ECE">
        <w:rPr>
          <w:spacing w:val="-1"/>
          <w:sz w:val="22"/>
          <w:szCs w:val="22"/>
        </w:rPr>
        <w:t xml:space="preserve">Specyfikacja Techniczna jest stosowana jako dokument przetargowy i kontraktowy przy zlecaniu i realizacji </w:t>
      </w:r>
      <w:r w:rsidRPr="00EF5ECE">
        <w:rPr>
          <w:sz w:val="22"/>
          <w:szCs w:val="22"/>
        </w:rPr>
        <w:t>Robót wymienionych w punkcie 1.1.</w:t>
      </w:r>
    </w:p>
    <w:p w:rsidR="0013608A" w:rsidRPr="00EF5ECE" w:rsidRDefault="0013608A" w:rsidP="00987229">
      <w:pPr>
        <w:shd w:val="clear" w:color="auto" w:fill="FFFFFF"/>
        <w:tabs>
          <w:tab w:val="left" w:pos="379"/>
        </w:tabs>
        <w:rPr>
          <w:sz w:val="22"/>
          <w:szCs w:val="22"/>
        </w:rPr>
      </w:pPr>
      <w:r w:rsidRPr="00EF5ECE">
        <w:rPr>
          <w:spacing w:val="-2"/>
          <w:sz w:val="22"/>
          <w:szCs w:val="22"/>
        </w:rPr>
        <w:t>1.3.</w:t>
      </w:r>
      <w:r w:rsidRPr="00EF5ECE">
        <w:rPr>
          <w:sz w:val="22"/>
          <w:szCs w:val="22"/>
        </w:rPr>
        <w:tab/>
        <w:t>Zakres Robót objętych ST</w:t>
      </w:r>
    </w:p>
    <w:p w:rsidR="0013608A" w:rsidRPr="00EF5ECE" w:rsidRDefault="0013608A" w:rsidP="00987229">
      <w:pPr>
        <w:shd w:val="clear" w:color="auto" w:fill="FFFFFF"/>
        <w:jc w:val="both"/>
        <w:rPr>
          <w:sz w:val="22"/>
          <w:szCs w:val="22"/>
        </w:rPr>
      </w:pPr>
      <w:r w:rsidRPr="00EF5ECE">
        <w:rPr>
          <w:sz w:val="22"/>
          <w:szCs w:val="22"/>
        </w:rPr>
        <w:t>Roboty których dotyczy ST obejmują wszystkie czynności związane z wykonaniem warstwy ścieralnej z betonu asfaltowego o grubości 3-4cm dla drogi w zakresie zgodnym z Dokumentacją Projektową.</w:t>
      </w:r>
    </w:p>
    <w:p w:rsidR="0013608A" w:rsidRPr="00EF5ECE" w:rsidRDefault="0013608A" w:rsidP="00987229">
      <w:pPr>
        <w:shd w:val="clear" w:color="auto" w:fill="FFFFFF"/>
        <w:tabs>
          <w:tab w:val="left" w:pos="379"/>
        </w:tabs>
        <w:rPr>
          <w:sz w:val="22"/>
          <w:szCs w:val="22"/>
        </w:rPr>
      </w:pPr>
      <w:r w:rsidRPr="00EF5ECE">
        <w:rPr>
          <w:spacing w:val="-2"/>
          <w:sz w:val="22"/>
          <w:szCs w:val="22"/>
        </w:rPr>
        <w:t>1.4.</w:t>
      </w:r>
      <w:r w:rsidRPr="00EF5ECE">
        <w:rPr>
          <w:sz w:val="22"/>
          <w:szCs w:val="22"/>
        </w:rPr>
        <w:tab/>
        <w:t>Określenia podstawowe</w:t>
      </w:r>
    </w:p>
    <w:p w:rsidR="0013608A" w:rsidRPr="00EF5ECE" w:rsidRDefault="0013608A" w:rsidP="00980A19">
      <w:pPr>
        <w:widowControl w:val="0"/>
        <w:numPr>
          <w:ilvl w:val="0"/>
          <w:numId w:val="44"/>
        </w:numPr>
        <w:shd w:val="clear" w:color="auto" w:fill="FFFFFF"/>
        <w:tabs>
          <w:tab w:val="left" w:pos="710"/>
        </w:tabs>
        <w:autoSpaceDE w:val="0"/>
        <w:autoSpaceDN w:val="0"/>
        <w:adjustRightInd w:val="0"/>
        <w:ind w:left="283" w:hanging="283"/>
        <w:rPr>
          <w:spacing w:val="-2"/>
          <w:sz w:val="22"/>
          <w:szCs w:val="22"/>
        </w:rPr>
      </w:pPr>
      <w:r w:rsidRPr="00EF5ECE">
        <w:rPr>
          <w:sz w:val="22"/>
          <w:szCs w:val="22"/>
        </w:rPr>
        <w:t>Mieszanka mineralna - mieszanka kruszywa i wypełniacza kamiennego o określonym składzie i uziarnieniu.</w:t>
      </w:r>
    </w:p>
    <w:p w:rsidR="0013608A" w:rsidRPr="00EF5ECE" w:rsidRDefault="0013608A" w:rsidP="00980A19">
      <w:pPr>
        <w:widowControl w:val="0"/>
        <w:numPr>
          <w:ilvl w:val="0"/>
          <w:numId w:val="44"/>
        </w:numPr>
        <w:shd w:val="clear" w:color="auto" w:fill="FFFFFF"/>
        <w:tabs>
          <w:tab w:val="left" w:pos="710"/>
        </w:tabs>
        <w:autoSpaceDE w:val="0"/>
        <w:autoSpaceDN w:val="0"/>
        <w:adjustRightInd w:val="0"/>
        <w:ind w:left="283" w:hanging="283"/>
        <w:rPr>
          <w:spacing w:val="-2"/>
          <w:sz w:val="22"/>
          <w:szCs w:val="22"/>
        </w:rPr>
      </w:pPr>
      <w:r w:rsidRPr="00EF5ECE">
        <w:rPr>
          <w:sz w:val="22"/>
          <w:szCs w:val="22"/>
        </w:rPr>
        <w:t>Mieszanka mineralno-asfaltowa - mieszanka mineralna z odpowiednią ilością asfaltu, wytworzona w określony sposób, spełniająca określone wymagania.</w:t>
      </w:r>
    </w:p>
    <w:p w:rsidR="0013608A" w:rsidRPr="00EF5ECE" w:rsidRDefault="0013608A" w:rsidP="00980A19">
      <w:pPr>
        <w:widowControl w:val="0"/>
        <w:numPr>
          <w:ilvl w:val="0"/>
          <w:numId w:val="44"/>
        </w:numPr>
        <w:shd w:val="clear" w:color="auto" w:fill="FFFFFF"/>
        <w:tabs>
          <w:tab w:val="left" w:pos="710"/>
        </w:tabs>
        <w:autoSpaceDE w:val="0"/>
        <w:autoSpaceDN w:val="0"/>
        <w:adjustRightInd w:val="0"/>
        <w:ind w:left="283" w:hanging="283"/>
        <w:rPr>
          <w:spacing w:val="-2"/>
          <w:sz w:val="22"/>
          <w:szCs w:val="22"/>
        </w:rPr>
      </w:pPr>
      <w:r w:rsidRPr="00EF5ECE">
        <w:rPr>
          <w:sz w:val="22"/>
          <w:szCs w:val="22"/>
        </w:rPr>
        <w:t>Beton asfaltowy - mieszanka mineralno-asfaltowa o uziarnieniu równomiernie stopniowanym, ułożona i zagęszczona.</w:t>
      </w:r>
    </w:p>
    <w:p w:rsidR="0013608A" w:rsidRPr="00EF5ECE" w:rsidRDefault="0013608A" w:rsidP="00980A19">
      <w:pPr>
        <w:widowControl w:val="0"/>
        <w:numPr>
          <w:ilvl w:val="0"/>
          <w:numId w:val="44"/>
        </w:numPr>
        <w:shd w:val="clear" w:color="auto" w:fill="FFFFFF"/>
        <w:tabs>
          <w:tab w:val="left" w:pos="710"/>
        </w:tabs>
        <w:autoSpaceDE w:val="0"/>
        <w:autoSpaceDN w:val="0"/>
        <w:adjustRightInd w:val="0"/>
        <w:ind w:left="283" w:hanging="283"/>
        <w:rPr>
          <w:spacing w:val="-2"/>
          <w:sz w:val="22"/>
          <w:szCs w:val="22"/>
        </w:rPr>
      </w:pPr>
      <w:r w:rsidRPr="00EF5ECE">
        <w:rPr>
          <w:sz w:val="22"/>
          <w:szCs w:val="22"/>
        </w:rPr>
        <w:t>Pozostałe określenia podane w niniejszej ST są zgodne z zamieszczonymi w ST D-M.00.00.00. "Wymagania ogólne" pkt. 1.4.</w:t>
      </w:r>
    </w:p>
    <w:p w:rsidR="0013608A" w:rsidRPr="00EF5ECE" w:rsidRDefault="0013608A" w:rsidP="00987229">
      <w:pPr>
        <w:shd w:val="clear" w:color="auto" w:fill="FFFFFF"/>
        <w:tabs>
          <w:tab w:val="left" w:pos="379"/>
        </w:tabs>
        <w:rPr>
          <w:sz w:val="22"/>
          <w:szCs w:val="22"/>
        </w:rPr>
      </w:pPr>
      <w:r w:rsidRPr="00EF5ECE">
        <w:rPr>
          <w:sz w:val="22"/>
          <w:szCs w:val="22"/>
        </w:rPr>
        <w:t>1.5.</w:t>
      </w:r>
      <w:r w:rsidRPr="00EF5ECE">
        <w:rPr>
          <w:sz w:val="22"/>
          <w:szCs w:val="22"/>
        </w:rPr>
        <w:tab/>
        <w:t>Ogólne wymagania dotyczące Robót</w:t>
      </w:r>
      <w:r w:rsidRPr="00EF5ECE">
        <w:rPr>
          <w:sz w:val="22"/>
          <w:szCs w:val="22"/>
        </w:rPr>
        <w:br/>
      </w:r>
      <w:r w:rsidRPr="00EF5ECE">
        <w:rPr>
          <w:spacing w:val="-3"/>
          <w:sz w:val="22"/>
          <w:szCs w:val="22"/>
        </w:rPr>
        <w:t>Ogólne wymagania dotyczące Robót podano w ST D-M.00.00.00. "Wymagania ogólne" pkt. 1.5.</w:t>
      </w:r>
    </w:p>
    <w:p w:rsidR="0013608A" w:rsidRPr="00EF5ECE" w:rsidRDefault="0013608A" w:rsidP="00987229">
      <w:pPr>
        <w:shd w:val="clear" w:color="auto" w:fill="FFFFFF"/>
        <w:tabs>
          <w:tab w:val="left" w:pos="216"/>
        </w:tabs>
        <w:rPr>
          <w:sz w:val="22"/>
          <w:szCs w:val="22"/>
        </w:rPr>
      </w:pPr>
      <w:r w:rsidRPr="00EF5ECE">
        <w:rPr>
          <w:sz w:val="22"/>
          <w:szCs w:val="22"/>
        </w:rPr>
        <w:t>2.</w:t>
      </w:r>
      <w:r w:rsidRPr="00EF5ECE">
        <w:rPr>
          <w:sz w:val="22"/>
          <w:szCs w:val="22"/>
        </w:rPr>
        <w:tab/>
        <w:t>Materiały</w:t>
      </w:r>
    </w:p>
    <w:p w:rsidR="0013608A" w:rsidRPr="00EF5ECE" w:rsidRDefault="0013608A" w:rsidP="00987229">
      <w:pPr>
        <w:shd w:val="clear" w:color="auto" w:fill="FFFFFF"/>
        <w:jc w:val="both"/>
        <w:rPr>
          <w:sz w:val="22"/>
          <w:szCs w:val="22"/>
        </w:rPr>
      </w:pPr>
      <w:r w:rsidRPr="00EF5ECE">
        <w:rPr>
          <w:sz w:val="22"/>
          <w:szCs w:val="22"/>
        </w:rPr>
        <w:t>2.1.Ogólne wymagania dotyczące materiałów, ich pozyskiwania i składowania podano w ST D-M.00.00.00. "Wymagania ogólne" pkt. 2.</w:t>
      </w:r>
    </w:p>
    <w:p w:rsidR="0013608A" w:rsidRPr="00EF5ECE" w:rsidRDefault="0013608A" w:rsidP="00987229">
      <w:pPr>
        <w:shd w:val="clear" w:color="auto" w:fill="FFFFFF"/>
        <w:jc w:val="both"/>
        <w:rPr>
          <w:sz w:val="22"/>
          <w:szCs w:val="22"/>
        </w:rPr>
      </w:pPr>
      <w:r w:rsidRPr="00EF5ECE">
        <w:rPr>
          <w:sz w:val="22"/>
          <w:szCs w:val="22"/>
        </w:rPr>
        <w:t xml:space="preserve">Poszczególne rodzaje materiałów powinny pochodzić ze źródeł zatwierdzonych przez Inżyniera. dążyć do </w:t>
      </w:r>
      <w:r w:rsidRPr="00EF5ECE">
        <w:rPr>
          <w:spacing w:val="-1"/>
          <w:sz w:val="22"/>
          <w:szCs w:val="22"/>
        </w:rPr>
        <w:t xml:space="preserve">pozyskania materiałów z jednego źródła. W przypadku zmiany pochodzenia materiału należy, po wykonaniu </w:t>
      </w:r>
      <w:r w:rsidRPr="00EF5ECE">
        <w:rPr>
          <w:sz w:val="22"/>
          <w:szCs w:val="22"/>
        </w:rPr>
        <w:t>odpowiednich badań, opracować skorygowaną receptę.</w:t>
      </w:r>
    </w:p>
    <w:p w:rsidR="0013608A" w:rsidRPr="00EF5ECE" w:rsidRDefault="0013608A" w:rsidP="00987229">
      <w:pPr>
        <w:pStyle w:val="Heading2"/>
        <w:spacing w:before="0" w:after="0"/>
        <w:rPr>
          <w:rFonts w:ascii="Times New Roman" w:hAnsi="Times New Roman"/>
          <w:b w:val="0"/>
          <w:sz w:val="22"/>
          <w:szCs w:val="22"/>
        </w:rPr>
      </w:pPr>
      <w:r w:rsidRPr="00EF5ECE">
        <w:rPr>
          <w:rFonts w:ascii="Times New Roman" w:hAnsi="Times New Roman"/>
          <w:b w:val="0"/>
          <w:sz w:val="22"/>
          <w:szCs w:val="22"/>
        </w:rPr>
        <w:t>2.2. Lepiszcza asfaltowe</w:t>
      </w:r>
    </w:p>
    <w:p w:rsidR="0013608A" w:rsidRPr="00EF5ECE" w:rsidRDefault="0013608A" w:rsidP="00987229">
      <w:pPr>
        <w:rPr>
          <w:sz w:val="22"/>
          <w:szCs w:val="22"/>
        </w:rPr>
      </w:pPr>
      <w:r w:rsidRPr="00EF5ECE">
        <w:rPr>
          <w:sz w:val="22"/>
          <w:szCs w:val="22"/>
        </w:rPr>
        <w:tab/>
        <w:t>Należy stosować asfalty drogowe wg PN-EN 12591 [27] lub polimeroasfalty wg PN-EN 14023 [59]. Rodzaje stosowanych lepiszcz asfaltowych podano w tablicy 2. Oprócz lepiszcz wymienionych w tablicy 2 można stosować inne lepiszcza nienormowe według aprobat technicznych.</w:t>
      </w:r>
    </w:p>
    <w:p w:rsidR="0013608A" w:rsidRPr="00EF5ECE" w:rsidRDefault="0013608A" w:rsidP="00987229">
      <w:pPr>
        <w:rPr>
          <w:sz w:val="20"/>
          <w:szCs w:val="20"/>
        </w:rPr>
      </w:pPr>
      <w:r w:rsidRPr="00EF5ECE">
        <w:rPr>
          <w:sz w:val="20"/>
          <w:szCs w:val="20"/>
        </w:rPr>
        <w:t>Tablica 2. Zalecane  lepiszcza asfaltowego do warstwy ścieralnej z betonu asfaltowego</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9"/>
        <w:gridCol w:w="1419"/>
        <w:gridCol w:w="2344"/>
        <w:gridCol w:w="2359"/>
      </w:tblGrid>
      <w:tr w:rsidR="0013608A" w:rsidRPr="00EF5ECE" w:rsidTr="00987229">
        <w:tc>
          <w:tcPr>
            <w:tcW w:w="1389" w:type="dxa"/>
            <w:tcBorders>
              <w:bottom w:val="nil"/>
            </w:tcBorders>
          </w:tcPr>
          <w:p w:rsidR="0013608A" w:rsidRPr="00EF5ECE" w:rsidRDefault="0013608A" w:rsidP="00987229">
            <w:pPr>
              <w:overflowPunct w:val="0"/>
              <w:jc w:val="center"/>
              <w:rPr>
                <w:sz w:val="20"/>
                <w:szCs w:val="20"/>
              </w:rPr>
            </w:pPr>
            <w:r w:rsidRPr="00EF5ECE">
              <w:rPr>
                <w:sz w:val="20"/>
                <w:szCs w:val="20"/>
              </w:rPr>
              <w:t>Kategoria</w:t>
            </w:r>
          </w:p>
        </w:tc>
        <w:tc>
          <w:tcPr>
            <w:tcW w:w="1419" w:type="dxa"/>
            <w:tcBorders>
              <w:bottom w:val="nil"/>
            </w:tcBorders>
          </w:tcPr>
          <w:p w:rsidR="0013608A" w:rsidRPr="00EF5ECE" w:rsidRDefault="0013608A" w:rsidP="00987229">
            <w:pPr>
              <w:overflowPunct w:val="0"/>
              <w:jc w:val="center"/>
              <w:rPr>
                <w:sz w:val="20"/>
                <w:szCs w:val="20"/>
              </w:rPr>
            </w:pPr>
            <w:r w:rsidRPr="00EF5ECE">
              <w:rPr>
                <w:sz w:val="20"/>
                <w:szCs w:val="20"/>
              </w:rPr>
              <w:t>Mieszanka</w:t>
            </w:r>
          </w:p>
        </w:tc>
        <w:tc>
          <w:tcPr>
            <w:tcW w:w="4703" w:type="dxa"/>
            <w:gridSpan w:val="2"/>
          </w:tcPr>
          <w:p w:rsidR="0013608A" w:rsidRPr="00EF5ECE" w:rsidRDefault="0013608A" w:rsidP="00987229">
            <w:pPr>
              <w:overflowPunct w:val="0"/>
              <w:jc w:val="center"/>
              <w:rPr>
                <w:sz w:val="20"/>
                <w:szCs w:val="20"/>
              </w:rPr>
            </w:pPr>
            <w:r w:rsidRPr="00EF5ECE">
              <w:rPr>
                <w:sz w:val="20"/>
                <w:szCs w:val="20"/>
              </w:rPr>
              <w:t xml:space="preserve">Gatunek lepiszcza   </w:t>
            </w:r>
          </w:p>
        </w:tc>
      </w:tr>
      <w:tr w:rsidR="0013608A" w:rsidRPr="00EF5ECE" w:rsidTr="00987229">
        <w:tc>
          <w:tcPr>
            <w:tcW w:w="1389" w:type="dxa"/>
            <w:tcBorders>
              <w:top w:val="nil"/>
            </w:tcBorders>
          </w:tcPr>
          <w:p w:rsidR="0013608A" w:rsidRPr="00EF5ECE" w:rsidRDefault="0013608A" w:rsidP="00987229">
            <w:pPr>
              <w:overflowPunct w:val="0"/>
              <w:jc w:val="center"/>
              <w:rPr>
                <w:sz w:val="20"/>
                <w:szCs w:val="20"/>
              </w:rPr>
            </w:pPr>
            <w:r w:rsidRPr="00EF5ECE">
              <w:rPr>
                <w:sz w:val="20"/>
                <w:szCs w:val="20"/>
              </w:rPr>
              <w:t>ruchu</w:t>
            </w:r>
          </w:p>
        </w:tc>
        <w:tc>
          <w:tcPr>
            <w:tcW w:w="1419" w:type="dxa"/>
            <w:tcBorders>
              <w:top w:val="nil"/>
            </w:tcBorders>
          </w:tcPr>
          <w:p w:rsidR="0013608A" w:rsidRPr="00EF5ECE" w:rsidRDefault="0013608A" w:rsidP="00987229">
            <w:pPr>
              <w:overflowPunct w:val="0"/>
              <w:jc w:val="center"/>
              <w:rPr>
                <w:sz w:val="20"/>
                <w:szCs w:val="20"/>
              </w:rPr>
            </w:pPr>
            <w:r w:rsidRPr="00EF5ECE">
              <w:rPr>
                <w:sz w:val="20"/>
                <w:szCs w:val="20"/>
              </w:rPr>
              <w:t>ACS</w:t>
            </w:r>
          </w:p>
        </w:tc>
        <w:tc>
          <w:tcPr>
            <w:tcW w:w="2343" w:type="dxa"/>
          </w:tcPr>
          <w:p w:rsidR="0013608A" w:rsidRPr="00EF5ECE" w:rsidRDefault="0013608A" w:rsidP="00987229">
            <w:pPr>
              <w:overflowPunct w:val="0"/>
              <w:jc w:val="center"/>
              <w:rPr>
                <w:sz w:val="20"/>
                <w:szCs w:val="20"/>
              </w:rPr>
            </w:pPr>
            <w:r w:rsidRPr="00EF5ECE">
              <w:rPr>
                <w:sz w:val="20"/>
                <w:szCs w:val="20"/>
              </w:rPr>
              <w:t>asfalt drogowy</w:t>
            </w:r>
          </w:p>
        </w:tc>
        <w:tc>
          <w:tcPr>
            <w:tcW w:w="2360" w:type="dxa"/>
          </w:tcPr>
          <w:p w:rsidR="0013608A" w:rsidRPr="00EF5ECE" w:rsidRDefault="0013608A" w:rsidP="00987229">
            <w:pPr>
              <w:overflowPunct w:val="0"/>
              <w:jc w:val="center"/>
              <w:rPr>
                <w:sz w:val="20"/>
                <w:szCs w:val="20"/>
              </w:rPr>
            </w:pPr>
            <w:r w:rsidRPr="00EF5ECE">
              <w:rPr>
                <w:sz w:val="20"/>
                <w:szCs w:val="20"/>
              </w:rPr>
              <w:t>polimeroasfalt</w:t>
            </w:r>
          </w:p>
        </w:tc>
      </w:tr>
      <w:tr w:rsidR="0013608A" w:rsidRPr="00EF5ECE" w:rsidTr="00987229">
        <w:tc>
          <w:tcPr>
            <w:tcW w:w="1389" w:type="dxa"/>
          </w:tcPr>
          <w:p w:rsidR="0013608A" w:rsidRPr="00EF5ECE" w:rsidRDefault="0013608A" w:rsidP="00987229">
            <w:pPr>
              <w:overflowPunct w:val="0"/>
              <w:jc w:val="center"/>
              <w:rPr>
                <w:sz w:val="20"/>
                <w:szCs w:val="20"/>
              </w:rPr>
            </w:pPr>
            <w:r w:rsidRPr="00EF5ECE">
              <w:rPr>
                <w:sz w:val="20"/>
                <w:szCs w:val="20"/>
              </w:rPr>
              <w:t>KR1 – KR2</w:t>
            </w:r>
          </w:p>
        </w:tc>
        <w:tc>
          <w:tcPr>
            <w:tcW w:w="1419" w:type="dxa"/>
          </w:tcPr>
          <w:p w:rsidR="0013608A" w:rsidRPr="00EF5ECE" w:rsidRDefault="0013608A" w:rsidP="00987229">
            <w:pPr>
              <w:overflowPunct w:val="0"/>
              <w:jc w:val="center"/>
              <w:rPr>
                <w:sz w:val="20"/>
                <w:szCs w:val="20"/>
              </w:rPr>
            </w:pPr>
            <w:r w:rsidRPr="00EF5ECE">
              <w:rPr>
                <w:sz w:val="20"/>
                <w:szCs w:val="20"/>
              </w:rPr>
              <w:t>AC5S, AC8S, AC11S</w:t>
            </w:r>
          </w:p>
        </w:tc>
        <w:tc>
          <w:tcPr>
            <w:tcW w:w="2343" w:type="dxa"/>
          </w:tcPr>
          <w:p w:rsidR="0013608A" w:rsidRPr="00EF5ECE" w:rsidRDefault="0013608A" w:rsidP="00987229">
            <w:pPr>
              <w:jc w:val="center"/>
              <w:rPr>
                <w:sz w:val="20"/>
                <w:szCs w:val="20"/>
              </w:rPr>
            </w:pPr>
            <w:r w:rsidRPr="00EF5ECE">
              <w:rPr>
                <w:sz w:val="20"/>
                <w:szCs w:val="20"/>
              </w:rPr>
              <w:t>50/70, 70/100</w:t>
            </w:r>
          </w:p>
          <w:p w:rsidR="0013608A" w:rsidRPr="00EF5ECE" w:rsidRDefault="0013608A" w:rsidP="00987229">
            <w:pPr>
              <w:overflowPunct w:val="0"/>
              <w:jc w:val="center"/>
              <w:rPr>
                <w:sz w:val="20"/>
                <w:szCs w:val="20"/>
              </w:rPr>
            </w:pPr>
            <w:r w:rsidRPr="00EF5ECE">
              <w:rPr>
                <w:sz w:val="20"/>
                <w:szCs w:val="20"/>
              </w:rPr>
              <w:t>Wielorodzajowy 50/70</w:t>
            </w:r>
          </w:p>
        </w:tc>
        <w:tc>
          <w:tcPr>
            <w:tcW w:w="2360" w:type="dxa"/>
          </w:tcPr>
          <w:p w:rsidR="0013608A" w:rsidRPr="00EF5ECE" w:rsidRDefault="0013608A" w:rsidP="00987229">
            <w:pPr>
              <w:jc w:val="center"/>
              <w:rPr>
                <w:sz w:val="20"/>
                <w:szCs w:val="20"/>
                <w:vertAlign w:val="superscript"/>
              </w:rPr>
            </w:pPr>
          </w:p>
          <w:p w:rsidR="0013608A" w:rsidRPr="00EF5ECE" w:rsidRDefault="0013608A" w:rsidP="00987229">
            <w:pPr>
              <w:overflowPunct w:val="0"/>
              <w:jc w:val="center"/>
              <w:rPr>
                <w:sz w:val="20"/>
                <w:szCs w:val="20"/>
                <w:vertAlign w:val="superscript"/>
              </w:rPr>
            </w:pPr>
            <w:r w:rsidRPr="00EF5ECE">
              <w:rPr>
                <w:sz w:val="20"/>
                <w:szCs w:val="20"/>
                <w:vertAlign w:val="superscript"/>
              </w:rPr>
              <w:t>-</w:t>
            </w:r>
          </w:p>
        </w:tc>
      </w:tr>
      <w:tr w:rsidR="0013608A" w:rsidRPr="00EF5ECE" w:rsidTr="00987229">
        <w:tc>
          <w:tcPr>
            <w:tcW w:w="1389" w:type="dxa"/>
          </w:tcPr>
          <w:p w:rsidR="0013608A" w:rsidRPr="00EF5ECE" w:rsidRDefault="0013608A" w:rsidP="00987229">
            <w:pPr>
              <w:overflowPunct w:val="0"/>
              <w:jc w:val="center"/>
              <w:rPr>
                <w:sz w:val="20"/>
                <w:szCs w:val="20"/>
              </w:rPr>
            </w:pPr>
            <w:r w:rsidRPr="00EF5ECE">
              <w:rPr>
                <w:sz w:val="20"/>
                <w:szCs w:val="20"/>
              </w:rPr>
              <w:t>KR3 – KR4</w:t>
            </w:r>
          </w:p>
        </w:tc>
        <w:tc>
          <w:tcPr>
            <w:tcW w:w="1419" w:type="dxa"/>
          </w:tcPr>
          <w:p w:rsidR="0013608A" w:rsidRPr="00EF5ECE" w:rsidRDefault="0013608A" w:rsidP="00987229">
            <w:pPr>
              <w:overflowPunct w:val="0"/>
              <w:rPr>
                <w:sz w:val="20"/>
                <w:szCs w:val="20"/>
              </w:rPr>
            </w:pPr>
            <w:r w:rsidRPr="00EF5ECE">
              <w:rPr>
                <w:sz w:val="20"/>
                <w:szCs w:val="20"/>
              </w:rPr>
              <w:t>AC8S, AC11S</w:t>
            </w:r>
          </w:p>
        </w:tc>
        <w:tc>
          <w:tcPr>
            <w:tcW w:w="2343" w:type="dxa"/>
          </w:tcPr>
          <w:p w:rsidR="0013608A" w:rsidRPr="00EF5ECE" w:rsidRDefault="0013608A" w:rsidP="00987229">
            <w:pPr>
              <w:jc w:val="center"/>
              <w:rPr>
                <w:sz w:val="20"/>
                <w:szCs w:val="20"/>
              </w:rPr>
            </w:pPr>
            <w:r w:rsidRPr="00EF5ECE">
              <w:rPr>
                <w:sz w:val="20"/>
                <w:szCs w:val="20"/>
              </w:rPr>
              <w:t xml:space="preserve">   50/70</w:t>
            </w:r>
          </w:p>
          <w:p w:rsidR="0013608A" w:rsidRPr="00EF5ECE" w:rsidRDefault="0013608A" w:rsidP="00987229">
            <w:pPr>
              <w:overflowPunct w:val="0"/>
              <w:jc w:val="center"/>
              <w:rPr>
                <w:sz w:val="20"/>
                <w:szCs w:val="20"/>
              </w:rPr>
            </w:pPr>
            <w:r w:rsidRPr="00EF5ECE">
              <w:rPr>
                <w:sz w:val="20"/>
                <w:szCs w:val="20"/>
              </w:rPr>
              <w:t xml:space="preserve">Wielorodzajowy 50/70   </w:t>
            </w:r>
          </w:p>
        </w:tc>
        <w:tc>
          <w:tcPr>
            <w:tcW w:w="2360" w:type="dxa"/>
            <w:tcBorders>
              <w:bottom w:val="nil"/>
            </w:tcBorders>
          </w:tcPr>
          <w:p w:rsidR="0013608A" w:rsidRPr="00EF5ECE" w:rsidRDefault="0013608A" w:rsidP="00987229">
            <w:pPr>
              <w:jc w:val="center"/>
              <w:rPr>
                <w:sz w:val="20"/>
                <w:szCs w:val="20"/>
              </w:rPr>
            </w:pPr>
            <w:r w:rsidRPr="00EF5ECE">
              <w:rPr>
                <w:sz w:val="20"/>
                <w:szCs w:val="20"/>
              </w:rPr>
              <w:t>PMB 45/80-55</w:t>
            </w:r>
          </w:p>
          <w:p w:rsidR="0013608A" w:rsidRPr="00EF5ECE" w:rsidRDefault="0013608A" w:rsidP="00987229">
            <w:pPr>
              <w:overflowPunct w:val="0"/>
              <w:jc w:val="center"/>
              <w:rPr>
                <w:sz w:val="20"/>
                <w:szCs w:val="20"/>
              </w:rPr>
            </w:pPr>
            <w:r w:rsidRPr="00EF5ECE">
              <w:rPr>
                <w:sz w:val="20"/>
                <w:szCs w:val="20"/>
              </w:rPr>
              <w:t>PMB 45/80-65</w:t>
            </w:r>
          </w:p>
        </w:tc>
      </w:tr>
      <w:tr w:rsidR="0013608A" w:rsidRPr="00EF5ECE" w:rsidTr="00987229">
        <w:trPr>
          <w:trHeight w:val="477"/>
        </w:trPr>
        <w:tc>
          <w:tcPr>
            <w:tcW w:w="1389" w:type="dxa"/>
          </w:tcPr>
          <w:p w:rsidR="0013608A" w:rsidRPr="00EF5ECE" w:rsidRDefault="0013608A" w:rsidP="00987229">
            <w:pPr>
              <w:overflowPunct w:val="0"/>
              <w:jc w:val="center"/>
              <w:rPr>
                <w:sz w:val="20"/>
                <w:szCs w:val="20"/>
              </w:rPr>
            </w:pPr>
            <w:r w:rsidRPr="00EF5ECE">
              <w:rPr>
                <w:sz w:val="20"/>
                <w:szCs w:val="20"/>
              </w:rPr>
              <w:t>KR5 – KR6</w:t>
            </w:r>
          </w:p>
        </w:tc>
        <w:tc>
          <w:tcPr>
            <w:tcW w:w="1419" w:type="dxa"/>
          </w:tcPr>
          <w:p w:rsidR="0013608A" w:rsidRPr="00EF5ECE" w:rsidRDefault="0013608A" w:rsidP="00987229">
            <w:pPr>
              <w:overflowPunct w:val="0"/>
              <w:jc w:val="both"/>
              <w:rPr>
                <w:sz w:val="20"/>
                <w:szCs w:val="20"/>
              </w:rPr>
            </w:pPr>
            <w:r w:rsidRPr="00EF5ECE">
              <w:rPr>
                <w:sz w:val="20"/>
                <w:szCs w:val="20"/>
              </w:rPr>
              <w:t>AC8S, AC11S</w:t>
            </w:r>
          </w:p>
        </w:tc>
        <w:tc>
          <w:tcPr>
            <w:tcW w:w="2345" w:type="dxa"/>
          </w:tcPr>
          <w:p w:rsidR="0013608A" w:rsidRPr="00EF5ECE" w:rsidRDefault="0013608A" w:rsidP="00987229">
            <w:pPr>
              <w:overflowPunct w:val="0"/>
              <w:jc w:val="center"/>
              <w:rPr>
                <w:sz w:val="20"/>
                <w:szCs w:val="20"/>
              </w:rPr>
            </w:pPr>
            <w:r w:rsidRPr="00EF5ECE">
              <w:rPr>
                <w:sz w:val="20"/>
                <w:szCs w:val="20"/>
              </w:rPr>
              <w:t>Wielorodzajowy 35/50</w:t>
            </w:r>
          </w:p>
        </w:tc>
        <w:tc>
          <w:tcPr>
            <w:tcW w:w="2358" w:type="dxa"/>
          </w:tcPr>
          <w:p w:rsidR="0013608A" w:rsidRPr="00EF5ECE" w:rsidRDefault="0013608A" w:rsidP="00987229">
            <w:pPr>
              <w:jc w:val="center"/>
              <w:rPr>
                <w:sz w:val="20"/>
                <w:szCs w:val="20"/>
              </w:rPr>
            </w:pPr>
            <w:r w:rsidRPr="00EF5ECE">
              <w:rPr>
                <w:sz w:val="20"/>
                <w:szCs w:val="20"/>
              </w:rPr>
              <w:t>PMB 45/80-55</w:t>
            </w:r>
          </w:p>
          <w:p w:rsidR="0013608A" w:rsidRPr="00EF5ECE" w:rsidRDefault="0013608A" w:rsidP="00987229">
            <w:pPr>
              <w:overflowPunct w:val="0"/>
              <w:jc w:val="center"/>
              <w:rPr>
                <w:sz w:val="20"/>
                <w:szCs w:val="20"/>
              </w:rPr>
            </w:pPr>
            <w:r w:rsidRPr="00EF5ECE">
              <w:rPr>
                <w:sz w:val="20"/>
                <w:szCs w:val="20"/>
              </w:rPr>
              <w:t>PMB 45/80-65</w:t>
            </w:r>
          </w:p>
        </w:tc>
      </w:tr>
    </w:tbl>
    <w:p w:rsidR="0013608A" w:rsidRPr="00EF5ECE" w:rsidRDefault="0013608A" w:rsidP="00987229">
      <w:pPr>
        <w:ind w:hanging="993"/>
        <w:rPr>
          <w:sz w:val="20"/>
          <w:szCs w:val="20"/>
        </w:rPr>
      </w:pPr>
    </w:p>
    <w:p w:rsidR="0013608A" w:rsidRPr="00EF5ECE" w:rsidRDefault="0013608A" w:rsidP="00987229">
      <w:pPr>
        <w:rPr>
          <w:sz w:val="20"/>
          <w:szCs w:val="20"/>
        </w:rPr>
      </w:pPr>
      <w:r w:rsidRPr="00EF5ECE">
        <w:rPr>
          <w:sz w:val="20"/>
          <w:szCs w:val="20"/>
        </w:rPr>
        <w:t xml:space="preserve">Asfalty drogowe powinny spełniać wymagania podane w tablicy 3. </w:t>
      </w:r>
    </w:p>
    <w:p w:rsidR="0013608A" w:rsidRPr="00EF5ECE" w:rsidRDefault="0013608A" w:rsidP="00987229">
      <w:pPr>
        <w:rPr>
          <w:sz w:val="20"/>
          <w:szCs w:val="20"/>
        </w:rPr>
      </w:pPr>
      <w:r w:rsidRPr="00EF5ECE">
        <w:rPr>
          <w:sz w:val="20"/>
          <w:szCs w:val="20"/>
        </w:rPr>
        <w:t>Polimeroasfalty  powinny spełniać wymagania podane  w tablicy 4.</w:t>
      </w:r>
    </w:p>
    <w:p w:rsidR="0013608A" w:rsidRPr="00EF5ECE" w:rsidRDefault="0013608A" w:rsidP="00987229">
      <w:pPr>
        <w:rPr>
          <w:sz w:val="20"/>
          <w:szCs w:val="20"/>
        </w:rPr>
      </w:pPr>
      <w:r w:rsidRPr="00EF5ECE">
        <w:rPr>
          <w:sz w:val="20"/>
          <w:szCs w:val="20"/>
        </w:rP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409"/>
        <w:gridCol w:w="851"/>
        <w:gridCol w:w="1984"/>
        <w:gridCol w:w="851"/>
        <w:gridCol w:w="882"/>
      </w:tblGrid>
      <w:tr w:rsidR="0013608A" w:rsidRPr="00EF5ECE" w:rsidTr="00987229">
        <w:tc>
          <w:tcPr>
            <w:tcW w:w="534" w:type="dxa"/>
            <w:vMerge w:val="restart"/>
            <w:vAlign w:val="center"/>
          </w:tcPr>
          <w:p w:rsidR="0013608A" w:rsidRPr="00EF5ECE" w:rsidRDefault="0013608A" w:rsidP="00987229">
            <w:pPr>
              <w:overflowPunct w:val="0"/>
              <w:jc w:val="center"/>
              <w:rPr>
                <w:sz w:val="20"/>
                <w:szCs w:val="20"/>
              </w:rPr>
            </w:pPr>
            <w:r w:rsidRPr="00EF5ECE">
              <w:rPr>
                <w:sz w:val="20"/>
                <w:szCs w:val="20"/>
              </w:rPr>
              <w:t>Lp.</w:t>
            </w:r>
          </w:p>
        </w:tc>
        <w:tc>
          <w:tcPr>
            <w:tcW w:w="3260" w:type="dxa"/>
            <w:gridSpan w:val="2"/>
            <w:vMerge w:val="restart"/>
            <w:vAlign w:val="center"/>
          </w:tcPr>
          <w:p w:rsidR="0013608A" w:rsidRPr="00EF5ECE" w:rsidRDefault="0013608A" w:rsidP="00987229">
            <w:pPr>
              <w:overflowPunct w:val="0"/>
              <w:jc w:val="center"/>
              <w:rPr>
                <w:sz w:val="20"/>
                <w:szCs w:val="20"/>
              </w:rPr>
            </w:pPr>
            <w:r w:rsidRPr="00EF5ECE">
              <w:rPr>
                <w:sz w:val="20"/>
                <w:szCs w:val="20"/>
              </w:rPr>
              <w:t>Właściwości</w:t>
            </w:r>
          </w:p>
        </w:tc>
        <w:tc>
          <w:tcPr>
            <w:tcW w:w="1984" w:type="dxa"/>
            <w:vMerge w:val="restart"/>
            <w:vAlign w:val="center"/>
          </w:tcPr>
          <w:p w:rsidR="0013608A" w:rsidRPr="00EF5ECE" w:rsidRDefault="0013608A" w:rsidP="00987229">
            <w:pPr>
              <w:jc w:val="center"/>
              <w:rPr>
                <w:sz w:val="20"/>
                <w:szCs w:val="20"/>
              </w:rPr>
            </w:pPr>
            <w:r w:rsidRPr="00EF5ECE">
              <w:rPr>
                <w:sz w:val="20"/>
                <w:szCs w:val="20"/>
              </w:rPr>
              <w:t>Metoda</w:t>
            </w:r>
          </w:p>
          <w:p w:rsidR="0013608A" w:rsidRPr="00EF5ECE" w:rsidRDefault="0013608A" w:rsidP="00987229">
            <w:pPr>
              <w:overflowPunct w:val="0"/>
              <w:jc w:val="center"/>
              <w:rPr>
                <w:sz w:val="20"/>
                <w:szCs w:val="20"/>
              </w:rPr>
            </w:pPr>
            <w:r w:rsidRPr="00EF5ECE">
              <w:rPr>
                <w:sz w:val="20"/>
                <w:szCs w:val="20"/>
              </w:rPr>
              <w:t>badania</w:t>
            </w:r>
          </w:p>
        </w:tc>
        <w:tc>
          <w:tcPr>
            <w:tcW w:w="1733" w:type="dxa"/>
            <w:gridSpan w:val="2"/>
          </w:tcPr>
          <w:p w:rsidR="0013608A" w:rsidRPr="00EF5ECE" w:rsidRDefault="0013608A" w:rsidP="00987229">
            <w:pPr>
              <w:overflowPunct w:val="0"/>
              <w:jc w:val="center"/>
              <w:rPr>
                <w:sz w:val="20"/>
                <w:szCs w:val="20"/>
              </w:rPr>
            </w:pPr>
            <w:r w:rsidRPr="00EF5ECE">
              <w:rPr>
                <w:sz w:val="20"/>
                <w:szCs w:val="20"/>
              </w:rPr>
              <w:t>Rodzaj asfaltu</w:t>
            </w:r>
          </w:p>
        </w:tc>
      </w:tr>
      <w:tr w:rsidR="0013608A" w:rsidRPr="00EF5ECE" w:rsidTr="00987229">
        <w:tc>
          <w:tcPr>
            <w:tcW w:w="0" w:type="auto"/>
            <w:vMerge/>
            <w:vAlign w:val="center"/>
          </w:tcPr>
          <w:p w:rsidR="0013608A" w:rsidRPr="00EF5ECE" w:rsidRDefault="0013608A" w:rsidP="00987229">
            <w:pPr>
              <w:rPr>
                <w:sz w:val="20"/>
                <w:szCs w:val="20"/>
              </w:rPr>
            </w:pPr>
          </w:p>
        </w:tc>
        <w:tc>
          <w:tcPr>
            <w:tcW w:w="0" w:type="auto"/>
            <w:gridSpan w:val="2"/>
            <w:vMerge/>
            <w:vAlign w:val="center"/>
          </w:tcPr>
          <w:p w:rsidR="0013608A" w:rsidRPr="00EF5ECE" w:rsidRDefault="0013608A" w:rsidP="00987229">
            <w:pPr>
              <w:rPr>
                <w:sz w:val="20"/>
                <w:szCs w:val="20"/>
              </w:rPr>
            </w:pPr>
          </w:p>
        </w:tc>
        <w:tc>
          <w:tcPr>
            <w:tcW w:w="0" w:type="auto"/>
            <w:vMerge/>
            <w:vAlign w:val="center"/>
          </w:tcPr>
          <w:p w:rsidR="0013608A" w:rsidRPr="00EF5ECE" w:rsidRDefault="0013608A" w:rsidP="00987229">
            <w:pPr>
              <w:rPr>
                <w:sz w:val="20"/>
                <w:szCs w:val="20"/>
              </w:rPr>
            </w:pPr>
          </w:p>
        </w:tc>
        <w:tc>
          <w:tcPr>
            <w:tcW w:w="851" w:type="dxa"/>
          </w:tcPr>
          <w:p w:rsidR="0013608A" w:rsidRPr="00EF5ECE" w:rsidRDefault="0013608A" w:rsidP="00987229">
            <w:pPr>
              <w:overflowPunct w:val="0"/>
              <w:jc w:val="center"/>
              <w:rPr>
                <w:sz w:val="20"/>
                <w:szCs w:val="20"/>
              </w:rPr>
            </w:pPr>
            <w:r w:rsidRPr="00EF5ECE">
              <w:rPr>
                <w:sz w:val="20"/>
                <w:szCs w:val="20"/>
              </w:rPr>
              <w:t>50/70</w:t>
            </w:r>
          </w:p>
        </w:tc>
        <w:tc>
          <w:tcPr>
            <w:tcW w:w="882" w:type="dxa"/>
          </w:tcPr>
          <w:p w:rsidR="0013608A" w:rsidRPr="00EF5ECE" w:rsidRDefault="0013608A" w:rsidP="00987229">
            <w:pPr>
              <w:overflowPunct w:val="0"/>
              <w:jc w:val="center"/>
              <w:rPr>
                <w:sz w:val="20"/>
                <w:szCs w:val="20"/>
              </w:rPr>
            </w:pPr>
            <w:r w:rsidRPr="00EF5ECE">
              <w:rPr>
                <w:sz w:val="20"/>
                <w:szCs w:val="20"/>
              </w:rPr>
              <w:t>70/100</w:t>
            </w:r>
          </w:p>
        </w:tc>
      </w:tr>
      <w:tr w:rsidR="0013608A" w:rsidRPr="00EF5ECE" w:rsidTr="00987229">
        <w:tc>
          <w:tcPr>
            <w:tcW w:w="534" w:type="dxa"/>
          </w:tcPr>
          <w:p w:rsidR="0013608A" w:rsidRPr="00EF5ECE" w:rsidRDefault="0013608A" w:rsidP="00987229">
            <w:pPr>
              <w:overflowPunct w:val="0"/>
              <w:jc w:val="center"/>
              <w:rPr>
                <w:sz w:val="20"/>
                <w:szCs w:val="20"/>
              </w:rPr>
            </w:pPr>
            <w:r w:rsidRPr="00EF5ECE">
              <w:rPr>
                <w:sz w:val="20"/>
                <w:szCs w:val="20"/>
              </w:rPr>
              <w:t>1</w:t>
            </w:r>
          </w:p>
        </w:tc>
        <w:tc>
          <w:tcPr>
            <w:tcW w:w="3260" w:type="dxa"/>
            <w:gridSpan w:val="2"/>
          </w:tcPr>
          <w:p w:rsidR="0013608A" w:rsidRPr="00EF5ECE" w:rsidRDefault="0013608A" w:rsidP="00987229">
            <w:pPr>
              <w:overflowPunct w:val="0"/>
              <w:jc w:val="center"/>
              <w:rPr>
                <w:sz w:val="20"/>
                <w:szCs w:val="20"/>
              </w:rPr>
            </w:pPr>
            <w:r w:rsidRPr="00EF5ECE">
              <w:rPr>
                <w:sz w:val="20"/>
                <w:szCs w:val="20"/>
              </w:rPr>
              <w:t>2</w:t>
            </w:r>
          </w:p>
        </w:tc>
        <w:tc>
          <w:tcPr>
            <w:tcW w:w="1984" w:type="dxa"/>
          </w:tcPr>
          <w:p w:rsidR="0013608A" w:rsidRPr="00EF5ECE" w:rsidRDefault="0013608A" w:rsidP="00987229">
            <w:pPr>
              <w:overflowPunct w:val="0"/>
              <w:jc w:val="center"/>
              <w:rPr>
                <w:sz w:val="20"/>
                <w:szCs w:val="20"/>
              </w:rPr>
            </w:pPr>
            <w:r w:rsidRPr="00EF5ECE">
              <w:rPr>
                <w:sz w:val="20"/>
                <w:szCs w:val="20"/>
              </w:rPr>
              <w:t>3</w:t>
            </w:r>
          </w:p>
        </w:tc>
        <w:tc>
          <w:tcPr>
            <w:tcW w:w="851" w:type="dxa"/>
          </w:tcPr>
          <w:p w:rsidR="0013608A" w:rsidRPr="00EF5ECE" w:rsidRDefault="0013608A" w:rsidP="00987229">
            <w:pPr>
              <w:overflowPunct w:val="0"/>
              <w:jc w:val="center"/>
              <w:rPr>
                <w:sz w:val="20"/>
                <w:szCs w:val="20"/>
              </w:rPr>
            </w:pPr>
            <w:r w:rsidRPr="00EF5ECE">
              <w:rPr>
                <w:sz w:val="20"/>
                <w:szCs w:val="20"/>
              </w:rPr>
              <w:t>4</w:t>
            </w:r>
          </w:p>
        </w:tc>
        <w:tc>
          <w:tcPr>
            <w:tcW w:w="882" w:type="dxa"/>
          </w:tcPr>
          <w:p w:rsidR="0013608A" w:rsidRPr="00EF5ECE" w:rsidRDefault="0013608A" w:rsidP="00987229">
            <w:pPr>
              <w:overflowPunct w:val="0"/>
              <w:jc w:val="center"/>
              <w:rPr>
                <w:sz w:val="20"/>
                <w:szCs w:val="20"/>
              </w:rPr>
            </w:pPr>
            <w:r w:rsidRPr="00EF5ECE">
              <w:rPr>
                <w:sz w:val="20"/>
                <w:szCs w:val="20"/>
              </w:rPr>
              <w:t>5</w:t>
            </w:r>
          </w:p>
        </w:tc>
      </w:tr>
      <w:tr w:rsidR="0013608A" w:rsidRPr="00EF5ECE" w:rsidTr="00987229">
        <w:tc>
          <w:tcPr>
            <w:tcW w:w="7511" w:type="dxa"/>
            <w:gridSpan w:val="6"/>
          </w:tcPr>
          <w:p w:rsidR="0013608A" w:rsidRPr="00EF5ECE" w:rsidRDefault="0013608A" w:rsidP="00987229">
            <w:pPr>
              <w:overflowPunct w:val="0"/>
              <w:jc w:val="center"/>
              <w:rPr>
                <w:sz w:val="20"/>
                <w:szCs w:val="20"/>
              </w:rPr>
            </w:pPr>
            <w:r w:rsidRPr="00EF5ECE">
              <w:rPr>
                <w:sz w:val="20"/>
                <w:szCs w:val="20"/>
              </w:rPr>
              <w:t>WŁAŚCIWOŚCI   OBLIGATORYJNE</w:t>
            </w:r>
          </w:p>
        </w:tc>
      </w:tr>
      <w:tr w:rsidR="0013608A" w:rsidRPr="00EF5ECE" w:rsidTr="00987229">
        <w:tc>
          <w:tcPr>
            <w:tcW w:w="534" w:type="dxa"/>
          </w:tcPr>
          <w:p w:rsidR="0013608A" w:rsidRPr="00EF5ECE" w:rsidRDefault="0013608A" w:rsidP="00987229">
            <w:pPr>
              <w:overflowPunct w:val="0"/>
              <w:jc w:val="center"/>
              <w:rPr>
                <w:sz w:val="20"/>
                <w:szCs w:val="20"/>
              </w:rPr>
            </w:pPr>
            <w:r w:rsidRPr="00EF5ECE">
              <w:rPr>
                <w:sz w:val="20"/>
                <w:szCs w:val="20"/>
              </w:rPr>
              <w:t>1</w:t>
            </w:r>
          </w:p>
        </w:tc>
        <w:tc>
          <w:tcPr>
            <w:tcW w:w="2409" w:type="dxa"/>
          </w:tcPr>
          <w:p w:rsidR="0013608A" w:rsidRPr="00EF5ECE" w:rsidRDefault="0013608A" w:rsidP="00987229">
            <w:pPr>
              <w:overflowPunct w:val="0"/>
              <w:jc w:val="both"/>
              <w:rPr>
                <w:sz w:val="20"/>
                <w:szCs w:val="20"/>
              </w:rPr>
            </w:pPr>
            <w:r w:rsidRPr="00EF5ECE">
              <w:rPr>
                <w:sz w:val="20"/>
                <w:szCs w:val="20"/>
              </w:rPr>
              <w:t>Penetracja w 25°C</w:t>
            </w:r>
          </w:p>
        </w:tc>
        <w:tc>
          <w:tcPr>
            <w:tcW w:w="851" w:type="dxa"/>
          </w:tcPr>
          <w:p w:rsidR="0013608A" w:rsidRPr="00EF5ECE" w:rsidRDefault="0013608A" w:rsidP="00987229">
            <w:pPr>
              <w:overflowPunct w:val="0"/>
              <w:jc w:val="center"/>
              <w:rPr>
                <w:sz w:val="20"/>
                <w:szCs w:val="20"/>
              </w:rPr>
            </w:pPr>
            <w:r w:rsidRPr="00EF5ECE">
              <w:rPr>
                <w:sz w:val="20"/>
                <w:szCs w:val="20"/>
              </w:rPr>
              <w:t>0,1 mm</w:t>
            </w:r>
          </w:p>
        </w:tc>
        <w:tc>
          <w:tcPr>
            <w:tcW w:w="1984" w:type="dxa"/>
          </w:tcPr>
          <w:p w:rsidR="0013608A" w:rsidRPr="00EF5ECE" w:rsidRDefault="0013608A" w:rsidP="00987229">
            <w:pPr>
              <w:overflowPunct w:val="0"/>
              <w:jc w:val="center"/>
              <w:rPr>
                <w:sz w:val="20"/>
                <w:szCs w:val="20"/>
              </w:rPr>
            </w:pPr>
            <w:r w:rsidRPr="00EF5ECE">
              <w:rPr>
                <w:sz w:val="20"/>
                <w:szCs w:val="20"/>
              </w:rPr>
              <w:t>PN-EN 1426 [21]</w:t>
            </w:r>
          </w:p>
        </w:tc>
        <w:tc>
          <w:tcPr>
            <w:tcW w:w="851" w:type="dxa"/>
          </w:tcPr>
          <w:p w:rsidR="0013608A" w:rsidRPr="00EF5ECE" w:rsidRDefault="0013608A" w:rsidP="00987229">
            <w:pPr>
              <w:overflowPunct w:val="0"/>
              <w:jc w:val="center"/>
              <w:rPr>
                <w:sz w:val="20"/>
                <w:szCs w:val="20"/>
              </w:rPr>
            </w:pPr>
            <w:r w:rsidRPr="00EF5ECE">
              <w:rPr>
                <w:sz w:val="20"/>
                <w:szCs w:val="20"/>
              </w:rPr>
              <w:t>50-70</w:t>
            </w:r>
          </w:p>
        </w:tc>
        <w:tc>
          <w:tcPr>
            <w:tcW w:w="882" w:type="dxa"/>
          </w:tcPr>
          <w:p w:rsidR="0013608A" w:rsidRPr="00EF5ECE" w:rsidRDefault="0013608A" w:rsidP="00987229">
            <w:pPr>
              <w:overflowPunct w:val="0"/>
              <w:jc w:val="center"/>
              <w:rPr>
                <w:sz w:val="20"/>
                <w:szCs w:val="20"/>
              </w:rPr>
            </w:pPr>
            <w:r w:rsidRPr="00EF5ECE">
              <w:rPr>
                <w:sz w:val="20"/>
                <w:szCs w:val="20"/>
              </w:rPr>
              <w:t>70-100</w:t>
            </w:r>
          </w:p>
        </w:tc>
      </w:tr>
      <w:tr w:rsidR="0013608A" w:rsidRPr="00EF5ECE" w:rsidTr="00987229">
        <w:tc>
          <w:tcPr>
            <w:tcW w:w="534" w:type="dxa"/>
          </w:tcPr>
          <w:p w:rsidR="0013608A" w:rsidRPr="00EF5ECE" w:rsidRDefault="0013608A" w:rsidP="00987229">
            <w:pPr>
              <w:overflowPunct w:val="0"/>
              <w:jc w:val="center"/>
              <w:rPr>
                <w:sz w:val="20"/>
                <w:szCs w:val="20"/>
              </w:rPr>
            </w:pPr>
            <w:r w:rsidRPr="00EF5ECE">
              <w:rPr>
                <w:sz w:val="20"/>
                <w:szCs w:val="20"/>
              </w:rPr>
              <w:t>2</w:t>
            </w:r>
          </w:p>
        </w:tc>
        <w:tc>
          <w:tcPr>
            <w:tcW w:w="2409" w:type="dxa"/>
          </w:tcPr>
          <w:p w:rsidR="0013608A" w:rsidRPr="00EF5ECE" w:rsidRDefault="0013608A" w:rsidP="00987229">
            <w:pPr>
              <w:overflowPunct w:val="0"/>
              <w:jc w:val="both"/>
              <w:rPr>
                <w:sz w:val="20"/>
                <w:szCs w:val="20"/>
              </w:rPr>
            </w:pPr>
            <w:r w:rsidRPr="00EF5ECE">
              <w:rPr>
                <w:sz w:val="20"/>
                <w:szCs w:val="20"/>
              </w:rPr>
              <w:t>Temperatura mięknienia</w:t>
            </w:r>
          </w:p>
        </w:tc>
        <w:tc>
          <w:tcPr>
            <w:tcW w:w="851" w:type="dxa"/>
          </w:tcPr>
          <w:p w:rsidR="0013608A" w:rsidRPr="00EF5ECE" w:rsidRDefault="0013608A" w:rsidP="00987229">
            <w:pPr>
              <w:overflowPunct w:val="0"/>
              <w:jc w:val="center"/>
              <w:rPr>
                <w:sz w:val="20"/>
                <w:szCs w:val="20"/>
              </w:rPr>
            </w:pPr>
            <w:r w:rsidRPr="00EF5ECE">
              <w:rPr>
                <w:sz w:val="20"/>
                <w:szCs w:val="20"/>
              </w:rPr>
              <w:t>°C</w:t>
            </w:r>
          </w:p>
        </w:tc>
        <w:tc>
          <w:tcPr>
            <w:tcW w:w="1984" w:type="dxa"/>
          </w:tcPr>
          <w:p w:rsidR="0013608A" w:rsidRPr="00EF5ECE" w:rsidRDefault="0013608A" w:rsidP="00987229">
            <w:pPr>
              <w:overflowPunct w:val="0"/>
              <w:jc w:val="center"/>
              <w:rPr>
                <w:sz w:val="20"/>
                <w:szCs w:val="20"/>
              </w:rPr>
            </w:pPr>
            <w:r w:rsidRPr="00EF5ECE">
              <w:rPr>
                <w:sz w:val="20"/>
                <w:szCs w:val="20"/>
              </w:rPr>
              <w:t>PN-EN 1427 [22]</w:t>
            </w:r>
          </w:p>
        </w:tc>
        <w:tc>
          <w:tcPr>
            <w:tcW w:w="851" w:type="dxa"/>
          </w:tcPr>
          <w:p w:rsidR="0013608A" w:rsidRPr="00EF5ECE" w:rsidRDefault="0013608A" w:rsidP="00987229">
            <w:pPr>
              <w:overflowPunct w:val="0"/>
              <w:jc w:val="center"/>
              <w:rPr>
                <w:sz w:val="20"/>
                <w:szCs w:val="20"/>
              </w:rPr>
            </w:pPr>
            <w:r w:rsidRPr="00EF5ECE">
              <w:rPr>
                <w:sz w:val="20"/>
                <w:szCs w:val="20"/>
              </w:rPr>
              <w:t>46-54</w:t>
            </w:r>
          </w:p>
        </w:tc>
        <w:tc>
          <w:tcPr>
            <w:tcW w:w="882" w:type="dxa"/>
          </w:tcPr>
          <w:p w:rsidR="0013608A" w:rsidRPr="00EF5ECE" w:rsidRDefault="0013608A" w:rsidP="00987229">
            <w:pPr>
              <w:overflowPunct w:val="0"/>
              <w:jc w:val="center"/>
              <w:rPr>
                <w:sz w:val="20"/>
                <w:szCs w:val="20"/>
              </w:rPr>
            </w:pPr>
            <w:r w:rsidRPr="00EF5ECE">
              <w:rPr>
                <w:sz w:val="20"/>
                <w:szCs w:val="20"/>
              </w:rPr>
              <w:t>43-51</w:t>
            </w:r>
          </w:p>
        </w:tc>
      </w:tr>
      <w:tr w:rsidR="0013608A" w:rsidRPr="00EF5ECE" w:rsidTr="00987229">
        <w:tc>
          <w:tcPr>
            <w:tcW w:w="534" w:type="dxa"/>
          </w:tcPr>
          <w:p w:rsidR="0013608A" w:rsidRPr="00EF5ECE" w:rsidRDefault="0013608A" w:rsidP="00987229">
            <w:pPr>
              <w:overflowPunct w:val="0"/>
              <w:jc w:val="center"/>
              <w:rPr>
                <w:sz w:val="20"/>
                <w:szCs w:val="20"/>
              </w:rPr>
            </w:pPr>
            <w:r w:rsidRPr="00EF5ECE">
              <w:rPr>
                <w:sz w:val="20"/>
                <w:szCs w:val="20"/>
              </w:rPr>
              <w:t>3</w:t>
            </w:r>
          </w:p>
        </w:tc>
        <w:tc>
          <w:tcPr>
            <w:tcW w:w="2409" w:type="dxa"/>
          </w:tcPr>
          <w:p w:rsidR="0013608A" w:rsidRPr="00EF5ECE" w:rsidRDefault="0013608A" w:rsidP="00987229">
            <w:pPr>
              <w:rPr>
                <w:sz w:val="20"/>
                <w:szCs w:val="20"/>
              </w:rPr>
            </w:pPr>
            <w:r w:rsidRPr="00EF5ECE">
              <w:rPr>
                <w:sz w:val="20"/>
                <w:szCs w:val="20"/>
              </w:rPr>
              <w:t xml:space="preserve">Temperatura zapłonu, </w:t>
            </w:r>
          </w:p>
          <w:p w:rsidR="0013608A" w:rsidRPr="00EF5ECE" w:rsidRDefault="0013608A" w:rsidP="00987229">
            <w:pPr>
              <w:overflowPunct w:val="0"/>
              <w:jc w:val="both"/>
              <w:rPr>
                <w:sz w:val="20"/>
                <w:szCs w:val="20"/>
              </w:rPr>
            </w:pPr>
            <w:r w:rsidRPr="00EF5ECE">
              <w:rPr>
                <w:sz w:val="20"/>
                <w:szCs w:val="20"/>
              </w:rPr>
              <w:t>nie mniej niż</w:t>
            </w:r>
          </w:p>
        </w:tc>
        <w:tc>
          <w:tcPr>
            <w:tcW w:w="851" w:type="dxa"/>
          </w:tcPr>
          <w:p w:rsidR="0013608A" w:rsidRPr="00EF5ECE" w:rsidRDefault="0013608A" w:rsidP="00987229">
            <w:pPr>
              <w:overflowPunct w:val="0"/>
              <w:jc w:val="center"/>
              <w:rPr>
                <w:sz w:val="20"/>
                <w:szCs w:val="20"/>
              </w:rPr>
            </w:pPr>
            <w:r w:rsidRPr="00EF5ECE">
              <w:rPr>
                <w:sz w:val="20"/>
                <w:szCs w:val="20"/>
              </w:rPr>
              <w:t>°C</w:t>
            </w:r>
          </w:p>
        </w:tc>
        <w:tc>
          <w:tcPr>
            <w:tcW w:w="1984" w:type="dxa"/>
          </w:tcPr>
          <w:p w:rsidR="0013608A" w:rsidRPr="00EF5ECE" w:rsidRDefault="0013608A" w:rsidP="00987229">
            <w:pPr>
              <w:overflowPunct w:val="0"/>
              <w:jc w:val="center"/>
              <w:rPr>
                <w:sz w:val="20"/>
                <w:szCs w:val="20"/>
              </w:rPr>
            </w:pPr>
            <w:r w:rsidRPr="00EF5ECE">
              <w:rPr>
                <w:sz w:val="20"/>
                <w:szCs w:val="20"/>
              </w:rPr>
              <w:t>PN-EN 22592 [62]</w:t>
            </w:r>
          </w:p>
        </w:tc>
        <w:tc>
          <w:tcPr>
            <w:tcW w:w="851" w:type="dxa"/>
          </w:tcPr>
          <w:p w:rsidR="0013608A" w:rsidRPr="00EF5ECE" w:rsidRDefault="0013608A" w:rsidP="00987229">
            <w:pPr>
              <w:overflowPunct w:val="0"/>
              <w:jc w:val="center"/>
              <w:rPr>
                <w:sz w:val="20"/>
                <w:szCs w:val="20"/>
              </w:rPr>
            </w:pPr>
            <w:r w:rsidRPr="00EF5ECE">
              <w:rPr>
                <w:sz w:val="20"/>
                <w:szCs w:val="20"/>
              </w:rPr>
              <w:t>230</w:t>
            </w:r>
          </w:p>
        </w:tc>
        <w:tc>
          <w:tcPr>
            <w:tcW w:w="882" w:type="dxa"/>
          </w:tcPr>
          <w:p w:rsidR="0013608A" w:rsidRPr="00EF5ECE" w:rsidRDefault="0013608A" w:rsidP="00987229">
            <w:pPr>
              <w:overflowPunct w:val="0"/>
              <w:jc w:val="center"/>
              <w:rPr>
                <w:sz w:val="20"/>
                <w:szCs w:val="20"/>
              </w:rPr>
            </w:pPr>
            <w:r w:rsidRPr="00EF5ECE">
              <w:rPr>
                <w:sz w:val="20"/>
                <w:szCs w:val="20"/>
              </w:rPr>
              <w:t>230</w:t>
            </w:r>
          </w:p>
        </w:tc>
      </w:tr>
      <w:tr w:rsidR="0013608A" w:rsidRPr="00EF5ECE" w:rsidTr="00987229">
        <w:tc>
          <w:tcPr>
            <w:tcW w:w="534" w:type="dxa"/>
          </w:tcPr>
          <w:p w:rsidR="0013608A" w:rsidRPr="00EF5ECE" w:rsidRDefault="0013608A" w:rsidP="00987229">
            <w:pPr>
              <w:overflowPunct w:val="0"/>
              <w:jc w:val="center"/>
              <w:rPr>
                <w:sz w:val="20"/>
                <w:szCs w:val="20"/>
              </w:rPr>
            </w:pPr>
            <w:r w:rsidRPr="00EF5ECE">
              <w:rPr>
                <w:sz w:val="20"/>
                <w:szCs w:val="20"/>
              </w:rPr>
              <w:t>4</w:t>
            </w:r>
          </w:p>
        </w:tc>
        <w:tc>
          <w:tcPr>
            <w:tcW w:w="2409" w:type="dxa"/>
          </w:tcPr>
          <w:p w:rsidR="0013608A" w:rsidRPr="00EF5ECE" w:rsidRDefault="0013608A" w:rsidP="00987229">
            <w:pPr>
              <w:rPr>
                <w:sz w:val="20"/>
                <w:szCs w:val="20"/>
              </w:rPr>
            </w:pPr>
            <w:r w:rsidRPr="00EF5ECE">
              <w:rPr>
                <w:sz w:val="20"/>
                <w:szCs w:val="20"/>
              </w:rPr>
              <w:t xml:space="preserve">Zawartość składników rozpuszczalnych, </w:t>
            </w:r>
          </w:p>
          <w:p w:rsidR="0013608A" w:rsidRPr="00EF5ECE" w:rsidRDefault="0013608A" w:rsidP="00987229">
            <w:pPr>
              <w:overflowPunct w:val="0"/>
              <w:rPr>
                <w:sz w:val="20"/>
                <w:szCs w:val="20"/>
              </w:rPr>
            </w:pPr>
            <w:r w:rsidRPr="00EF5ECE">
              <w:rPr>
                <w:sz w:val="20"/>
                <w:szCs w:val="20"/>
              </w:rPr>
              <w:t>nie mniej niż</w:t>
            </w:r>
          </w:p>
        </w:tc>
        <w:tc>
          <w:tcPr>
            <w:tcW w:w="851" w:type="dxa"/>
          </w:tcPr>
          <w:p w:rsidR="0013608A" w:rsidRPr="00EF5ECE" w:rsidRDefault="0013608A" w:rsidP="00987229">
            <w:pPr>
              <w:jc w:val="center"/>
              <w:rPr>
                <w:sz w:val="20"/>
                <w:szCs w:val="20"/>
              </w:rPr>
            </w:pPr>
          </w:p>
          <w:p w:rsidR="0013608A" w:rsidRPr="00EF5ECE" w:rsidRDefault="0013608A" w:rsidP="00987229">
            <w:pPr>
              <w:overflowPunct w:val="0"/>
              <w:jc w:val="center"/>
              <w:rPr>
                <w:sz w:val="20"/>
                <w:szCs w:val="20"/>
              </w:rPr>
            </w:pPr>
            <w:r w:rsidRPr="00EF5ECE">
              <w:rPr>
                <w:sz w:val="20"/>
                <w:szCs w:val="20"/>
              </w:rPr>
              <w:t>% m/m</w:t>
            </w:r>
          </w:p>
        </w:tc>
        <w:tc>
          <w:tcPr>
            <w:tcW w:w="1984" w:type="dxa"/>
          </w:tcPr>
          <w:p w:rsidR="0013608A" w:rsidRPr="00EF5ECE" w:rsidRDefault="0013608A" w:rsidP="00987229">
            <w:pPr>
              <w:jc w:val="center"/>
              <w:rPr>
                <w:sz w:val="20"/>
                <w:szCs w:val="20"/>
              </w:rPr>
            </w:pPr>
          </w:p>
          <w:p w:rsidR="0013608A" w:rsidRPr="00EF5ECE" w:rsidRDefault="0013608A" w:rsidP="00987229">
            <w:pPr>
              <w:overflowPunct w:val="0"/>
              <w:jc w:val="center"/>
              <w:rPr>
                <w:sz w:val="20"/>
                <w:szCs w:val="20"/>
              </w:rPr>
            </w:pPr>
            <w:r w:rsidRPr="00EF5ECE">
              <w:rPr>
                <w:sz w:val="20"/>
                <w:szCs w:val="20"/>
              </w:rPr>
              <w:t>PN-EN 12592 [28]</w:t>
            </w:r>
          </w:p>
        </w:tc>
        <w:tc>
          <w:tcPr>
            <w:tcW w:w="851" w:type="dxa"/>
          </w:tcPr>
          <w:p w:rsidR="0013608A" w:rsidRPr="00EF5ECE" w:rsidRDefault="0013608A" w:rsidP="00987229">
            <w:pPr>
              <w:jc w:val="center"/>
              <w:rPr>
                <w:sz w:val="20"/>
                <w:szCs w:val="20"/>
              </w:rPr>
            </w:pPr>
          </w:p>
          <w:p w:rsidR="0013608A" w:rsidRPr="00EF5ECE" w:rsidRDefault="0013608A" w:rsidP="00987229">
            <w:pPr>
              <w:overflowPunct w:val="0"/>
              <w:jc w:val="center"/>
              <w:rPr>
                <w:sz w:val="20"/>
                <w:szCs w:val="20"/>
              </w:rPr>
            </w:pPr>
            <w:r w:rsidRPr="00EF5ECE">
              <w:rPr>
                <w:sz w:val="20"/>
                <w:szCs w:val="20"/>
              </w:rPr>
              <w:t>99</w:t>
            </w:r>
          </w:p>
        </w:tc>
        <w:tc>
          <w:tcPr>
            <w:tcW w:w="882" w:type="dxa"/>
          </w:tcPr>
          <w:p w:rsidR="0013608A" w:rsidRPr="00EF5ECE" w:rsidRDefault="0013608A" w:rsidP="00987229">
            <w:pPr>
              <w:jc w:val="center"/>
              <w:rPr>
                <w:sz w:val="20"/>
                <w:szCs w:val="20"/>
              </w:rPr>
            </w:pPr>
          </w:p>
          <w:p w:rsidR="0013608A" w:rsidRPr="00EF5ECE" w:rsidRDefault="0013608A" w:rsidP="00987229">
            <w:pPr>
              <w:overflowPunct w:val="0"/>
              <w:jc w:val="center"/>
              <w:rPr>
                <w:sz w:val="20"/>
                <w:szCs w:val="20"/>
              </w:rPr>
            </w:pPr>
            <w:r w:rsidRPr="00EF5ECE">
              <w:rPr>
                <w:sz w:val="20"/>
                <w:szCs w:val="20"/>
              </w:rPr>
              <w:t>99</w:t>
            </w:r>
          </w:p>
        </w:tc>
      </w:tr>
      <w:tr w:rsidR="0013608A" w:rsidRPr="00EF5ECE" w:rsidTr="00987229">
        <w:tc>
          <w:tcPr>
            <w:tcW w:w="534" w:type="dxa"/>
          </w:tcPr>
          <w:p w:rsidR="0013608A" w:rsidRPr="00EF5ECE" w:rsidRDefault="0013608A" w:rsidP="00987229">
            <w:pPr>
              <w:overflowPunct w:val="0"/>
              <w:jc w:val="center"/>
              <w:rPr>
                <w:sz w:val="20"/>
                <w:szCs w:val="20"/>
              </w:rPr>
            </w:pPr>
            <w:r w:rsidRPr="00EF5ECE">
              <w:rPr>
                <w:sz w:val="20"/>
                <w:szCs w:val="20"/>
              </w:rPr>
              <w:t>1</w:t>
            </w:r>
          </w:p>
        </w:tc>
        <w:tc>
          <w:tcPr>
            <w:tcW w:w="3260" w:type="dxa"/>
            <w:gridSpan w:val="2"/>
          </w:tcPr>
          <w:p w:rsidR="0013608A" w:rsidRPr="00EF5ECE" w:rsidRDefault="0013608A" w:rsidP="00987229">
            <w:pPr>
              <w:overflowPunct w:val="0"/>
              <w:jc w:val="center"/>
              <w:rPr>
                <w:sz w:val="20"/>
                <w:szCs w:val="20"/>
              </w:rPr>
            </w:pPr>
            <w:r w:rsidRPr="00EF5ECE">
              <w:rPr>
                <w:sz w:val="20"/>
                <w:szCs w:val="20"/>
              </w:rPr>
              <w:t>2</w:t>
            </w:r>
          </w:p>
        </w:tc>
        <w:tc>
          <w:tcPr>
            <w:tcW w:w="1984" w:type="dxa"/>
          </w:tcPr>
          <w:p w:rsidR="0013608A" w:rsidRPr="00EF5ECE" w:rsidRDefault="0013608A" w:rsidP="00987229">
            <w:pPr>
              <w:overflowPunct w:val="0"/>
              <w:jc w:val="center"/>
              <w:rPr>
                <w:sz w:val="20"/>
                <w:szCs w:val="20"/>
              </w:rPr>
            </w:pPr>
            <w:r w:rsidRPr="00EF5ECE">
              <w:rPr>
                <w:sz w:val="20"/>
                <w:szCs w:val="20"/>
              </w:rPr>
              <w:t>3</w:t>
            </w:r>
          </w:p>
        </w:tc>
        <w:tc>
          <w:tcPr>
            <w:tcW w:w="851" w:type="dxa"/>
          </w:tcPr>
          <w:p w:rsidR="0013608A" w:rsidRPr="00EF5ECE" w:rsidRDefault="0013608A" w:rsidP="00987229">
            <w:pPr>
              <w:overflowPunct w:val="0"/>
              <w:jc w:val="center"/>
              <w:rPr>
                <w:sz w:val="20"/>
                <w:szCs w:val="20"/>
              </w:rPr>
            </w:pPr>
            <w:r w:rsidRPr="00EF5ECE">
              <w:rPr>
                <w:sz w:val="20"/>
                <w:szCs w:val="20"/>
              </w:rPr>
              <w:t>4</w:t>
            </w:r>
          </w:p>
        </w:tc>
        <w:tc>
          <w:tcPr>
            <w:tcW w:w="882" w:type="dxa"/>
          </w:tcPr>
          <w:p w:rsidR="0013608A" w:rsidRPr="00EF5ECE" w:rsidRDefault="0013608A" w:rsidP="00987229">
            <w:pPr>
              <w:overflowPunct w:val="0"/>
              <w:jc w:val="center"/>
              <w:rPr>
                <w:sz w:val="20"/>
                <w:szCs w:val="20"/>
              </w:rPr>
            </w:pPr>
            <w:r w:rsidRPr="00EF5ECE">
              <w:rPr>
                <w:sz w:val="20"/>
                <w:szCs w:val="20"/>
              </w:rPr>
              <w:t>5</w:t>
            </w:r>
          </w:p>
        </w:tc>
      </w:tr>
      <w:tr w:rsidR="0013608A" w:rsidRPr="00EF5ECE" w:rsidTr="00987229">
        <w:tc>
          <w:tcPr>
            <w:tcW w:w="534" w:type="dxa"/>
          </w:tcPr>
          <w:p w:rsidR="0013608A" w:rsidRPr="00EF5ECE" w:rsidRDefault="0013608A" w:rsidP="00987229">
            <w:pPr>
              <w:overflowPunct w:val="0"/>
              <w:jc w:val="center"/>
              <w:rPr>
                <w:sz w:val="20"/>
                <w:szCs w:val="20"/>
              </w:rPr>
            </w:pPr>
            <w:r w:rsidRPr="00EF5ECE">
              <w:rPr>
                <w:sz w:val="20"/>
                <w:szCs w:val="20"/>
              </w:rPr>
              <w:t>5</w:t>
            </w:r>
          </w:p>
        </w:tc>
        <w:tc>
          <w:tcPr>
            <w:tcW w:w="2409" w:type="dxa"/>
          </w:tcPr>
          <w:p w:rsidR="0013608A" w:rsidRPr="00EF5ECE" w:rsidRDefault="0013608A" w:rsidP="00987229">
            <w:pPr>
              <w:rPr>
                <w:sz w:val="20"/>
                <w:szCs w:val="20"/>
              </w:rPr>
            </w:pPr>
            <w:r w:rsidRPr="00EF5ECE">
              <w:rPr>
                <w:sz w:val="20"/>
                <w:szCs w:val="20"/>
              </w:rPr>
              <w:t xml:space="preserve">Zmiana masy po starzeniu (ubytek lub przyrost), </w:t>
            </w:r>
          </w:p>
          <w:p w:rsidR="0013608A" w:rsidRPr="00EF5ECE" w:rsidRDefault="0013608A" w:rsidP="00987229">
            <w:pPr>
              <w:overflowPunct w:val="0"/>
              <w:jc w:val="both"/>
              <w:rPr>
                <w:sz w:val="20"/>
                <w:szCs w:val="20"/>
              </w:rPr>
            </w:pPr>
            <w:r w:rsidRPr="00EF5ECE">
              <w:rPr>
                <w:sz w:val="20"/>
                <w:szCs w:val="20"/>
              </w:rPr>
              <w:t>nie więcej niż</w:t>
            </w:r>
          </w:p>
        </w:tc>
        <w:tc>
          <w:tcPr>
            <w:tcW w:w="851" w:type="dxa"/>
          </w:tcPr>
          <w:p w:rsidR="0013608A" w:rsidRPr="00EF5ECE" w:rsidRDefault="0013608A" w:rsidP="00987229">
            <w:pPr>
              <w:jc w:val="center"/>
              <w:rPr>
                <w:sz w:val="20"/>
                <w:szCs w:val="20"/>
              </w:rPr>
            </w:pPr>
          </w:p>
          <w:p w:rsidR="0013608A" w:rsidRPr="00EF5ECE" w:rsidRDefault="0013608A" w:rsidP="00987229">
            <w:pPr>
              <w:overflowPunct w:val="0"/>
              <w:jc w:val="center"/>
              <w:rPr>
                <w:sz w:val="20"/>
                <w:szCs w:val="20"/>
              </w:rPr>
            </w:pPr>
            <w:r w:rsidRPr="00EF5ECE">
              <w:rPr>
                <w:sz w:val="20"/>
                <w:szCs w:val="20"/>
              </w:rPr>
              <w:t>% m/m</w:t>
            </w:r>
          </w:p>
        </w:tc>
        <w:tc>
          <w:tcPr>
            <w:tcW w:w="1984" w:type="dxa"/>
          </w:tcPr>
          <w:p w:rsidR="0013608A" w:rsidRPr="00EF5ECE" w:rsidRDefault="0013608A" w:rsidP="00987229">
            <w:pPr>
              <w:jc w:val="center"/>
              <w:rPr>
                <w:sz w:val="20"/>
                <w:szCs w:val="20"/>
              </w:rPr>
            </w:pPr>
          </w:p>
          <w:p w:rsidR="0013608A" w:rsidRPr="00EF5ECE" w:rsidRDefault="0013608A" w:rsidP="00987229">
            <w:pPr>
              <w:overflowPunct w:val="0"/>
              <w:jc w:val="center"/>
              <w:rPr>
                <w:sz w:val="20"/>
                <w:szCs w:val="20"/>
              </w:rPr>
            </w:pPr>
            <w:r w:rsidRPr="00EF5ECE">
              <w:rPr>
                <w:sz w:val="20"/>
                <w:szCs w:val="20"/>
              </w:rPr>
              <w:t>PN-EN 12607-1 [31]</w:t>
            </w:r>
          </w:p>
        </w:tc>
        <w:tc>
          <w:tcPr>
            <w:tcW w:w="851" w:type="dxa"/>
          </w:tcPr>
          <w:p w:rsidR="0013608A" w:rsidRPr="00EF5ECE" w:rsidRDefault="0013608A" w:rsidP="00987229">
            <w:pPr>
              <w:jc w:val="center"/>
              <w:rPr>
                <w:sz w:val="20"/>
                <w:szCs w:val="20"/>
              </w:rPr>
            </w:pPr>
          </w:p>
          <w:p w:rsidR="0013608A" w:rsidRPr="00EF5ECE" w:rsidRDefault="0013608A" w:rsidP="00987229">
            <w:pPr>
              <w:overflowPunct w:val="0"/>
              <w:jc w:val="center"/>
              <w:rPr>
                <w:sz w:val="20"/>
                <w:szCs w:val="20"/>
              </w:rPr>
            </w:pPr>
            <w:r w:rsidRPr="00EF5ECE">
              <w:rPr>
                <w:sz w:val="20"/>
                <w:szCs w:val="20"/>
              </w:rPr>
              <w:t>0,5</w:t>
            </w:r>
          </w:p>
        </w:tc>
        <w:tc>
          <w:tcPr>
            <w:tcW w:w="882" w:type="dxa"/>
          </w:tcPr>
          <w:p w:rsidR="0013608A" w:rsidRPr="00EF5ECE" w:rsidRDefault="0013608A" w:rsidP="00987229">
            <w:pPr>
              <w:jc w:val="center"/>
              <w:rPr>
                <w:sz w:val="20"/>
                <w:szCs w:val="20"/>
              </w:rPr>
            </w:pPr>
          </w:p>
          <w:p w:rsidR="0013608A" w:rsidRPr="00EF5ECE" w:rsidRDefault="0013608A" w:rsidP="00987229">
            <w:pPr>
              <w:overflowPunct w:val="0"/>
              <w:jc w:val="center"/>
              <w:rPr>
                <w:sz w:val="20"/>
                <w:szCs w:val="20"/>
              </w:rPr>
            </w:pPr>
            <w:r w:rsidRPr="00EF5ECE">
              <w:rPr>
                <w:sz w:val="20"/>
                <w:szCs w:val="20"/>
              </w:rPr>
              <w:t>0,8</w:t>
            </w:r>
          </w:p>
        </w:tc>
      </w:tr>
      <w:tr w:rsidR="0013608A" w:rsidRPr="00EF5ECE" w:rsidTr="00987229">
        <w:tc>
          <w:tcPr>
            <w:tcW w:w="534" w:type="dxa"/>
          </w:tcPr>
          <w:p w:rsidR="0013608A" w:rsidRPr="00EF5ECE" w:rsidRDefault="0013608A" w:rsidP="00987229">
            <w:pPr>
              <w:overflowPunct w:val="0"/>
              <w:jc w:val="center"/>
              <w:rPr>
                <w:sz w:val="20"/>
                <w:szCs w:val="20"/>
              </w:rPr>
            </w:pPr>
            <w:r w:rsidRPr="00EF5ECE">
              <w:rPr>
                <w:sz w:val="20"/>
                <w:szCs w:val="20"/>
              </w:rPr>
              <w:t>6</w:t>
            </w:r>
          </w:p>
        </w:tc>
        <w:tc>
          <w:tcPr>
            <w:tcW w:w="2409" w:type="dxa"/>
          </w:tcPr>
          <w:p w:rsidR="0013608A" w:rsidRPr="00EF5ECE" w:rsidRDefault="0013608A" w:rsidP="00987229">
            <w:pPr>
              <w:overflowPunct w:val="0"/>
              <w:jc w:val="both"/>
              <w:rPr>
                <w:sz w:val="20"/>
                <w:szCs w:val="20"/>
              </w:rPr>
            </w:pPr>
            <w:r w:rsidRPr="00EF5ECE">
              <w:rPr>
                <w:sz w:val="20"/>
                <w:szCs w:val="20"/>
              </w:rPr>
              <w:t>Pozostała penetracja po starzeniu, nie mniej niż</w:t>
            </w:r>
          </w:p>
        </w:tc>
        <w:tc>
          <w:tcPr>
            <w:tcW w:w="851" w:type="dxa"/>
          </w:tcPr>
          <w:p w:rsidR="0013608A" w:rsidRPr="00EF5ECE" w:rsidRDefault="0013608A" w:rsidP="00987229">
            <w:pPr>
              <w:overflowPunct w:val="0"/>
              <w:jc w:val="center"/>
              <w:rPr>
                <w:sz w:val="20"/>
                <w:szCs w:val="20"/>
              </w:rPr>
            </w:pPr>
            <w:r w:rsidRPr="00EF5ECE">
              <w:rPr>
                <w:sz w:val="20"/>
                <w:szCs w:val="20"/>
              </w:rPr>
              <w:t>%</w:t>
            </w:r>
          </w:p>
        </w:tc>
        <w:tc>
          <w:tcPr>
            <w:tcW w:w="1984" w:type="dxa"/>
          </w:tcPr>
          <w:p w:rsidR="0013608A" w:rsidRPr="00EF5ECE" w:rsidRDefault="0013608A" w:rsidP="00987229">
            <w:pPr>
              <w:overflowPunct w:val="0"/>
              <w:jc w:val="center"/>
              <w:rPr>
                <w:sz w:val="20"/>
                <w:szCs w:val="20"/>
              </w:rPr>
            </w:pPr>
            <w:r w:rsidRPr="00EF5ECE">
              <w:rPr>
                <w:sz w:val="20"/>
                <w:szCs w:val="20"/>
              </w:rPr>
              <w:t>PN-EN 1426 [21]</w:t>
            </w:r>
          </w:p>
        </w:tc>
        <w:tc>
          <w:tcPr>
            <w:tcW w:w="851" w:type="dxa"/>
          </w:tcPr>
          <w:p w:rsidR="0013608A" w:rsidRPr="00EF5ECE" w:rsidRDefault="0013608A" w:rsidP="00987229">
            <w:pPr>
              <w:overflowPunct w:val="0"/>
              <w:jc w:val="center"/>
              <w:rPr>
                <w:sz w:val="20"/>
                <w:szCs w:val="20"/>
              </w:rPr>
            </w:pPr>
            <w:r w:rsidRPr="00EF5ECE">
              <w:rPr>
                <w:sz w:val="20"/>
                <w:szCs w:val="20"/>
              </w:rPr>
              <w:t>50</w:t>
            </w:r>
          </w:p>
        </w:tc>
        <w:tc>
          <w:tcPr>
            <w:tcW w:w="882" w:type="dxa"/>
          </w:tcPr>
          <w:p w:rsidR="0013608A" w:rsidRPr="00EF5ECE" w:rsidRDefault="0013608A" w:rsidP="00987229">
            <w:pPr>
              <w:overflowPunct w:val="0"/>
              <w:jc w:val="center"/>
              <w:rPr>
                <w:sz w:val="20"/>
                <w:szCs w:val="20"/>
              </w:rPr>
            </w:pPr>
            <w:r w:rsidRPr="00EF5ECE">
              <w:rPr>
                <w:sz w:val="20"/>
                <w:szCs w:val="20"/>
              </w:rPr>
              <w:t>46</w:t>
            </w:r>
          </w:p>
        </w:tc>
      </w:tr>
      <w:tr w:rsidR="0013608A" w:rsidRPr="00EF5ECE" w:rsidTr="00987229">
        <w:tc>
          <w:tcPr>
            <w:tcW w:w="534" w:type="dxa"/>
          </w:tcPr>
          <w:p w:rsidR="0013608A" w:rsidRPr="00EF5ECE" w:rsidRDefault="0013608A" w:rsidP="00987229">
            <w:pPr>
              <w:overflowPunct w:val="0"/>
              <w:jc w:val="center"/>
              <w:rPr>
                <w:sz w:val="20"/>
                <w:szCs w:val="20"/>
              </w:rPr>
            </w:pPr>
            <w:r w:rsidRPr="00EF5ECE">
              <w:rPr>
                <w:sz w:val="20"/>
                <w:szCs w:val="20"/>
              </w:rPr>
              <w:t>7</w:t>
            </w:r>
          </w:p>
        </w:tc>
        <w:tc>
          <w:tcPr>
            <w:tcW w:w="2409" w:type="dxa"/>
          </w:tcPr>
          <w:p w:rsidR="0013608A" w:rsidRPr="00EF5ECE" w:rsidRDefault="0013608A" w:rsidP="00987229">
            <w:pPr>
              <w:overflowPunct w:val="0"/>
              <w:jc w:val="both"/>
              <w:rPr>
                <w:sz w:val="20"/>
                <w:szCs w:val="20"/>
              </w:rPr>
            </w:pPr>
            <w:r w:rsidRPr="00EF5ECE">
              <w:rPr>
                <w:sz w:val="20"/>
                <w:szCs w:val="20"/>
              </w:rPr>
              <w:t>Temperatura mięknienia po starzeniu, nie mniej niż</w:t>
            </w:r>
          </w:p>
        </w:tc>
        <w:tc>
          <w:tcPr>
            <w:tcW w:w="851" w:type="dxa"/>
          </w:tcPr>
          <w:p w:rsidR="0013608A" w:rsidRPr="00EF5ECE" w:rsidRDefault="0013608A" w:rsidP="00987229">
            <w:pPr>
              <w:overflowPunct w:val="0"/>
              <w:jc w:val="center"/>
              <w:rPr>
                <w:sz w:val="20"/>
                <w:szCs w:val="20"/>
              </w:rPr>
            </w:pPr>
            <w:r w:rsidRPr="00EF5ECE">
              <w:rPr>
                <w:sz w:val="20"/>
                <w:szCs w:val="20"/>
              </w:rPr>
              <w:t>°C</w:t>
            </w:r>
          </w:p>
        </w:tc>
        <w:tc>
          <w:tcPr>
            <w:tcW w:w="1984" w:type="dxa"/>
          </w:tcPr>
          <w:p w:rsidR="0013608A" w:rsidRPr="00EF5ECE" w:rsidRDefault="0013608A" w:rsidP="00987229">
            <w:pPr>
              <w:overflowPunct w:val="0"/>
              <w:jc w:val="center"/>
              <w:rPr>
                <w:sz w:val="20"/>
                <w:szCs w:val="20"/>
              </w:rPr>
            </w:pPr>
            <w:r w:rsidRPr="00EF5ECE">
              <w:rPr>
                <w:sz w:val="20"/>
                <w:szCs w:val="20"/>
              </w:rPr>
              <w:t>PN-EN 1427 [22]</w:t>
            </w:r>
          </w:p>
        </w:tc>
        <w:tc>
          <w:tcPr>
            <w:tcW w:w="851" w:type="dxa"/>
          </w:tcPr>
          <w:p w:rsidR="0013608A" w:rsidRPr="00EF5ECE" w:rsidRDefault="0013608A" w:rsidP="00987229">
            <w:pPr>
              <w:overflowPunct w:val="0"/>
              <w:jc w:val="center"/>
              <w:rPr>
                <w:sz w:val="20"/>
                <w:szCs w:val="20"/>
              </w:rPr>
            </w:pPr>
            <w:r w:rsidRPr="00EF5ECE">
              <w:rPr>
                <w:sz w:val="20"/>
                <w:szCs w:val="20"/>
              </w:rPr>
              <w:t>48</w:t>
            </w:r>
          </w:p>
        </w:tc>
        <w:tc>
          <w:tcPr>
            <w:tcW w:w="882" w:type="dxa"/>
          </w:tcPr>
          <w:p w:rsidR="0013608A" w:rsidRPr="00EF5ECE" w:rsidRDefault="0013608A" w:rsidP="00987229">
            <w:pPr>
              <w:overflowPunct w:val="0"/>
              <w:jc w:val="center"/>
              <w:rPr>
                <w:sz w:val="20"/>
                <w:szCs w:val="20"/>
              </w:rPr>
            </w:pPr>
            <w:r w:rsidRPr="00EF5ECE">
              <w:rPr>
                <w:sz w:val="20"/>
                <w:szCs w:val="20"/>
              </w:rPr>
              <w:t>45</w:t>
            </w:r>
          </w:p>
        </w:tc>
      </w:tr>
      <w:tr w:rsidR="0013608A" w:rsidRPr="00EF5ECE" w:rsidTr="00987229">
        <w:tc>
          <w:tcPr>
            <w:tcW w:w="7511" w:type="dxa"/>
            <w:gridSpan w:val="6"/>
          </w:tcPr>
          <w:p w:rsidR="0013608A" w:rsidRPr="00EF5ECE" w:rsidRDefault="0013608A" w:rsidP="00987229">
            <w:pPr>
              <w:overflowPunct w:val="0"/>
              <w:jc w:val="center"/>
              <w:rPr>
                <w:sz w:val="20"/>
                <w:szCs w:val="20"/>
              </w:rPr>
            </w:pPr>
            <w:r w:rsidRPr="00EF5ECE">
              <w:rPr>
                <w:sz w:val="20"/>
                <w:szCs w:val="20"/>
              </w:rPr>
              <w:t>WŁAŚCIWOŚCI   SPECJALNE   KRAJOWE</w:t>
            </w:r>
          </w:p>
        </w:tc>
      </w:tr>
      <w:tr w:rsidR="0013608A" w:rsidRPr="00EF5ECE" w:rsidTr="00987229">
        <w:tc>
          <w:tcPr>
            <w:tcW w:w="534" w:type="dxa"/>
          </w:tcPr>
          <w:p w:rsidR="0013608A" w:rsidRPr="00EF5ECE" w:rsidRDefault="0013608A" w:rsidP="00987229">
            <w:pPr>
              <w:overflowPunct w:val="0"/>
              <w:jc w:val="center"/>
              <w:rPr>
                <w:sz w:val="20"/>
                <w:szCs w:val="20"/>
              </w:rPr>
            </w:pPr>
            <w:r w:rsidRPr="00EF5ECE">
              <w:rPr>
                <w:sz w:val="20"/>
                <w:szCs w:val="20"/>
              </w:rPr>
              <w:t>8</w:t>
            </w:r>
          </w:p>
        </w:tc>
        <w:tc>
          <w:tcPr>
            <w:tcW w:w="2409" w:type="dxa"/>
          </w:tcPr>
          <w:p w:rsidR="0013608A" w:rsidRPr="00EF5ECE" w:rsidRDefault="0013608A" w:rsidP="00987229">
            <w:pPr>
              <w:rPr>
                <w:sz w:val="20"/>
                <w:szCs w:val="20"/>
              </w:rPr>
            </w:pPr>
            <w:r w:rsidRPr="00EF5ECE">
              <w:rPr>
                <w:sz w:val="20"/>
                <w:szCs w:val="20"/>
              </w:rPr>
              <w:t xml:space="preserve">Zawartość parafiny, </w:t>
            </w:r>
          </w:p>
          <w:p w:rsidR="0013608A" w:rsidRPr="00EF5ECE" w:rsidRDefault="0013608A" w:rsidP="00987229">
            <w:pPr>
              <w:overflowPunct w:val="0"/>
              <w:jc w:val="both"/>
              <w:rPr>
                <w:sz w:val="20"/>
                <w:szCs w:val="20"/>
              </w:rPr>
            </w:pPr>
            <w:r w:rsidRPr="00EF5ECE">
              <w:rPr>
                <w:sz w:val="20"/>
                <w:szCs w:val="20"/>
              </w:rPr>
              <w:t>nie więcej niż</w:t>
            </w:r>
          </w:p>
        </w:tc>
        <w:tc>
          <w:tcPr>
            <w:tcW w:w="851" w:type="dxa"/>
          </w:tcPr>
          <w:p w:rsidR="0013608A" w:rsidRPr="00EF5ECE" w:rsidRDefault="0013608A" w:rsidP="00987229">
            <w:pPr>
              <w:overflowPunct w:val="0"/>
              <w:jc w:val="center"/>
              <w:rPr>
                <w:sz w:val="20"/>
                <w:szCs w:val="20"/>
              </w:rPr>
            </w:pPr>
            <w:r w:rsidRPr="00EF5ECE">
              <w:rPr>
                <w:sz w:val="20"/>
                <w:szCs w:val="20"/>
              </w:rPr>
              <w:t>%</w:t>
            </w:r>
          </w:p>
        </w:tc>
        <w:tc>
          <w:tcPr>
            <w:tcW w:w="1984" w:type="dxa"/>
          </w:tcPr>
          <w:p w:rsidR="0013608A" w:rsidRPr="00EF5ECE" w:rsidRDefault="0013608A" w:rsidP="00987229">
            <w:pPr>
              <w:overflowPunct w:val="0"/>
              <w:jc w:val="center"/>
              <w:rPr>
                <w:sz w:val="20"/>
                <w:szCs w:val="20"/>
              </w:rPr>
            </w:pPr>
            <w:r w:rsidRPr="00EF5ECE">
              <w:rPr>
                <w:sz w:val="20"/>
                <w:szCs w:val="20"/>
              </w:rPr>
              <w:t>PN-EN 12606-1 [30]</w:t>
            </w:r>
          </w:p>
        </w:tc>
        <w:tc>
          <w:tcPr>
            <w:tcW w:w="851" w:type="dxa"/>
          </w:tcPr>
          <w:p w:rsidR="0013608A" w:rsidRPr="00EF5ECE" w:rsidRDefault="0013608A" w:rsidP="00987229">
            <w:pPr>
              <w:overflowPunct w:val="0"/>
              <w:jc w:val="center"/>
              <w:rPr>
                <w:sz w:val="20"/>
                <w:szCs w:val="20"/>
              </w:rPr>
            </w:pPr>
            <w:r w:rsidRPr="00EF5ECE">
              <w:rPr>
                <w:sz w:val="20"/>
                <w:szCs w:val="20"/>
              </w:rPr>
              <w:t>2,2</w:t>
            </w:r>
          </w:p>
        </w:tc>
        <w:tc>
          <w:tcPr>
            <w:tcW w:w="882" w:type="dxa"/>
          </w:tcPr>
          <w:p w:rsidR="0013608A" w:rsidRPr="00EF5ECE" w:rsidRDefault="0013608A" w:rsidP="00987229">
            <w:pPr>
              <w:overflowPunct w:val="0"/>
              <w:jc w:val="center"/>
              <w:rPr>
                <w:sz w:val="20"/>
                <w:szCs w:val="20"/>
              </w:rPr>
            </w:pPr>
            <w:r w:rsidRPr="00EF5ECE">
              <w:rPr>
                <w:sz w:val="20"/>
                <w:szCs w:val="20"/>
              </w:rPr>
              <w:t>2,2</w:t>
            </w:r>
          </w:p>
        </w:tc>
      </w:tr>
      <w:tr w:rsidR="0013608A" w:rsidRPr="00EF5ECE" w:rsidTr="00987229">
        <w:tc>
          <w:tcPr>
            <w:tcW w:w="534" w:type="dxa"/>
          </w:tcPr>
          <w:p w:rsidR="0013608A" w:rsidRPr="00EF5ECE" w:rsidRDefault="0013608A" w:rsidP="00987229">
            <w:pPr>
              <w:overflowPunct w:val="0"/>
              <w:jc w:val="center"/>
              <w:rPr>
                <w:sz w:val="20"/>
                <w:szCs w:val="20"/>
              </w:rPr>
            </w:pPr>
            <w:r w:rsidRPr="00EF5ECE">
              <w:rPr>
                <w:sz w:val="20"/>
                <w:szCs w:val="20"/>
              </w:rPr>
              <w:t>9</w:t>
            </w:r>
          </w:p>
        </w:tc>
        <w:tc>
          <w:tcPr>
            <w:tcW w:w="2409" w:type="dxa"/>
          </w:tcPr>
          <w:p w:rsidR="0013608A" w:rsidRPr="00EF5ECE" w:rsidRDefault="0013608A" w:rsidP="00987229">
            <w:pPr>
              <w:overflowPunct w:val="0"/>
              <w:jc w:val="both"/>
              <w:rPr>
                <w:sz w:val="20"/>
                <w:szCs w:val="20"/>
              </w:rPr>
            </w:pPr>
            <w:r w:rsidRPr="00EF5ECE">
              <w:rPr>
                <w:sz w:val="20"/>
                <w:szCs w:val="20"/>
              </w:rPr>
              <w:t>Wzrost temp. mięknienia po starzeniu, nie więcej niż</w:t>
            </w:r>
          </w:p>
        </w:tc>
        <w:tc>
          <w:tcPr>
            <w:tcW w:w="851" w:type="dxa"/>
          </w:tcPr>
          <w:p w:rsidR="0013608A" w:rsidRPr="00EF5ECE" w:rsidRDefault="0013608A" w:rsidP="00987229">
            <w:pPr>
              <w:overflowPunct w:val="0"/>
              <w:jc w:val="center"/>
              <w:rPr>
                <w:sz w:val="20"/>
                <w:szCs w:val="20"/>
              </w:rPr>
            </w:pPr>
            <w:r w:rsidRPr="00EF5ECE">
              <w:rPr>
                <w:sz w:val="20"/>
                <w:szCs w:val="20"/>
              </w:rPr>
              <w:t>°C</w:t>
            </w:r>
          </w:p>
        </w:tc>
        <w:tc>
          <w:tcPr>
            <w:tcW w:w="1984" w:type="dxa"/>
          </w:tcPr>
          <w:p w:rsidR="0013608A" w:rsidRPr="00EF5ECE" w:rsidRDefault="0013608A" w:rsidP="00987229">
            <w:pPr>
              <w:overflowPunct w:val="0"/>
              <w:jc w:val="center"/>
              <w:rPr>
                <w:sz w:val="20"/>
                <w:szCs w:val="20"/>
              </w:rPr>
            </w:pPr>
            <w:r w:rsidRPr="00EF5ECE">
              <w:rPr>
                <w:sz w:val="20"/>
                <w:szCs w:val="20"/>
              </w:rPr>
              <w:t>PN-EN 1427 [22]</w:t>
            </w:r>
          </w:p>
        </w:tc>
        <w:tc>
          <w:tcPr>
            <w:tcW w:w="851" w:type="dxa"/>
          </w:tcPr>
          <w:p w:rsidR="0013608A" w:rsidRPr="00EF5ECE" w:rsidRDefault="0013608A" w:rsidP="00987229">
            <w:pPr>
              <w:overflowPunct w:val="0"/>
              <w:jc w:val="center"/>
              <w:rPr>
                <w:sz w:val="20"/>
                <w:szCs w:val="20"/>
              </w:rPr>
            </w:pPr>
            <w:r w:rsidRPr="00EF5ECE">
              <w:rPr>
                <w:sz w:val="20"/>
                <w:szCs w:val="20"/>
              </w:rPr>
              <w:t>9</w:t>
            </w:r>
          </w:p>
        </w:tc>
        <w:tc>
          <w:tcPr>
            <w:tcW w:w="882" w:type="dxa"/>
          </w:tcPr>
          <w:p w:rsidR="0013608A" w:rsidRPr="00EF5ECE" w:rsidRDefault="0013608A" w:rsidP="00987229">
            <w:pPr>
              <w:overflowPunct w:val="0"/>
              <w:jc w:val="center"/>
              <w:rPr>
                <w:sz w:val="20"/>
                <w:szCs w:val="20"/>
              </w:rPr>
            </w:pPr>
            <w:r w:rsidRPr="00EF5ECE">
              <w:rPr>
                <w:sz w:val="20"/>
                <w:szCs w:val="20"/>
              </w:rPr>
              <w:t>9</w:t>
            </w:r>
          </w:p>
        </w:tc>
      </w:tr>
      <w:tr w:rsidR="0013608A" w:rsidRPr="00EF5ECE" w:rsidTr="00987229">
        <w:tc>
          <w:tcPr>
            <w:tcW w:w="534" w:type="dxa"/>
          </w:tcPr>
          <w:p w:rsidR="0013608A" w:rsidRPr="00EF5ECE" w:rsidRDefault="0013608A" w:rsidP="00987229">
            <w:pPr>
              <w:overflowPunct w:val="0"/>
              <w:jc w:val="center"/>
              <w:rPr>
                <w:sz w:val="20"/>
                <w:szCs w:val="20"/>
              </w:rPr>
            </w:pPr>
            <w:r w:rsidRPr="00EF5ECE">
              <w:rPr>
                <w:sz w:val="20"/>
                <w:szCs w:val="20"/>
              </w:rPr>
              <w:t>10</w:t>
            </w:r>
          </w:p>
        </w:tc>
        <w:tc>
          <w:tcPr>
            <w:tcW w:w="2409" w:type="dxa"/>
          </w:tcPr>
          <w:p w:rsidR="0013608A" w:rsidRPr="00EF5ECE" w:rsidRDefault="0013608A" w:rsidP="00987229">
            <w:pPr>
              <w:overflowPunct w:val="0"/>
              <w:jc w:val="both"/>
              <w:rPr>
                <w:sz w:val="20"/>
                <w:szCs w:val="20"/>
              </w:rPr>
            </w:pPr>
            <w:r w:rsidRPr="00EF5ECE">
              <w:rPr>
                <w:sz w:val="20"/>
                <w:szCs w:val="20"/>
              </w:rPr>
              <w:t>Temperatura łamliwości Fraassa, nie więcej niż</w:t>
            </w:r>
          </w:p>
        </w:tc>
        <w:tc>
          <w:tcPr>
            <w:tcW w:w="851" w:type="dxa"/>
          </w:tcPr>
          <w:p w:rsidR="0013608A" w:rsidRPr="00EF5ECE" w:rsidRDefault="0013608A" w:rsidP="00987229">
            <w:pPr>
              <w:overflowPunct w:val="0"/>
              <w:jc w:val="center"/>
              <w:rPr>
                <w:sz w:val="20"/>
                <w:szCs w:val="20"/>
              </w:rPr>
            </w:pPr>
            <w:r w:rsidRPr="00EF5ECE">
              <w:rPr>
                <w:sz w:val="20"/>
                <w:szCs w:val="20"/>
              </w:rPr>
              <w:t>°C</w:t>
            </w:r>
          </w:p>
        </w:tc>
        <w:tc>
          <w:tcPr>
            <w:tcW w:w="1984" w:type="dxa"/>
          </w:tcPr>
          <w:p w:rsidR="0013608A" w:rsidRPr="00EF5ECE" w:rsidRDefault="0013608A" w:rsidP="00987229">
            <w:pPr>
              <w:overflowPunct w:val="0"/>
              <w:jc w:val="center"/>
              <w:rPr>
                <w:sz w:val="20"/>
                <w:szCs w:val="20"/>
              </w:rPr>
            </w:pPr>
            <w:r w:rsidRPr="00EF5ECE">
              <w:rPr>
                <w:sz w:val="20"/>
                <w:szCs w:val="20"/>
              </w:rPr>
              <w:t>PN-EN 12593 [29]</w:t>
            </w:r>
          </w:p>
        </w:tc>
        <w:tc>
          <w:tcPr>
            <w:tcW w:w="851" w:type="dxa"/>
          </w:tcPr>
          <w:p w:rsidR="0013608A" w:rsidRPr="00EF5ECE" w:rsidRDefault="0013608A" w:rsidP="00987229">
            <w:pPr>
              <w:overflowPunct w:val="0"/>
              <w:jc w:val="center"/>
              <w:rPr>
                <w:sz w:val="20"/>
                <w:szCs w:val="20"/>
              </w:rPr>
            </w:pPr>
            <w:r w:rsidRPr="00EF5ECE">
              <w:rPr>
                <w:sz w:val="20"/>
                <w:szCs w:val="20"/>
              </w:rPr>
              <w:t>-8</w:t>
            </w:r>
          </w:p>
        </w:tc>
        <w:tc>
          <w:tcPr>
            <w:tcW w:w="882" w:type="dxa"/>
          </w:tcPr>
          <w:p w:rsidR="0013608A" w:rsidRPr="00EF5ECE" w:rsidRDefault="0013608A" w:rsidP="00987229">
            <w:pPr>
              <w:overflowPunct w:val="0"/>
              <w:jc w:val="center"/>
              <w:rPr>
                <w:sz w:val="20"/>
                <w:szCs w:val="20"/>
              </w:rPr>
            </w:pPr>
            <w:r w:rsidRPr="00EF5ECE">
              <w:rPr>
                <w:sz w:val="20"/>
                <w:szCs w:val="20"/>
              </w:rPr>
              <w:t>-10</w:t>
            </w:r>
          </w:p>
        </w:tc>
      </w:tr>
    </w:tbl>
    <w:p w:rsidR="0013608A" w:rsidRPr="00EF5ECE" w:rsidRDefault="0013608A" w:rsidP="00987229">
      <w:pPr>
        <w:tabs>
          <w:tab w:val="left" w:pos="993"/>
        </w:tabs>
        <w:rPr>
          <w:sz w:val="20"/>
          <w:szCs w:val="20"/>
        </w:rPr>
      </w:pPr>
    </w:p>
    <w:p w:rsidR="0013608A" w:rsidRPr="00EF5ECE" w:rsidRDefault="0013608A" w:rsidP="00781464">
      <w:pPr>
        <w:tabs>
          <w:tab w:val="left" w:pos="993"/>
        </w:tabs>
        <w:rPr>
          <w:sz w:val="20"/>
          <w:szCs w:val="20"/>
        </w:rPr>
      </w:pPr>
      <w:r w:rsidRPr="00EF5ECE">
        <w:rPr>
          <w:sz w:val="20"/>
          <w:szCs w:val="20"/>
        </w:rPr>
        <w:t>Tablica 4.</w:t>
      </w:r>
      <w:r w:rsidRPr="00EF5ECE">
        <w:rPr>
          <w:sz w:val="20"/>
          <w:szCs w:val="20"/>
        </w:rPr>
        <w:tab/>
        <w:t>Wymagania wobec asfaltów modyfikowanych polimerami (polimeroasfaltów) wg PN-EN 14023 [59]</w:t>
      </w: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0"/>
        <w:gridCol w:w="1133"/>
        <w:gridCol w:w="849"/>
        <w:gridCol w:w="803"/>
        <w:gridCol w:w="1080"/>
        <w:gridCol w:w="720"/>
        <w:gridCol w:w="1080"/>
        <w:gridCol w:w="720"/>
      </w:tblGrid>
      <w:tr w:rsidR="0013608A" w:rsidRPr="00EF5ECE" w:rsidTr="00987229">
        <w:tc>
          <w:tcPr>
            <w:tcW w:w="1101" w:type="dxa"/>
            <w:vMerge w:val="restart"/>
            <w:vAlign w:val="center"/>
          </w:tcPr>
          <w:p w:rsidR="0013608A" w:rsidRPr="00EF5ECE" w:rsidRDefault="0013608A" w:rsidP="00987229">
            <w:pPr>
              <w:jc w:val="center"/>
              <w:rPr>
                <w:sz w:val="20"/>
                <w:szCs w:val="20"/>
              </w:rPr>
            </w:pPr>
          </w:p>
          <w:p w:rsidR="0013608A" w:rsidRPr="00EF5ECE" w:rsidRDefault="0013608A" w:rsidP="00987229">
            <w:pPr>
              <w:jc w:val="center"/>
              <w:rPr>
                <w:sz w:val="20"/>
                <w:szCs w:val="20"/>
              </w:rPr>
            </w:pPr>
            <w:r w:rsidRPr="00EF5ECE">
              <w:rPr>
                <w:sz w:val="20"/>
                <w:szCs w:val="20"/>
              </w:rPr>
              <w:t>Wymaganie</w:t>
            </w:r>
          </w:p>
          <w:p w:rsidR="0013608A" w:rsidRPr="00EF5ECE" w:rsidRDefault="0013608A" w:rsidP="00987229">
            <w:pPr>
              <w:overflowPunct w:val="0"/>
              <w:jc w:val="center"/>
              <w:rPr>
                <w:sz w:val="20"/>
                <w:szCs w:val="20"/>
              </w:rPr>
            </w:pPr>
            <w:r w:rsidRPr="00EF5ECE">
              <w:rPr>
                <w:sz w:val="20"/>
                <w:szCs w:val="20"/>
              </w:rPr>
              <w:t>podstawowe</w:t>
            </w:r>
          </w:p>
        </w:tc>
        <w:tc>
          <w:tcPr>
            <w:tcW w:w="1134" w:type="dxa"/>
            <w:vMerge w:val="restart"/>
            <w:vAlign w:val="center"/>
          </w:tcPr>
          <w:p w:rsidR="0013608A" w:rsidRPr="00EF5ECE" w:rsidRDefault="0013608A" w:rsidP="00987229">
            <w:pPr>
              <w:jc w:val="center"/>
              <w:rPr>
                <w:sz w:val="20"/>
                <w:szCs w:val="20"/>
              </w:rPr>
            </w:pPr>
          </w:p>
          <w:p w:rsidR="0013608A" w:rsidRPr="00EF5ECE" w:rsidRDefault="0013608A" w:rsidP="00987229">
            <w:pPr>
              <w:overflowPunct w:val="0"/>
              <w:jc w:val="center"/>
              <w:rPr>
                <w:sz w:val="20"/>
                <w:szCs w:val="20"/>
              </w:rPr>
            </w:pPr>
            <w:r w:rsidRPr="00EF5ECE">
              <w:rPr>
                <w:sz w:val="20"/>
                <w:szCs w:val="20"/>
              </w:rPr>
              <w:t>Właściwość</w:t>
            </w:r>
          </w:p>
        </w:tc>
        <w:tc>
          <w:tcPr>
            <w:tcW w:w="850" w:type="dxa"/>
            <w:vMerge w:val="restart"/>
            <w:vAlign w:val="center"/>
          </w:tcPr>
          <w:p w:rsidR="0013608A" w:rsidRPr="00EF5ECE" w:rsidRDefault="0013608A" w:rsidP="00987229">
            <w:pPr>
              <w:jc w:val="center"/>
              <w:rPr>
                <w:sz w:val="20"/>
                <w:szCs w:val="20"/>
              </w:rPr>
            </w:pPr>
          </w:p>
          <w:p w:rsidR="0013608A" w:rsidRPr="00EF5ECE" w:rsidRDefault="0013608A" w:rsidP="00987229">
            <w:pPr>
              <w:jc w:val="center"/>
              <w:rPr>
                <w:sz w:val="20"/>
                <w:szCs w:val="20"/>
              </w:rPr>
            </w:pPr>
            <w:r w:rsidRPr="00EF5ECE">
              <w:rPr>
                <w:sz w:val="20"/>
                <w:szCs w:val="20"/>
              </w:rPr>
              <w:t>Metoda</w:t>
            </w:r>
          </w:p>
          <w:p w:rsidR="0013608A" w:rsidRPr="00EF5ECE" w:rsidRDefault="0013608A" w:rsidP="00987229">
            <w:pPr>
              <w:overflowPunct w:val="0"/>
              <w:jc w:val="center"/>
              <w:rPr>
                <w:sz w:val="20"/>
                <w:szCs w:val="20"/>
              </w:rPr>
            </w:pPr>
            <w:r w:rsidRPr="00EF5ECE">
              <w:rPr>
                <w:sz w:val="20"/>
                <w:szCs w:val="20"/>
              </w:rPr>
              <w:t>badania</w:t>
            </w:r>
          </w:p>
        </w:tc>
        <w:tc>
          <w:tcPr>
            <w:tcW w:w="803" w:type="dxa"/>
            <w:vMerge w:val="restart"/>
            <w:vAlign w:val="center"/>
          </w:tcPr>
          <w:p w:rsidR="0013608A" w:rsidRPr="00EF5ECE" w:rsidRDefault="0013608A" w:rsidP="00987229">
            <w:pPr>
              <w:jc w:val="center"/>
              <w:rPr>
                <w:sz w:val="20"/>
                <w:szCs w:val="20"/>
              </w:rPr>
            </w:pPr>
            <w:r w:rsidRPr="00EF5ECE">
              <w:rPr>
                <w:sz w:val="20"/>
                <w:szCs w:val="20"/>
              </w:rPr>
              <w:t>Jed-</w:t>
            </w:r>
          </w:p>
          <w:p w:rsidR="0013608A" w:rsidRPr="00EF5ECE" w:rsidRDefault="0013608A" w:rsidP="00987229">
            <w:pPr>
              <w:overflowPunct w:val="0"/>
              <w:jc w:val="center"/>
              <w:rPr>
                <w:sz w:val="20"/>
                <w:szCs w:val="20"/>
              </w:rPr>
            </w:pPr>
            <w:r w:rsidRPr="00EF5ECE">
              <w:rPr>
                <w:sz w:val="20"/>
                <w:szCs w:val="20"/>
              </w:rPr>
              <w:t>nostka</w:t>
            </w:r>
          </w:p>
        </w:tc>
        <w:tc>
          <w:tcPr>
            <w:tcW w:w="3600" w:type="dxa"/>
            <w:gridSpan w:val="4"/>
          </w:tcPr>
          <w:p w:rsidR="0013608A" w:rsidRPr="00EF5ECE" w:rsidRDefault="0013608A" w:rsidP="00987229">
            <w:pPr>
              <w:jc w:val="center"/>
              <w:rPr>
                <w:sz w:val="20"/>
                <w:szCs w:val="20"/>
              </w:rPr>
            </w:pPr>
            <w:r w:rsidRPr="00EF5ECE">
              <w:rPr>
                <w:sz w:val="20"/>
                <w:szCs w:val="20"/>
              </w:rPr>
              <w:t>Gatunki asfaltów modyfikowanych</w:t>
            </w:r>
          </w:p>
          <w:p w:rsidR="0013608A" w:rsidRPr="00EF5ECE" w:rsidRDefault="0013608A" w:rsidP="00987229">
            <w:pPr>
              <w:overflowPunct w:val="0"/>
              <w:jc w:val="center"/>
              <w:rPr>
                <w:sz w:val="20"/>
                <w:szCs w:val="20"/>
              </w:rPr>
            </w:pPr>
            <w:r w:rsidRPr="00EF5ECE">
              <w:rPr>
                <w:sz w:val="20"/>
                <w:szCs w:val="20"/>
              </w:rPr>
              <w:t>polimerami (PMB)</w:t>
            </w:r>
          </w:p>
        </w:tc>
      </w:tr>
      <w:tr w:rsidR="0013608A" w:rsidRPr="00EF5ECE" w:rsidTr="00987229">
        <w:tc>
          <w:tcPr>
            <w:tcW w:w="1101" w:type="dxa"/>
            <w:vMerge/>
            <w:vAlign w:val="center"/>
          </w:tcPr>
          <w:p w:rsidR="0013608A" w:rsidRPr="00EF5ECE" w:rsidRDefault="0013608A" w:rsidP="00987229">
            <w:pPr>
              <w:rPr>
                <w:sz w:val="20"/>
                <w:szCs w:val="20"/>
              </w:rPr>
            </w:pPr>
          </w:p>
        </w:tc>
        <w:tc>
          <w:tcPr>
            <w:tcW w:w="1134" w:type="dxa"/>
            <w:vMerge/>
            <w:vAlign w:val="center"/>
          </w:tcPr>
          <w:p w:rsidR="0013608A" w:rsidRPr="00EF5ECE" w:rsidRDefault="0013608A" w:rsidP="00987229">
            <w:pPr>
              <w:rPr>
                <w:sz w:val="20"/>
                <w:szCs w:val="20"/>
              </w:rPr>
            </w:pPr>
          </w:p>
        </w:tc>
        <w:tc>
          <w:tcPr>
            <w:tcW w:w="850" w:type="dxa"/>
            <w:vMerge/>
            <w:vAlign w:val="center"/>
          </w:tcPr>
          <w:p w:rsidR="0013608A" w:rsidRPr="00EF5ECE" w:rsidRDefault="0013608A" w:rsidP="00987229">
            <w:pPr>
              <w:rPr>
                <w:sz w:val="20"/>
                <w:szCs w:val="20"/>
              </w:rPr>
            </w:pPr>
          </w:p>
        </w:tc>
        <w:tc>
          <w:tcPr>
            <w:tcW w:w="803" w:type="dxa"/>
            <w:vMerge/>
            <w:vAlign w:val="center"/>
          </w:tcPr>
          <w:p w:rsidR="0013608A" w:rsidRPr="00EF5ECE" w:rsidRDefault="0013608A" w:rsidP="00987229">
            <w:pPr>
              <w:rPr>
                <w:sz w:val="20"/>
                <w:szCs w:val="20"/>
              </w:rPr>
            </w:pPr>
          </w:p>
        </w:tc>
        <w:tc>
          <w:tcPr>
            <w:tcW w:w="1800" w:type="dxa"/>
            <w:gridSpan w:val="2"/>
          </w:tcPr>
          <w:p w:rsidR="0013608A" w:rsidRPr="00EF5ECE" w:rsidRDefault="0013608A" w:rsidP="00987229">
            <w:pPr>
              <w:overflowPunct w:val="0"/>
              <w:jc w:val="center"/>
              <w:rPr>
                <w:sz w:val="20"/>
                <w:szCs w:val="20"/>
              </w:rPr>
            </w:pPr>
            <w:r w:rsidRPr="00EF5ECE">
              <w:rPr>
                <w:sz w:val="20"/>
                <w:szCs w:val="20"/>
              </w:rPr>
              <w:t>45/80 – 55</w:t>
            </w:r>
          </w:p>
        </w:tc>
        <w:tc>
          <w:tcPr>
            <w:tcW w:w="1800" w:type="dxa"/>
            <w:gridSpan w:val="2"/>
          </w:tcPr>
          <w:p w:rsidR="0013608A" w:rsidRPr="00EF5ECE" w:rsidRDefault="0013608A" w:rsidP="00987229">
            <w:pPr>
              <w:overflowPunct w:val="0"/>
              <w:jc w:val="center"/>
              <w:rPr>
                <w:sz w:val="20"/>
                <w:szCs w:val="20"/>
              </w:rPr>
            </w:pPr>
            <w:r w:rsidRPr="00EF5ECE">
              <w:rPr>
                <w:sz w:val="20"/>
                <w:szCs w:val="20"/>
              </w:rPr>
              <w:t>45/80 – 65</w:t>
            </w:r>
          </w:p>
        </w:tc>
      </w:tr>
      <w:tr w:rsidR="0013608A" w:rsidRPr="00EF5ECE" w:rsidTr="00987229">
        <w:tc>
          <w:tcPr>
            <w:tcW w:w="1101" w:type="dxa"/>
            <w:vMerge/>
            <w:vAlign w:val="center"/>
          </w:tcPr>
          <w:p w:rsidR="0013608A" w:rsidRPr="00EF5ECE" w:rsidRDefault="0013608A" w:rsidP="00987229">
            <w:pPr>
              <w:rPr>
                <w:sz w:val="20"/>
                <w:szCs w:val="20"/>
              </w:rPr>
            </w:pPr>
          </w:p>
        </w:tc>
        <w:tc>
          <w:tcPr>
            <w:tcW w:w="1134" w:type="dxa"/>
            <w:vMerge/>
            <w:vAlign w:val="center"/>
          </w:tcPr>
          <w:p w:rsidR="0013608A" w:rsidRPr="00EF5ECE" w:rsidRDefault="0013608A" w:rsidP="00987229">
            <w:pPr>
              <w:rPr>
                <w:sz w:val="20"/>
                <w:szCs w:val="20"/>
              </w:rPr>
            </w:pPr>
          </w:p>
        </w:tc>
        <w:tc>
          <w:tcPr>
            <w:tcW w:w="850" w:type="dxa"/>
            <w:vMerge/>
            <w:vAlign w:val="center"/>
          </w:tcPr>
          <w:p w:rsidR="0013608A" w:rsidRPr="00EF5ECE" w:rsidRDefault="0013608A" w:rsidP="00987229">
            <w:pPr>
              <w:rPr>
                <w:sz w:val="20"/>
                <w:szCs w:val="20"/>
              </w:rPr>
            </w:pPr>
          </w:p>
        </w:tc>
        <w:tc>
          <w:tcPr>
            <w:tcW w:w="803" w:type="dxa"/>
            <w:vMerge/>
            <w:vAlign w:val="center"/>
          </w:tcPr>
          <w:p w:rsidR="0013608A" w:rsidRPr="00EF5ECE" w:rsidRDefault="0013608A" w:rsidP="00987229">
            <w:pPr>
              <w:rPr>
                <w:sz w:val="20"/>
                <w:szCs w:val="20"/>
              </w:rPr>
            </w:pPr>
          </w:p>
        </w:tc>
        <w:tc>
          <w:tcPr>
            <w:tcW w:w="1080" w:type="dxa"/>
          </w:tcPr>
          <w:p w:rsidR="0013608A" w:rsidRPr="00EF5ECE" w:rsidRDefault="0013608A" w:rsidP="00987229">
            <w:pPr>
              <w:overflowPunct w:val="0"/>
              <w:jc w:val="center"/>
              <w:rPr>
                <w:sz w:val="20"/>
                <w:szCs w:val="20"/>
              </w:rPr>
            </w:pPr>
            <w:r w:rsidRPr="00EF5ECE">
              <w:rPr>
                <w:sz w:val="20"/>
                <w:szCs w:val="20"/>
              </w:rPr>
              <w:t>wymaganie</w:t>
            </w:r>
          </w:p>
        </w:tc>
        <w:tc>
          <w:tcPr>
            <w:tcW w:w="720" w:type="dxa"/>
          </w:tcPr>
          <w:p w:rsidR="0013608A" w:rsidRPr="00EF5ECE" w:rsidRDefault="0013608A" w:rsidP="00987229">
            <w:pPr>
              <w:overflowPunct w:val="0"/>
              <w:jc w:val="center"/>
              <w:rPr>
                <w:sz w:val="20"/>
                <w:szCs w:val="20"/>
              </w:rPr>
            </w:pPr>
            <w:r w:rsidRPr="00EF5ECE">
              <w:rPr>
                <w:sz w:val="20"/>
                <w:szCs w:val="20"/>
              </w:rPr>
              <w:t>klasa</w:t>
            </w:r>
          </w:p>
        </w:tc>
        <w:tc>
          <w:tcPr>
            <w:tcW w:w="1080" w:type="dxa"/>
          </w:tcPr>
          <w:p w:rsidR="0013608A" w:rsidRPr="00EF5ECE" w:rsidRDefault="0013608A" w:rsidP="00987229">
            <w:pPr>
              <w:overflowPunct w:val="0"/>
              <w:jc w:val="center"/>
              <w:rPr>
                <w:sz w:val="20"/>
                <w:szCs w:val="20"/>
              </w:rPr>
            </w:pPr>
            <w:r w:rsidRPr="00EF5ECE">
              <w:rPr>
                <w:sz w:val="20"/>
                <w:szCs w:val="20"/>
              </w:rPr>
              <w:t>wymaganie</w:t>
            </w:r>
          </w:p>
        </w:tc>
        <w:tc>
          <w:tcPr>
            <w:tcW w:w="720" w:type="dxa"/>
          </w:tcPr>
          <w:p w:rsidR="0013608A" w:rsidRPr="00EF5ECE" w:rsidRDefault="0013608A" w:rsidP="00987229">
            <w:pPr>
              <w:overflowPunct w:val="0"/>
              <w:jc w:val="center"/>
              <w:rPr>
                <w:sz w:val="20"/>
                <w:szCs w:val="20"/>
              </w:rPr>
            </w:pPr>
            <w:r w:rsidRPr="00EF5ECE">
              <w:rPr>
                <w:sz w:val="20"/>
                <w:szCs w:val="20"/>
              </w:rPr>
              <w:t>klasa</w:t>
            </w:r>
          </w:p>
        </w:tc>
      </w:tr>
      <w:tr w:rsidR="0013608A" w:rsidRPr="00EF5ECE" w:rsidTr="00987229">
        <w:tc>
          <w:tcPr>
            <w:tcW w:w="1101" w:type="dxa"/>
          </w:tcPr>
          <w:p w:rsidR="0013608A" w:rsidRPr="00EF5ECE" w:rsidRDefault="0013608A" w:rsidP="00987229">
            <w:pPr>
              <w:overflowPunct w:val="0"/>
              <w:jc w:val="center"/>
              <w:rPr>
                <w:sz w:val="20"/>
                <w:szCs w:val="20"/>
              </w:rPr>
            </w:pPr>
            <w:r w:rsidRPr="00EF5ECE">
              <w:rPr>
                <w:sz w:val="20"/>
                <w:szCs w:val="20"/>
              </w:rPr>
              <w:t>1</w:t>
            </w:r>
          </w:p>
        </w:tc>
        <w:tc>
          <w:tcPr>
            <w:tcW w:w="1134" w:type="dxa"/>
            <w:vAlign w:val="center"/>
          </w:tcPr>
          <w:p w:rsidR="0013608A" w:rsidRPr="00EF5ECE" w:rsidRDefault="0013608A" w:rsidP="00987229">
            <w:pPr>
              <w:overflowPunct w:val="0"/>
              <w:jc w:val="center"/>
              <w:rPr>
                <w:sz w:val="20"/>
                <w:szCs w:val="20"/>
              </w:rPr>
            </w:pPr>
            <w:r w:rsidRPr="00EF5ECE">
              <w:rPr>
                <w:sz w:val="20"/>
                <w:szCs w:val="20"/>
              </w:rPr>
              <w:t>2</w:t>
            </w:r>
          </w:p>
        </w:tc>
        <w:tc>
          <w:tcPr>
            <w:tcW w:w="850" w:type="dxa"/>
            <w:vAlign w:val="center"/>
          </w:tcPr>
          <w:p w:rsidR="0013608A" w:rsidRPr="00EF5ECE" w:rsidRDefault="0013608A" w:rsidP="00987229">
            <w:pPr>
              <w:tabs>
                <w:tab w:val="left" w:pos="285"/>
              </w:tabs>
              <w:overflowPunct w:val="0"/>
              <w:jc w:val="center"/>
              <w:rPr>
                <w:sz w:val="20"/>
                <w:szCs w:val="20"/>
              </w:rPr>
            </w:pPr>
            <w:r w:rsidRPr="00EF5ECE">
              <w:rPr>
                <w:sz w:val="20"/>
                <w:szCs w:val="20"/>
              </w:rPr>
              <w:t>3</w:t>
            </w:r>
          </w:p>
        </w:tc>
        <w:tc>
          <w:tcPr>
            <w:tcW w:w="803" w:type="dxa"/>
            <w:vAlign w:val="center"/>
          </w:tcPr>
          <w:p w:rsidR="0013608A" w:rsidRPr="00EF5ECE" w:rsidRDefault="0013608A" w:rsidP="00987229">
            <w:pPr>
              <w:overflowPunct w:val="0"/>
              <w:jc w:val="center"/>
              <w:rPr>
                <w:sz w:val="20"/>
                <w:szCs w:val="20"/>
              </w:rPr>
            </w:pPr>
            <w:r w:rsidRPr="00EF5ECE">
              <w:rPr>
                <w:sz w:val="20"/>
                <w:szCs w:val="20"/>
              </w:rPr>
              <w:t>4</w:t>
            </w:r>
          </w:p>
        </w:tc>
        <w:tc>
          <w:tcPr>
            <w:tcW w:w="1080" w:type="dxa"/>
            <w:vAlign w:val="center"/>
          </w:tcPr>
          <w:p w:rsidR="0013608A" w:rsidRPr="00EF5ECE" w:rsidRDefault="0013608A" w:rsidP="00987229">
            <w:pPr>
              <w:overflowPunct w:val="0"/>
              <w:jc w:val="center"/>
              <w:rPr>
                <w:sz w:val="20"/>
                <w:szCs w:val="20"/>
              </w:rPr>
            </w:pPr>
            <w:r w:rsidRPr="00EF5ECE">
              <w:rPr>
                <w:sz w:val="20"/>
                <w:szCs w:val="20"/>
              </w:rPr>
              <w:t>5</w:t>
            </w:r>
          </w:p>
        </w:tc>
        <w:tc>
          <w:tcPr>
            <w:tcW w:w="720" w:type="dxa"/>
            <w:vAlign w:val="center"/>
          </w:tcPr>
          <w:p w:rsidR="0013608A" w:rsidRPr="00EF5ECE" w:rsidRDefault="0013608A" w:rsidP="00987229">
            <w:pPr>
              <w:overflowPunct w:val="0"/>
              <w:jc w:val="center"/>
              <w:rPr>
                <w:sz w:val="20"/>
                <w:szCs w:val="20"/>
              </w:rPr>
            </w:pPr>
            <w:r w:rsidRPr="00EF5ECE">
              <w:rPr>
                <w:sz w:val="20"/>
                <w:szCs w:val="20"/>
              </w:rPr>
              <w:t>6</w:t>
            </w:r>
          </w:p>
        </w:tc>
        <w:tc>
          <w:tcPr>
            <w:tcW w:w="1080" w:type="dxa"/>
            <w:vAlign w:val="center"/>
          </w:tcPr>
          <w:p w:rsidR="0013608A" w:rsidRPr="00EF5ECE" w:rsidRDefault="0013608A" w:rsidP="00987229">
            <w:pPr>
              <w:overflowPunct w:val="0"/>
              <w:jc w:val="center"/>
              <w:rPr>
                <w:sz w:val="20"/>
                <w:szCs w:val="20"/>
              </w:rPr>
            </w:pPr>
            <w:r w:rsidRPr="00EF5ECE">
              <w:rPr>
                <w:sz w:val="20"/>
                <w:szCs w:val="20"/>
              </w:rPr>
              <w:t>7</w:t>
            </w:r>
          </w:p>
        </w:tc>
        <w:tc>
          <w:tcPr>
            <w:tcW w:w="720" w:type="dxa"/>
            <w:vAlign w:val="center"/>
          </w:tcPr>
          <w:p w:rsidR="0013608A" w:rsidRPr="00EF5ECE" w:rsidRDefault="0013608A" w:rsidP="00987229">
            <w:pPr>
              <w:overflowPunct w:val="0"/>
              <w:jc w:val="center"/>
              <w:rPr>
                <w:sz w:val="20"/>
                <w:szCs w:val="20"/>
              </w:rPr>
            </w:pPr>
            <w:r w:rsidRPr="00EF5ECE">
              <w:rPr>
                <w:sz w:val="20"/>
                <w:szCs w:val="20"/>
              </w:rPr>
              <w:t>8</w:t>
            </w:r>
          </w:p>
        </w:tc>
      </w:tr>
      <w:tr w:rsidR="0013608A" w:rsidRPr="00EF5ECE" w:rsidTr="00987229">
        <w:tc>
          <w:tcPr>
            <w:tcW w:w="1101" w:type="dxa"/>
          </w:tcPr>
          <w:p w:rsidR="0013608A" w:rsidRPr="00EF5ECE" w:rsidRDefault="0013608A" w:rsidP="00987229">
            <w:pPr>
              <w:overflowPunct w:val="0"/>
              <w:jc w:val="both"/>
              <w:rPr>
                <w:sz w:val="20"/>
                <w:szCs w:val="20"/>
              </w:rPr>
            </w:pPr>
            <w:r w:rsidRPr="00EF5ECE">
              <w:rPr>
                <w:sz w:val="20"/>
                <w:szCs w:val="20"/>
              </w:rPr>
              <w:t>Konsystencja w pośrednich temperatu-rach eksploa-tacyjnych</w:t>
            </w:r>
          </w:p>
        </w:tc>
        <w:tc>
          <w:tcPr>
            <w:tcW w:w="1134" w:type="dxa"/>
            <w:vAlign w:val="center"/>
          </w:tcPr>
          <w:p w:rsidR="0013608A" w:rsidRPr="00EF5ECE" w:rsidRDefault="0013608A" w:rsidP="00987229">
            <w:pPr>
              <w:rPr>
                <w:sz w:val="20"/>
                <w:szCs w:val="20"/>
              </w:rPr>
            </w:pPr>
            <w:r w:rsidRPr="00EF5ECE">
              <w:rPr>
                <w:sz w:val="20"/>
                <w:szCs w:val="20"/>
              </w:rPr>
              <w:t xml:space="preserve">Penetracja </w:t>
            </w:r>
          </w:p>
          <w:p w:rsidR="0013608A" w:rsidRPr="00EF5ECE" w:rsidRDefault="0013608A" w:rsidP="00987229">
            <w:pPr>
              <w:overflowPunct w:val="0"/>
              <w:jc w:val="both"/>
              <w:rPr>
                <w:sz w:val="20"/>
                <w:szCs w:val="20"/>
              </w:rPr>
            </w:pPr>
            <w:r w:rsidRPr="00EF5ECE">
              <w:rPr>
                <w:sz w:val="20"/>
                <w:szCs w:val="20"/>
              </w:rPr>
              <w:t>w 25°C</w:t>
            </w:r>
          </w:p>
        </w:tc>
        <w:tc>
          <w:tcPr>
            <w:tcW w:w="850" w:type="dxa"/>
            <w:vAlign w:val="center"/>
          </w:tcPr>
          <w:p w:rsidR="0013608A" w:rsidRPr="00EF5ECE" w:rsidRDefault="0013608A" w:rsidP="00987229">
            <w:pPr>
              <w:tabs>
                <w:tab w:val="left" w:pos="285"/>
              </w:tabs>
              <w:overflowPunct w:val="0"/>
              <w:jc w:val="center"/>
              <w:rPr>
                <w:sz w:val="20"/>
                <w:szCs w:val="20"/>
              </w:rPr>
            </w:pPr>
            <w:r w:rsidRPr="00EF5ECE">
              <w:rPr>
                <w:sz w:val="20"/>
                <w:szCs w:val="20"/>
              </w:rPr>
              <w:t>PN-EN 1426 [21]</w:t>
            </w:r>
          </w:p>
        </w:tc>
        <w:tc>
          <w:tcPr>
            <w:tcW w:w="803" w:type="dxa"/>
            <w:vAlign w:val="center"/>
          </w:tcPr>
          <w:p w:rsidR="0013608A" w:rsidRPr="00EF5ECE" w:rsidRDefault="0013608A" w:rsidP="00987229">
            <w:pPr>
              <w:overflowPunct w:val="0"/>
              <w:jc w:val="center"/>
              <w:rPr>
                <w:sz w:val="20"/>
                <w:szCs w:val="20"/>
              </w:rPr>
            </w:pPr>
            <w:r w:rsidRPr="00EF5ECE">
              <w:rPr>
                <w:sz w:val="20"/>
                <w:szCs w:val="20"/>
              </w:rPr>
              <w:t>0,1 mm</w:t>
            </w:r>
          </w:p>
        </w:tc>
        <w:tc>
          <w:tcPr>
            <w:tcW w:w="1080" w:type="dxa"/>
            <w:vAlign w:val="center"/>
          </w:tcPr>
          <w:p w:rsidR="0013608A" w:rsidRPr="00EF5ECE" w:rsidRDefault="0013608A" w:rsidP="00987229">
            <w:pPr>
              <w:overflowPunct w:val="0"/>
              <w:jc w:val="center"/>
              <w:rPr>
                <w:sz w:val="20"/>
                <w:szCs w:val="20"/>
              </w:rPr>
            </w:pPr>
            <w:r w:rsidRPr="00EF5ECE">
              <w:rPr>
                <w:sz w:val="20"/>
                <w:szCs w:val="20"/>
              </w:rPr>
              <w:t>45-80</w:t>
            </w:r>
          </w:p>
        </w:tc>
        <w:tc>
          <w:tcPr>
            <w:tcW w:w="720" w:type="dxa"/>
            <w:vAlign w:val="center"/>
          </w:tcPr>
          <w:p w:rsidR="0013608A" w:rsidRPr="00EF5ECE" w:rsidRDefault="0013608A" w:rsidP="00987229">
            <w:pPr>
              <w:overflowPunct w:val="0"/>
              <w:jc w:val="center"/>
              <w:rPr>
                <w:sz w:val="20"/>
                <w:szCs w:val="20"/>
              </w:rPr>
            </w:pPr>
            <w:r w:rsidRPr="00EF5ECE">
              <w:rPr>
                <w:sz w:val="20"/>
                <w:szCs w:val="20"/>
              </w:rPr>
              <w:t>4</w:t>
            </w:r>
          </w:p>
        </w:tc>
        <w:tc>
          <w:tcPr>
            <w:tcW w:w="1080" w:type="dxa"/>
            <w:vAlign w:val="center"/>
          </w:tcPr>
          <w:p w:rsidR="0013608A" w:rsidRPr="00EF5ECE" w:rsidRDefault="0013608A" w:rsidP="00987229">
            <w:pPr>
              <w:overflowPunct w:val="0"/>
              <w:jc w:val="center"/>
              <w:rPr>
                <w:sz w:val="20"/>
                <w:szCs w:val="20"/>
              </w:rPr>
            </w:pPr>
            <w:r w:rsidRPr="00EF5ECE">
              <w:rPr>
                <w:sz w:val="20"/>
                <w:szCs w:val="20"/>
              </w:rPr>
              <w:t>45-80</w:t>
            </w:r>
          </w:p>
        </w:tc>
        <w:tc>
          <w:tcPr>
            <w:tcW w:w="720" w:type="dxa"/>
            <w:vAlign w:val="center"/>
          </w:tcPr>
          <w:p w:rsidR="0013608A" w:rsidRPr="00EF5ECE" w:rsidRDefault="0013608A" w:rsidP="00987229">
            <w:pPr>
              <w:overflowPunct w:val="0"/>
              <w:jc w:val="center"/>
              <w:rPr>
                <w:sz w:val="20"/>
                <w:szCs w:val="20"/>
              </w:rPr>
            </w:pPr>
            <w:r w:rsidRPr="00EF5ECE">
              <w:rPr>
                <w:sz w:val="20"/>
                <w:szCs w:val="20"/>
              </w:rPr>
              <w:t>4</w:t>
            </w:r>
          </w:p>
        </w:tc>
      </w:tr>
      <w:tr w:rsidR="0013608A" w:rsidRPr="00EF5ECE" w:rsidTr="00987229">
        <w:tc>
          <w:tcPr>
            <w:tcW w:w="1101" w:type="dxa"/>
          </w:tcPr>
          <w:p w:rsidR="0013608A" w:rsidRPr="00EF5ECE" w:rsidRDefault="0013608A" w:rsidP="00987229">
            <w:pPr>
              <w:overflowPunct w:val="0"/>
              <w:rPr>
                <w:sz w:val="20"/>
                <w:szCs w:val="20"/>
              </w:rPr>
            </w:pPr>
            <w:r w:rsidRPr="00EF5ECE">
              <w:rPr>
                <w:sz w:val="20"/>
                <w:szCs w:val="20"/>
              </w:rPr>
              <w:t>Konsystencja  w wysokich  temperatu-  rach eksploa-tacyjnych</w:t>
            </w:r>
          </w:p>
        </w:tc>
        <w:tc>
          <w:tcPr>
            <w:tcW w:w="1134" w:type="dxa"/>
            <w:vAlign w:val="center"/>
          </w:tcPr>
          <w:p w:rsidR="0013608A" w:rsidRPr="00EF5ECE" w:rsidRDefault="0013608A" w:rsidP="00987229">
            <w:pPr>
              <w:overflowPunct w:val="0"/>
              <w:jc w:val="both"/>
              <w:rPr>
                <w:sz w:val="20"/>
                <w:szCs w:val="20"/>
              </w:rPr>
            </w:pPr>
            <w:r w:rsidRPr="00EF5ECE">
              <w:rPr>
                <w:sz w:val="20"/>
                <w:szCs w:val="20"/>
              </w:rPr>
              <w:t>Temperatura mięknienia</w:t>
            </w:r>
          </w:p>
        </w:tc>
        <w:tc>
          <w:tcPr>
            <w:tcW w:w="850" w:type="dxa"/>
            <w:vAlign w:val="center"/>
          </w:tcPr>
          <w:p w:rsidR="0013608A" w:rsidRPr="00EF5ECE" w:rsidRDefault="0013608A" w:rsidP="00987229">
            <w:pPr>
              <w:overflowPunct w:val="0"/>
              <w:jc w:val="center"/>
              <w:rPr>
                <w:sz w:val="20"/>
                <w:szCs w:val="20"/>
              </w:rPr>
            </w:pPr>
            <w:r w:rsidRPr="00EF5ECE">
              <w:rPr>
                <w:sz w:val="20"/>
                <w:szCs w:val="20"/>
              </w:rPr>
              <w:t>PN-EN 1427 [22]</w:t>
            </w:r>
          </w:p>
        </w:tc>
        <w:tc>
          <w:tcPr>
            <w:tcW w:w="803" w:type="dxa"/>
            <w:vAlign w:val="center"/>
          </w:tcPr>
          <w:p w:rsidR="0013608A" w:rsidRPr="00EF5ECE" w:rsidRDefault="0013608A" w:rsidP="00987229">
            <w:pPr>
              <w:overflowPunct w:val="0"/>
              <w:jc w:val="center"/>
              <w:rPr>
                <w:sz w:val="20"/>
                <w:szCs w:val="20"/>
              </w:rPr>
            </w:pPr>
            <w:r w:rsidRPr="00EF5ECE">
              <w:rPr>
                <w:sz w:val="20"/>
                <w:szCs w:val="20"/>
              </w:rPr>
              <w:t>°C</w:t>
            </w:r>
          </w:p>
        </w:tc>
        <w:tc>
          <w:tcPr>
            <w:tcW w:w="1080" w:type="dxa"/>
            <w:vAlign w:val="center"/>
          </w:tcPr>
          <w:p w:rsidR="0013608A" w:rsidRPr="00EF5ECE" w:rsidRDefault="0013608A" w:rsidP="00987229">
            <w:pPr>
              <w:overflowPunct w:val="0"/>
              <w:jc w:val="center"/>
              <w:rPr>
                <w:sz w:val="20"/>
                <w:szCs w:val="20"/>
              </w:rPr>
            </w:pPr>
            <w:r w:rsidRPr="00EF5ECE">
              <w:rPr>
                <w:sz w:val="20"/>
                <w:szCs w:val="20"/>
              </w:rPr>
              <w:t>≥ 55</w:t>
            </w:r>
          </w:p>
        </w:tc>
        <w:tc>
          <w:tcPr>
            <w:tcW w:w="720" w:type="dxa"/>
            <w:vAlign w:val="center"/>
          </w:tcPr>
          <w:p w:rsidR="0013608A" w:rsidRPr="00EF5ECE" w:rsidRDefault="0013608A" w:rsidP="00987229">
            <w:pPr>
              <w:overflowPunct w:val="0"/>
              <w:jc w:val="center"/>
              <w:rPr>
                <w:sz w:val="20"/>
                <w:szCs w:val="20"/>
              </w:rPr>
            </w:pPr>
            <w:r w:rsidRPr="00EF5ECE">
              <w:rPr>
                <w:sz w:val="20"/>
                <w:szCs w:val="20"/>
              </w:rPr>
              <w:t>7</w:t>
            </w:r>
          </w:p>
        </w:tc>
        <w:tc>
          <w:tcPr>
            <w:tcW w:w="1080" w:type="dxa"/>
            <w:vAlign w:val="center"/>
          </w:tcPr>
          <w:p w:rsidR="0013608A" w:rsidRPr="00EF5ECE" w:rsidRDefault="0013608A" w:rsidP="00987229">
            <w:pPr>
              <w:overflowPunct w:val="0"/>
              <w:jc w:val="center"/>
              <w:rPr>
                <w:sz w:val="20"/>
                <w:szCs w:val="20"/>
              </w:rPr>
            </w:pPr>
            <w:r w:rsidRPr="00EF5ECE">
              <w:rPr>
                <w:sz w:val="20"/>
                <w:szCs w:val="20"/>
              </w:rPr>
              <w:t>≥ 65</w:t>
            </w:r>
          </w:p>
        </w:tc>
        <w:tc>
          <w:tcPr>
            <w:tcW w:w="720" w:type="dxa"/>
            <w:vAlign w:val="center"/>
          </w:tcPr>
          <w:p w:rsidR="0013608A" w:rsidRPr="00EF5ECE" w:rsidRDefault="0013608A" w:rsidP="00987229">
            <w:pPr>
              <w:overflowPunct w:val="0"/>
              <w:jc w:val="center"/>
              <w:rPr>
                <w:sz w:val="20"/>
                <w:szCs w:val="20"/>
              </w:rPr>
            </w:pPr>
            <w:r w:rsidRPr="00EF5ECE">
              <w:rPr>
                <w:sz w:val="20"/>
                <w:szCs w:val="20"/>
              </w:rPr>
              <w:t>5</w:t>
            </w:r>
          </w:p>
        </w:tc>
      </w:tr>
      <w:tr w:rsidR="0013608A" w:rsidRPr="00EF5ECE" w:rsidTr="00987229">
        <w:tc>
          <w:tcPr>
            <w:tcW w:w="1101" w:type="dxa"/>
            <w:vMerge w:val="restart"/>
            <w:vAlign w:val="center"/>
          </w:tcPr>
          <w:p w:rsidR="0013608A" w:rsidRPr="00EF5ECE" w:rsidRDefault="0013608A" w:rsidP="00987229">
            <w:pPr>
              <w:overflowPunct w:val="0"/>
              <w:jc w:val="both"/>
              <w:rPr>
                <w:sz w:val="20"/>
                <w:szCs w:val="20"/>
              </w:rPr>
            </w:pPr>
            <w:r w:rsidRPr="00EF5ECE">
              <w:rPr>
                <w:sz w:val="20"/>
                <w:szCs w:val="20"/>
              </w:rPr>
              <w:t>Kohezja</w:t>
            </w:r>
          </w:p>
        </w:tc>
        <w:tc>
          <w:tcPr>
            <w:tcW w:w="1134" w:type="dxa"/>
            <w:vAlign w:val="center"/>
          </w:tcPr>
          <w:p w:rsidR="0013608A" w:rsidRPr="00EF5ECE" w:rsidRDefault="0013608A" w:rsidP="00987229">
            <w:pPr>
              <w:overflowPunct w:val="0"/>
              <w:jc w:val="both"/>
              <w:rPr>
                <w:sz w:val="20"/>
                <w:szCs w:val="20"/>
              </w:rPr>
            </w:pPr>
            <w:r w:rsidRPr="00EF5ECE">
              <w:rPr>
                <w:sz w:val="20"/>
                <w:szCs w:val="20"/>
              </w:rPr>
              <w:t>Siła rozciągania (mała prędkość rozciągania)</w:t>
            </w:r>
          </w:p>
        </w:tc>
        <w:tc>
          <w:tcPr>
            <w:tcW w:w="850" w:type="dxa"/>
            <w:vAlign w:val="center"/>
          </w:tcPr>
          <w:p w:rsidR="0013608A" w:rsidRPr="00EF5ECE" w:rsidRDefault="0013608A" w:rsidP="00987229">
            <w:pPr>
              <w:jc w:val="center"/>
              <w:rPr>
                <w:sz w:val="20"/>
                <w:szCs w:val="20"/>
              </w:rPr>
            </w:pPr>
            <w:r w:rsidRPr="00EF5ECE">
              <w:rPr>
                <w:sz w:val="20"/>
                <w:szCs w:val="20"/>
              </w:rPr>
              <w:t>PN-EN 13589 [55]</w:t>
            </w:r>
          </w:p>
          <w:p w:rsidR="0013608A" w:rsidRPr="00EF5ECE" w:rsidRDefault="0013608A" w:rsidP="00987229">
            <w:pPr>
              <w:overflowPunct w:val="0"/>
              <w:jc w:val="center"/>
              <w:rPr>
                <w:sz w:val="20"/>
                <w:szCs w:val="20"/>
              </w:rPr>
            </w:pPr>
            <w:r w:rsidRPr="00EF5ECE">
              <w:rPr>
                <w:sz w:val="20"/>
                <w:szCs w:val="20"/>
              </w:rPr>
              <w:t>PN-EN 13703 [57]</w:t>
            </w:r>
          </w:p>
        </w:tc>
        <w:tc>
          <w:tcPr>
            <w:tcW w:w="803" w:type="dxa"/>
            <w:vAlign w:val="center"/>
          </w:tcPr>
          <w:p w:rsidR="0013608A" w:rsidRPr="00EF5ECE" w:rsidRDefault="0013608A" w:rsidP="00987229">
            <w:pPr>
              <w:overflowPunct w:val="0"/>
              <w:jc w:val="center"/>
              <w:rPr>
                <w:sz w:val="20"/>
                <w:szCs w:val="20"/>
              </w:rPr>
            </w:pPr>
            <w:r w:rsidRPr="00EF5ECE">
              <w:rPr>
                <w:sz w:val="20"/>
                <w:szCs w:val="20"/>
              </w:rPr>
              <w:t>J/cm</w:t>
            </w:r>
            <w:r w:rsidRPr="00EF5ECE">
              <w:rPr>
                <w:sz w:val="20"/>
                <w:szCs w:val="20"/>
                <w:vertAlign w:val="superscript"/>
              </w:rPr>
              <w:t>2</w:t>
            </w:r>
          </w:p>
        </w:tc>
        <w:tc>
          <w:tcPr>
            <w:tcW w:w="1080" w:type="dxa"/>
            <w:vAlign w:val="center"/>
          </w:tcPr>
          <w:p w:rsidR="0013608A" w:rsidRPr="00EF5ECE" w:rsidRDefault="0013608A" w:rsidP="00987229">
            <w:pPr>
              <w:overflowPunct w:val="0"/>
              <w:jc w:val="center"/>
              <w:rPr>
                <w:sz w:val="20"/>
                <w:szCs w:val="20"/>
              </w:rPr>
            </w:pPr>
            <w:r w:rsidRPr="00EF5ECE">
              <w:rPr>
                <w:sz w:val="20"/>
                <w:szCs w:val="20"/>
              </w:rPr>
              <w:t>≥ 1 w 5°C</w:t>
            </w:r>
          </w:p>
        </w:tc>
        <w:tc>
          <w:tcPr>
            <w:tcW w:w="720" w:type="dxa"/>
            <w:vAlign w:val="center"/>
          </w:tcPr>
          <w:p w:rsidR="0013608A" w:rsidRPr="00EF5ECE" w:rsidRDefault="0013608A" w:rsidP="00987229">
            <w:pPr>
              <w:overflowPunct w:val="0"/>
              <w:jc w:val="center"/>
              <w:rPr>
                <w:sz w:val="20"/>
                <w:szCs w:val="20"/>
              </w:rPr>
            </w:pPr>
            <w:r w:rsidRPr="00EF5ECE">
              <w:rPr>
                <w:sz w:val="20"/>
                <w:szCs w:val="20"/>
              </w:rPr>
              <w:t>4</w:t>
            </w:r>
          </w:p>
        </w:tc>
        <w:tc>
          <w:tcPr>
            <w:tcW w:w="1080" w:type="dxa"/>
            <w:vAlign w:val="center"/>
          </w:tcPr>
          <w:p w:rsidR="0013608A" w:rsidRPr="00EF5ECE" w:rsidRDefault="0013608A" w:rsidP="00987229">
            <w:pPr>
              <w:overflowPunct w:val="0"/>
              <w:jc w:val="center"/>
              <w:rPr>
                <w:sz w:val="20"/>
                <w:szCs w:val="20"/>
              </w:rPr>
            </w:pPr>
            <w:r w:rsidRPr="00EF5ECE">
              <w:rPr>
                <w:sz w:val="20"/>
                <w:szCs w:val="20"/>
              </w:rPr>
              <w:t>≥2 w 5°C</w:t>
            </w:r>
          </w:p>
        </w:tc>
        <w:tc>
          <w:tcPr>
            <w:tcW w:w="720" w:type="dxa"/>
            <w:vAlign w:val="center"/>
          </w:tcPr>
          <w:p w:rsidR="0013608A" w:rsidRPr="00EF5ECE" w:rsidRDefault="0013608A" w:rsidP="00987229">
            <w:pPr>
              <w:overflowPunct w:val="0"/>
              <w:jc w:val="center"/>
              <w:rPr>
                <w:sz w:val="20"/>
                <w:szCs w:val="20"/>
              </w:rPr>
            </w:pPr>
            <w:r w:rsidRPr="00EF5ECE">
              <w:rPr>
                <w:sz w:val="20"/>
                <w:szCs w:val="20"/>
              </w:rPr>
              <w:t>3</w:t>
            </w:r>
          </w:p>
        </w:tc>
      </w:tr>
      <w:tr w:rsidR="0013608A" w:rsidRPr="00EF5ECE" w:rsidTr="00987229">
        <w:tc>
          <w:tcPr>
            <w:tcW w:w="1101" w:type="dxa"/>
            <w:vMerge/>
            <w:vAlign w:val="center"/>
          </w:tcPr>
          <w:p w:rsidR="0013608A" w:rsidRPr="00EF5ECE" w:rsidRDefault="0013608A" w:rsidP="00987229">
            <w:pPr>
              <w:rPr>
                <w:sz w:val="20"/>
                <w:szCs w:val="20"/>
              </w:rPr>
            </w:pPr>
          </w:p>
        </w:tc>
        <w:tc>
          <w:tcPr>
            <w:tcW w:w="1134" w:type="dxa"/>
            <w:vAlign w:val="center"/>
          </w:tcPr>
          <w:p w:rsidR="0013608A" w:rsidRPr="00EF5ECE" w:rsidRDefault="0013608A" w:rsidP="00987229">
            <w:pPr>
              <w:overflowPunct w:val="0"/>
              <w:rPr>
                <w:sz w:val="20"/>
                <w:szCs w:val="20"/>
              </w:rPr>
            </w:pPr>
            <w:r w:rsidRPr="00EF5ECE">
              <w:rPr>
                <w:sz w:val="20"/>
                <w:szCs w:val="20"/>
              </w:rPr>
              <w:t>Siła rozciągania w 5°C (duża prędkość rozciągania)</w:t>
            </w:r>
          </w:p>
        </w:tc>
        <w:tc>
          <w:tcPr>
            <w:tcW w:w="850" w:type="dxa"/>
            <w:vAlign w:val="center"/>
          </w:tcPr>
          <w:p w:rsidR="0013608A" w:rsidRPr="00EF5ECE" w:rsidRDefault="0013608A" w:rsidP="00987229">
            <w:pPr>
              <w:jc w:val="center"/>
              <w:rPr>
                <w:sz w:val="20"/>
                <w:szCs w:val="20"/>
              </w:rPr>
            </w:pPr>
            <w:r w:rsidRPr="00EF5ECE">
              <w:rPr>
                <w:sz w:val="20"/>
                <w:szCs w:val="20"/>
              </w:rPr>
              <w:t>PN-EN 13587 [53]</w:t>
            </w:r>
          </w:p>
          <w:p w:rsidR="0013608A" w:rsidRPr="00EF5ECE" w:rsidRDefault="0013608A" w:rsidP="00987229">
            <w:pPr>
              <w:overflowPunct w:val="0"/>
              <w:jc w:val="center"/>
              <w:rPr>
                <w:sz w:val="20"/>
                <w:szCs w:val="20"/>
              </w:rPr>
            </w:pPr>
            <w:r w:rsidRPr="00EF5ECE">
              <w:rPr>
                <w:sz w:val="20"/>
                <w:szCs w:val="20"/>
              </w:rPr>
              <w:t>PN-EN 13703 [57]</w:t>
            </w:r>
          </w:p>
        </w:tc>
        <w:tc>
          <w:tcPr>
            <w:tcW w:w="803" w:type="dxa"/>
            <w:vAlign w:val="center"/>
          </w:tcPr>
          <w:p w:rsidR="0013608A" w:rsidRPr="00EF5ECE" w:rsidRDefault="0013608A" w:rsidP="00987229">
            <w:pPr>
              <w:overflowPunct w:val="0"/>
              <w:jc w:val="center"/>
              <w:rPr>
                <w:sz w:val="20"/>
                <w:szCs w:val="20"/>
              </w:rPr>
            </w:pPr>
            <w:r w:rsidRPr="00EF5ECE">
              <w:rPr>
                <w:sz w:val="20"/>
                <w:szCs w:val="20"/>
              </w:rPr>
              <w:t>J/cm</w:t>
            </w:r>
            <w:r w:rsidRPr="00EF5ECE">
              <w:rPr>
                <w:sz w:val="20"/>
                <w:szCs w:val="20"/>
                <w:vertAlign w:val="superscript"/>
              </w:rPr>
              <w:t>2</w:t>
            </w:r>
          </w:p>
        </w:tc>
        <w:tc>
          <w:tcPr>
            <w:tcW w:w="1080" w:type="dxa"/>
            <w:vAlign w:val="center"/>
          </w:tcPr>
          <w:p w:rsidR="0013608A" w:rsidRPr="00EF5ECE" w:rsidRDefault="0013608A" w:rsidP="00987229">
            <w:pPr>
              <w:overflowPunct w:val="0"/>
              <w:jc w:val="center"/>
              <w:rPr>
                <w:sz w:val="20"/>
                <w:szCs w:val="20"/>
                <w:vertAlign w:val="superscript"/>
              </w:rPr>
            </w:pPr>
            <w:r w:rsidRPr="00EF5ECE">
              <w:rPr>
                <w:sz w:val="20"/>
                <w:szCs w:val="20"/>
              </w:rPr>
              <w:t>NPD</w:t>
            </w:r>
            <w:r w:rsidRPr="00EF5ECE">
              <w:rPr>
                <w:sz w:val="20"/>
                <w:szCs w:val="20"/>
                <w:vertAlign w:val="superscript"/>
              </w:rPr>
              <w:t>a</w:t>
            </w:r>
          </w:p>
        </w:tc>
        <w:tc>
          <w:tcPr>
            <w:tcW w:w="720" w:type="dxa"/>
            <w:vAlign w:val="center"/>
          </w:tcPr>
          <w:p w:rsidR="0013608A" w:rsidRPr="00EF5ECE" w:rsidRDefault="0013608A" w:rsidP="00987229">
            <w:pPr>
              <w:overflowPunct w:val="0"/>
              <w:jc w:val="center"/>
              <w:rPr>
                <w:sz w:val="20"/>
                <w:szCs w:val="20"/>
              </w:rPr>
            </w:pPr>
            <w:r w:rsidRPr="00EF5ECE">
              <w:rPr>
                <w:sz w:val="20"/>
                <w:szCs w:val="20"/>
              </w:rPr>
              <w:t>0</w:t>
            </w:r>
          </w:p>
        </w:tc>
        <w:tc>
          <w:tcPr>
            <w:tcW w:w="1080" w:type="dxa"/>
            <w:vAlign w:val="center"/>
          </w:tcPr>
          <w:p w:rsidR="0013608A" w:rsidRPr="00EF5ECE" w:rsidRDefault="0013608A" w:rsidP="00987229">
            <w:pPr>
              <w:overflowPunct w:val="0"/>
              <w:jc w:val="center"/>
              <w:rPr>
                <w:sz w:val="20"/>
                <w:szCs w:val="20"/>
              </w:rPr>
            </w:pPr>
            <w:r w:rsidRPr="00EF5ECE">
              <w:rPr>
                <w:sz w:val="20"/>
                <w:szCs w:val="20"/>
              </w:rPr>
              <w:t>NPD</w:t>
            </w:r>
            <w:r w:rsidRPr="00EF5ECE">
              <w:rPr>
                <w:sz w:val="20"/>
                <w:szCs w:val="20"/>
                <w:vertAlign w:val="superscript"/>
              </w:rPr>
              <w:t>a</w:t>
            </w:r>
          </w:p>
        </w:tc>
        <w:tc>
          <w:tcPr>
            <w:tcW w:w="720" w:type="dxa"/>
            <w:vAlign w:val="center"/>
          </w:tcPr>
          <w:p w:rsidR="0013608A" w:rsidRPr="00EF5ECE" w:rsidRDefault="0013608A" w:rsidP="00987229">
            <w:pPr>
              <w:overflowPunct w:val="0"/>
              <w:jc w:val="center"/>
              <w:rPr>
                <w:sz w:val="20"/>
                <w:szCs w:val="20"/>
              </w:rPr>
            </w:pPr>
            <w:r w:rsidRPr="00EF5ECE">
              <w:rPr>
                <w:sz w:val="20"/>
                <w:szCs w:val="20"/>
              </w:rPr>
              <w:t>0</w:t>
            </w:r>
          </w:p>
        </w:tc>
      </w:tr>
      <w:tr w:rsidR="0013608A" w:rsidRPr="00EF5ECE" w:rsidTr="00987229">
        <w:tc>
          <w:tcPr>
            <w:tcW w:w="1101" w:type="dxa"/>
            <w:vMerge/>
            <w:vAlign w:val="center"/>
          </w:tcPr>
          <w:p w:rsidR="0013608A" w:rsidRPr="00EF5ECE" w:rsidRDefault="0013608A" w:rsidP="00987229">
            <w:pPr>
              <w:rPr>
                <w:sz w:val="20"/>
                <w:szCs w:val="20"/>
              </w:rPr>
            </w:pPr>
          </w:p>
        </w:tc>
        <w:tc>
          <w:tcPr>
            <w:tcW w:w="1134" w:type="dxa"/>
            <w:vAlign w:val="center"/>
          </w:tcPr>
          <w:p w:rsidR="0013608A" w:rsidRPr="00EF5ECE" w:rsidRDefault="0013608A" w:rsidP="00987229">
            <w:pPr>
              <w:overflowPunct w:val="0"/>
              <w:rPr>
                <w:sz w:val="20"/>
                <w:szCs w:val="20"/>
              </w:rPr>
            </w:pPr>
            <w:r w:rsidRPr="00EF5ECE">
              <w:rPr>
                <w:sz w:val="20"/>
                <w:szCs w:val="20"/>
              </w:rPr>
              <w:t>Wahadło Vialit (meto-da uderzenia)</w:t>
            </w:r>
          </w:p>
        </w:tc>
        <w:tc>
          <w:tcPr>
            <w:tcW w:w="850" w:type="dxa"/>
            <w:vAlign w:val="center"/>
          </w:tcPr>
          <w:p w:rsidR="0013608A" w:rsidRPr="00EF5ECE" w:rsidRDefault="0013608A" w:rsidP="00987229">
            <w:pPr>
              <w:overflowPunct w:val="0"/>
              <w:jc w:val="center"/>
              <w:rPr>
                <w:sz w:val="20"/>
                <w:szCs w:val="20"/>
              </w:rPr>
            </w:pPr>
            <w:r w:rsidRPr="00EF5ECE">
              <w:rPr>
                <w:sz w:val="20"/>
                <w:szCs w:val="20"/>
              </w:rPr>
              <w:t>PN-EN 13588 [54]</w:t>
            </w:r>
          </w:p>
        </w:tc>
        <w:tc>
          <w:tcPr>
            <w:tcW w:w="803" w:type="dxa"/>
            <w:vAlign w:val="center"/>
          </w:tcPr>
          <w:p w:rsidR="0013608A" w:rsidRPr="00EF5ECE" w:rsidRDefault="0013608A" w:rsidP="00987229">
            <w:pPr>
              <w:overflowPunct w:val="0"/>
              <w:jc w:val="center"/>
              <w:rPr>
                <w:sz w:val="20"/>
                <w:szCs w:val="20"/>
              </w:rPr>
            </w:pPr>
            <w:r w:rsidRPr="00EF5ECE">
              <w:rPr>
                <w:sz w:val="20"/>
                <w:szCs w:val="20"/>
              </w:rPr>
              <w:t>J/cm</w:t>
            </w:r>
            <w:r w:rsidRPr="00EF5ECE">
              <w:rPr>
                <w:sz w:val="20"/>
                <w:szCs w:val="20"/>
                <w:vertAlign w:val="superscript"/>
              </w:rPr>
              <w:t>2</w:t>
            </w:r>
          </w:p>
        </w:tc>
        <w:tc>
          <w:tcPr>
            <w:tcW w:w="1080" w:type="dxa"/>
            <w:vAlign w:val="center"/>
          </w:tcPr>
          <w:p w:rsidR="0013608A" w:rsidRPr="00EF5ECE" w:rsidRDefault="0013608A" w:rsidP="00987229">
            <w:pPr>
              <w:overflowPunct w:val="0"/>
              <w:jc w:val="center"/>
              <w:rPr>
                <w:sz w:val="20"/>
                <w:szCs w:val="20"/>
                <w:vertAlign w:val="superscript"/>
              </w:rPr>
            </w:pPr>
            <w:r w:rsidRPr="00EF5ECE">
              <w:rPr>
                <w:sz w:val="20"/>
                <w:szCs w:val="20"/>
              </w:rPr>
              <w:t>NPD</w:t>
            </w:r>
            <w:r w:rsidRPr="00EF5ECE">
              <w:rPr>
                <w:sz w:val="20"/>
                <w:szCs w:val="20"/>
                <w:vertAlign w:val="superscript"/>
              </w:rPr>
              <w:t>a</w:t>
            </w:r>
          </w:p>
        </w:tc>
        <w:tc>
          <w:tcPr>
            <w:tcW w:w="720" w:type="dxa"/>
            <w:vAlign w:val="center"/>
          </w:tcPr>
          <w:p w:rsidR="0013608A" w:rsidRPr="00EF5ECE" w:rsidRDefault="0013608A" w:rsidP="00987229">
            <w:pPr>
              <w:overflowPunct w:val="0"/>
              <w:jc w:val="center"/>
              <w:rPr>
                <w:sz w:val="20"/>
                <w:szCs w:val="20"/>
              </w:rPr>
            </w:pPr>
            <w:r w:rsidRPr="00EF5ECE">
              <w:rPr>
                <w:sz w:val="20"/>
                <w:szCs w:val="20"/>
              </w:rPr>
              <w:t>0</w:t>
            </w:r>
          </w:p>
        </w:tc>
        <w:tc>
          <w:tcPr>
            <w:tcW w:w="1080" w:type="dxa"/>
            <w:vAlign w:val="center"/>
          </w:tcPr>
          <w:p w:rsidR="0013608A" w:rsidRPr="00EF5ECE" w:rsidRDefault="0013608A" w:rsidP="00987229">
            <w:pPr>
              <w:overflowPunct w:val="0"/>
              <w:jc w:val="center"/>
              <w:rPr>
                <w:sz w:val="20"/>
                <w:szCs w:val="20"/>
              </w:rPr>
            </w:pPr>
            <w:r w:rsidRPr="00EF5ECE">
              <w:rPr>
                <w:sz w:val="20"/>
                <w:szCs w:val="20"/>
              </w:rPr>
              <w:t>NPD</w:t>
            </w:r>
            <w:r w:rsidRPr="00EF5ECE">
              <w:rPr>
                <w:sz w:val="20"/>
                <w:szCs w:val="20"/>
                <w:vertAlign w:val="superscript"/>
              </w:rPr>
              <w:t>a</w:t>
            </w:r>
          </w:p>
        </w:tc>
        <w:tc>
          <w:tcPr>
            <w:tcW w:w="720" w:type="dxa"/>
            <w:vAlign w:val="center"/>
          </w:tcPr>
          <w:p w:rsidR="0013608A" w:rsidRPr="00EF5ECE" w:rsidRDefault="0013608A" w:rsidP="00987229">
            <w:pPr>
              <w:overflowPunct w:val="0"/>
              <w:jc w:val="center"/>
              <w:rPr>
                <w:sz w:val="20"/>
                <w:szCs w:val="20"/>
              </w:rPr>
            </w:pPr>
            <w:r w:rsidRPr="00EF5ECE">
              <w:rPr>
                <w:sz w:val="20"/>
                <w:szCs w:val="20"/>
              </w:rPr>
              <w:t>0</w:t>
            </w:r>
          </w:p>
        </w:tc>
      </w:tr>
    </w:tbl>
    <w:p w:rsidR="0013608A" w:rsidRPr="00EF5ECE" w:rsidRDefault="0013608A" w:rsidP="00987229">
      <w:pPr>
        <w:rPr>
          <w:sz w:val="20"/>
          <w:szCs w:val="20"/>
        </w:rPr>
      </w:pPr>
    </w:p>
    <w:p w:rsidR="0013608A" w:rsidRDefault="0013608A" w:rsidP="00987229"/>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0"/>
        <w:gridCol w:w="1418"/>
        <w:gridCol w:w="992"/>
        <w:gridCol w:w="567"/>
        <w:gridCol w:w="888"/>
        <w:gridCol w:w="720"/>
        <w:gridCol w:w="1080"/>
        <w:gridCol w:w="720"/>
      </w:tblGrid>
      <w:tr w:rsidR="0013608A" w:rsidRPr="00AA268B" w:rsidTr="00987229">
        <w:tc>
          <w:tcPr>
            <w:tcW w:w="1100" w:type="dxa"/>
            <w:tcBorders>
              <w:bottom w:val="nil"/>
            </w:tcBorders>
          </w:tcPr>
          <w:p w:rsidR="0013608A" w:rsidRPr="00AA268B" w:rsidRDefault="0013608A" w:rsidP="00987229">
            <w:pPr>
              <w:overflowPunct w:val="0"/>
              <w:jc w:val="center"/>
              <w:rPr>
                <w:sz w:val="15"/>
                <w:szCs w:val="15"/>
              </w:rPr>
            </w:pPr>
            <w:r w:rsidRPr="00AA268B">
              <w:rPr>
                <w:sz w:val="15"/>
                <w:szCs w:val="15"/>
              </w:rPr>
              <w:t>1</w:t>
            </w:r>
          </w:p>
        </w:tc>
        <w:tc>
          <w:tcPr>
            <w:tcW w:w="1418" w:type="dxa"/>
            <w:vAlign w:val="center"/>
          </w:tcPr>
          <w:p w:rsidR="0013608A" w:rsidRPr="00AA268B" w:rsidRDefault="0013608A" w:rsidP="00987229">
            <w:pPr>
              <w:overflowPunct w:val="0"/>
              <w:jc w:val="center"/>
              <w:rPr>
                <w:sz w:val="15"/>
                <w:szCs w:val="15"/>
              </w:rPr>
            </w:pPr>
            <w:r w:rsidRPr="00AA268B">
              <w:rPr>
                <w:sz w:val="15"/>
                <w:szCs w:val="15"/>
              </w:rPr>
              <w:t>2</w:t>
            </w:r>
          </w:p>
        </w:tc>
        <w:tc>
          <w:tcPr>
            <w:tcW w:w="992" w:type="dxa"/>
            <w:vAlign w:val="center"/>
          </w:tcPr>
          <w:p w:rsidR="0013608A" w:rsidRPr="00AA268B" w:rsidRDefault="0013608A" w:rsidP="00987229">
            <w:pPr>
              <w:overflowPunct w:val="0"/>
              <w:jc w:val="center"/>
              <w:rPr>
                <w:sz w:val="15"/>
                <w:szCs w:val="15"/>
              </w:rPr>
            </w:pPr>
            <w:r w:rsidRPr="00AA268B">
              <w:rPr>
                <w:sz w:val="15"/>
                <w:szCs w:val="15"/>
              </w:rPr>
              <w:t>3</w:t>
            </w:r>
          </w:p>
        </w:tc>
        <w:tc>
          <w:tcPr>
            <w:tcW w:w="567" w:type="dxa"/>
            <w:vAlign w:val="center"/>
          </w:tcPr>
          <w:p w:rsidR="0013608A" w:rsidRPr="00AA268B" w:rsidRDefault="0013608A" w:rsidP="00987229">
            <w:pPr>
              <w:overflowPunct w:val="0"/>
              <w:jc w:val="center"/>
              <w:rPr>
                <w:sz w:val="15"/>
                <w:szCs w:val="15"/>
              </w:rPr>
            </w:pPr>
            <w:r w:rsidRPr="00AA268B">
              <w:rPr>
                <w:sz w:val="15"/>
                <w:szCs w:val="15"/>
              </w:rPr>
              <w:t>4</w:t>
            </w:r>
          </w:p>
        </w:tc>
        <w:tc>
          <w:tcPr>
            <w:tcW w:w="888" w:type="dxa"/>
            <w:vAlign w:val="center"/>
          </w:tcPr>
          <w:p w:rsidR="0013608A" w:rsidRPr="00AA268B" w:rsidRDefault="0013608A" w:rsidP="00987229">
            <w:pPr>
              <w:overflowPunct w:val="0"/>
              <w:jc w:val="center"/>
              <w:rPr>
                <w:sz w:val="15"/>
                <w:szCs w:val="15"/>
              </w:rPr>
            </w:pPr>
            <w:r w:rsidRPr="00AA268B">
              <w:rPr>
                <w:sz w:val="15"/>
                <w:szCs w:val="15"/>
              </w:rPr>
              <w:t>5</w:t>
            </w:r>
          </w:p>
        </w:tc>
        <w:tc>
          <w:tcPr>
            <w:tcW w:w="720" w:type="dxa"/>
            <w:vAlign w:val="center"/>
          </w:tcPr>
          <w:p w:rsidR="0013608A" w:rsidRPr="00AA268B" w:rsidRDefault="0013608A" w:rsidP="00987229">
            <w:pPr>
              <w:overflowPunct w:val="0"/>
              <w:jc w:val="center"/>
              <w:rPr>
                <w:sz w:val="15"/>
                <w:szCs w:val="15"/>
              </w:rPr>
            </w:pPr>
            <w:r w:rsidRPr="00AA268B">
              <w:rPr>
                <w:sz w:val="15"/>
                <w:szCs w:val="15"/>
              </w:rPr>
              <w:t>6</w:t>
            </w:r>
          </w:p>
        </w:tc>
        <w:tc>
          <w:tcPr>
            <w:tcW w:w="1080" w:type="dxa"/>
            <w:vAlign w:val="center"/>
          </w:tcPr>
          <w:p w:rsidR="0013608A" w:rsidRPr="00AA268B" w:rsidRDefault="0013608A" w:rsidP="00987229">
            <w:pPr>
              <w:overflowPunct w:val="0"/>
              <w:jc w:val="center"/>
              <w:rPr>
                <w:sz w:val="15"/>
                <w:szCs w:val="15"/>
              </w:rPr>
            </w:pPr>
            <w:r w:rsidRPr="00AA268B">
              <w:rPr>
                <w:sz w:val="15"/>
                <w:szCs w:val="15"/>
              </w:rPr>
              <w:t>7</w:t>
            </w:r>
          </w:p>
        </w:tc>
        <w:tc>
          <w:tcPr>
            <w:tcW w:w="720" w:type="dxa"/>
            <w:vAlign w:val="center"/>
          </w:tcPr>
          <w:p w:rsidR="0013608A" w:rsidRPr="00AA268B" w:rsidRDefault="0013608A" w:rsidP="00987229">
            <w:pPr>
              <w:overflowPunct w:val="0"/>
              <w:jc w:val="center"/>
              <w:rPr>
                <w:sz w:val="15"/>
                <w:szCs w:val="15"/>
              </w:rPr>
            </w:pPr>
            <w:r w:rsidRPr="00AA268B">
              <w:rPr>
                <w:sz w:val="15"/>
                <w:szCs w:val="15"/>
              </w:rPr>
              <w:t>8</w:t>
            </w:r>
          </w:p>
        </w:tc>
      </w:tr>
      <w:tr w:rsidR="0013608A" w:rsidRPr="00AA268B" w:rsidTr="00987229">
        <w:tc>
          <w:tcPr>
            <w:tcW w:w="1100" w:type="dxa"/>
            <w:vMerge w:val="restart"/>
          </w:tcPr>
          <w:p w:rsidR="0013608A" w:rsidRPr="00AA268B" w:rsidRDefault="0013608A" w:rsidP="00987229">
            <w:pPr>
              <w:rPr>
                <w:sz w:val="15"/>
                <w:szCs w:val="15"/>
              </w:rPr>
            </w:pPr>
            <w:r w:rsidRPr="00AA268B">
              <w:rPr>
                <w:sz w:val="15"/>
                <w:szCs w:val="15"/>
              </w:rPr>
              <w:t xml:space="preserve">Stałość konsystencji (Odporność </w:t>
            </w:r>
          </w:p>
          <w:p w:rsidR="0013608A" w:rsidRPr="00AA268B" w:rsidRDefault="0013608A" w:rsidP="00987229">
            <w:pPr>
              <w:overflowPunct w:val="0"/>
              <w:rPr>
                <w:sz w:val="15"/>
                <w:szCs w:val="15"/>
              </w:rPr>
            </w:pPr>
            <w:r w:rsidRPr="00AA268B">
              <w:rPr>
                <w:sz w:val="15"/>
                <w:szCs w:val="15"/>
              </w:rPr>
              <w:t>na starzenie wg PN-EN 12607-1 lub  -3 [31]</w:t>
            </w:r>
          </w:p>
        </w:tc>
        <w:tc>
          <w:tcPr>
            <w:tcW w:w="1418" w:type="dxa"/>
            <w:vAlign w:val="center"/>
          </w:tcPr>
          <w:p w:rsidR="0013608A" w:rsidRPr="00AA268B" w:rsidRDefault="0013608A" w:rsidP="00987229">
            <w:pPr>
              <w:overflowPunct w:val="0"/>
              <w:jc w:val="both"/>
              <w:rPr>
                <w:sz w:val="15"/>
                <w:szCs w:val="15"/>
              </w:rPr>
            </w:pPr>
            <w:r w:rsidRPr="00AA268B">
              <w:rPr>
                <w:sz w:val="15"/>
                <w:szCs w:val="15"/>
              </w:rPr>
              <w:t>Zmiana masy</w:t>
            </w:r>
          </w:p>
        </w:tc>
        <w:tc>
          <w:tcPr>
            <w:tcW w:w="992" w:type="dxa"/>
            <w:vAlign w:val="center"/>
          </w:tcPr>
          <w:p w:rsidR="0013608A" w:rsidRPr="00AA268B" w:rsidRDefault="0013608A" w:rsidP="00987229">
            <w:pPr>
              <w:overflowPunct w:val="0"/>
              <w:jc w:val="center"/>
              <w:rPr>
                <w:sz w:val="15"/>
                <w:szCs w:val="15"/>
              </w:rPr>
            </w:pPr>
          </w:p>
        </w:tc>
        <w:tc>
          <w:tcPr>
            <w:tcW w:w="567" w:type="dxa"/>
            <w:vAlign w:val="center"/>
          </w:tcPr>
          <w:p w:rsidR="0013608A" w:rsidRPr="00AA268B" w:rsidRDefault="0013608A" w:rsidP="00987229">
            <w:pPr>
              <w:overflowPunct w:val="0"/>
              <w:jc w:val="center"/>
              <w:rPr>
                <w:sz w:val="15"/>
                <w:szCs w:val="15"/>
              </w:rPr>
            </w:pPr>
            <w:r w:rsidRPr="00AA268B">
              <w:rPr>
                <w:sz w:val="15"/>
                <w:szCs w:val="15"/>
              </w:rPr>
              <w:t>%</w:t>
            </w:r>
          </w:p>
        </w:tc>
        <w:tc>
          <w:tcPr>
            <w:tcW w:w="888" w:type="dxa"/>
            <w:vAlign w:val="center"/>
          </w:tcPr>
          <w:p w:rsidR="0013608A" w:rsidRPr="00AA268B" w:rsidRDefault="0013608A" w:rsidP="00987229">
            <w:pPr>
              <w:overflowPunct w:val="0"/>
              <w:jc w:val="center"/>
              <w:rPr>
                <w:sz w:val="15"/>
                <w:szCs w:val="15"/>
              </w:rPr>
            </w:pPr>
            <w:r w:rsidRPr="00AA268B">
              <w:rPr>
                <w:sz w:val="15"/>
                <w:szCs w:val="15"/>
              </w:rPr>
              <w:t>≥ 0,5</w:t>
            </w:r>
          </w:p>
        </w:tc>
        <w:tc>
          <w:tcPr>
            <w:tcW w:w="720" w:type="dxa"/>
            <w:vAlign w:val="center"/>
          </w:tcPr>
          <w:p w:rsidR="0013608A" w:rsidRPr="00AA268B" w:rsidRDefault="0013608A" w:rsidP="00987229">
            <w:pPr>
              <w:overflowPunct w:val="0"/>
              <w:jc w:val="center"/>
              <w:rPr>
                <w:sz w:val="15"/>
                <w:szCs w:val="15"/>
              </w:rPr>
            </w:pPr>
            <w:r w:rsidRPr="00AA268B">
              <w:rPr>
                <w:sz w:val="15"/>
                <w:szCs w:val="15"/>
              </w:rPr>
              <w:t>3</w:t>
            </w:r>
          </w:p>
        </w:tc>
        <w:tc>
          <w:tcPr>
            <w:tcW w:w="1080" w:type="dxa"/>
            <w:vAlign w:val="center"/>
          </w:tcPr>
          <w:p w:rsidR="0013608A" w:rsidRPr="00AA268B" w:rsidRDefault="0013608A" w:rsidP="00987229">
            <w:pPr>
              <w:overflowPunct w:val="0"/>
              <w:jc w:val="center"/>
              <w:rPr>
                <w:sz w:val="15"/>
                <w:szCs w:val="15"/>
              </w:rPr>
            </w:pPr>
            <w:r w:rsidRPr="00AA268B">
              <w:rPr>
                <w:sz w:val="15"/>
                <w:szCs w:val="15"/>
              </w:rPr>
              <w:t>≥ 0,5</w:t>
            </w:r>
          </w:p>
        </w:tc>
        <w:tc>
          <w:tcPr>
            <w:tcW w:w="720" w:type="dxa"/>
            <w:vAlign w:val="center"/>
          </w:tcPr>
          <w:p w:rsidR="0013608A" w:rsidRPr="00AA268B" w:rsidRDefault="0013608A" w:rsidP="00987229">
            <w:pPr>
              <w:overflowPunct w:val="0"/>
              <w:jc w:val="center"/>
              <w:rPr>
                <w:sz w:val="15"/>
                <w:szCs w:val="15"/>
              </w:rPr>
            </w:pPr>
            <w:r w:rsidRPr="00AA268B">
              <w:rPr>
                <w:sz w:val="15"/>
                <w:szCs w:val="15"/>
              </w:rPr>
              <w:t>3</w:t>
            </w:r>
          </w:p>
        </w:tc>
      </w:tr>
      <w:tr w:rsidR="0013608A" w:rsidRPr="00AA268B" w:rsidTr="00987229">
        <w:tc>
          <w:tcPr>
            <w:tcW w:w="1100" w:type="dxa"/>
            <w:vMerge/>
            <w:vAlign w:val="center"/>
          </w:tcPr>
          <w:p w:rsidR="0013608A" w:rsidRPr="00AA268B" w:rsidRDefault="0013608A" w:rsidP="00987229">
            <w:pPr>
              <w:rPr>
                <w:sz w:val="15"/>
                <w:szCs w:val="15"/>
              </w:rPr>
            </w:pPr>
          </w:p>
        </w:tc>
        <w:tc>
          <w:tcPr>
            <w:tcW w:w="1418" w:type="dxa"/>
            <w:vAlign w:val="center"/>
          </w:tcPr>
          <w:p w:rsidR="0013608A" w:rsidRPr="00AA268B" w:rsidRDefault="0013608A" w:rsidP="00987229">
            <w:pPr>
              <w:overflowPunct w:val="0"/>
              <w:jc w:val="both"/>
              <w:rPr>
                <w:sz w:val="15"/>
                <w:szCs w:val="15"/>
              </w:rPr>
            </w:pPr>
            <w:r w:rsidRPr="00AA268B">
              <w:rPr>
                <w:sz w:val="15"/>
                <w:szCs w:val="15"/>
              </w:rPr>
              <w:t>Pozostała penetracja</w:t>
            </w:r>
          </w:p>
        </w:tc>
        <w:tc>
          <w:tcPr>
            <w:tcW w:w="992" w:type="dxa"/>
            <w:vAlign w:val="center"/>
          </w:tcPr>
          <w:p w:rsidR="0013608A" w:rsidRPr="00AA268B" w:rsidRDefault="0013608A" w:rsidP="00987229">
            <w:pPr>
              <w:overflowPunct w:val="0"/>
              <w:jc w:val="center"/>
              <w:rPr>
                <w:sz w:val="15"/>
                <w:szCs w:val="15"/>
              </w:rPr>
            </w:pPr>
            <w:r w:rsidRPr="00AA268B">
              <w:rPr>
                <w:sz w:val="15"/>
                <w:szCs w:val="15"/>
              </w:rPr>
              <w:t>PN-EN 1426 [21]</w:t>
            </w:r>
          </w:p>
        </w:tc>
        <w:tc>
          <w:tcPr>
            <w:tcW w:w="567" w:type="dxa"/>
            <w:vAlign w:val="center"/>
          </w:tcPr>
          <w:p w:rsidR="0013608A" w:rsidRPr="00AA268B" w:rsidRDefault="0013608A" w:rsidP="00987229">
            <w:pPr>
              <w:overflowPunct w:val="0"/>
              <w:jc w:val="center"/>
              <w:rPr>
                <w:sz w:val="15"/>
                <w:szCs w:val="15"/>
              </w:rPr>
            </w:pPr>
            <w:r w:rsidRPr="00AA268B">
              <w:rPr>
                <w:sz w:val="15"/>
                <w:szCs w:val="15"/>
              </w:rPr>
              <w:t>%</w:t>
            </w:r>
          </w:p>
        </w:tc>
        <w:tc>
          <w:tcPr>
            <w:tcW w:w="888" w:type="dxa"/>
            <w:vAlign w:val="center"/>
          </w:tcPr>
          <w:p w:rsidR="0013608A" w:rsidRPr="00AA268B" w:rsidRDefault="0013608A" w:rsidP="00987229">
            <w:pPr>
              <w:overflowPunct w:val="0"/>
              <w:jc w:val="center"/>
              <w:rPr>
                <w:sz w:val="15"/>
                <w:szCs w:val="15"/>
              </w:rPr>
            </w:pPr>
            <w:r w:rsidRPr="00AA268B">
              <w:rPr>
                <w:sz w:val="15"/>
                <w:szCs w:val="15"/>
              </w:rPr>
              <w:t>≥ 60</w:t>
            </w:r>
          </w:p>
        </w:tc>
        <w:tc>
          <w:tcPr>
            <w:tcW w:w="720" w:type="dxa"/>
            <w:vAlign w:val="center"/>
          </w:tcPr>
          <w:p w:rsidR="0013608A" w:rsidRPr="00AA268B" w:rsidRDefault="0013608A" w:rsidP="00987229">
            <w:pPr>
              <w:overflowPunct w:val="0"/>
              <w:jc w:val="center"/>
              <w:rPr>
                <w:sz w:val="15"/>
                <w:szCs w:val="15"/>
              </w:rPr>
            </w:pPr>
            <w:r w:rsidRPr="00AA268B">
              <w:rPr>
                <w:sz w:val="15"/>
                <w:szCs w:val="15"/>
              </w:rPr>
              <w:t>7</w:t>
            </w:r>
          </w:p>
        </w:tc>
        <w:tc>
          <w:tcPr>
            <w:tcW w:w="1080" w:type="dxa"/>
            <w:vAlign w:val="center"/>
          </w:tcPr>
          <w:p w:rsidR="0013608A" w:rsidRPr="00AA268B" w:rsidRDefault="0013608A" w:rsidP="00987229">
            <w:pPr>
              <w:overflowPunct w:val="0"/>
              <w:jc w:val="center"/>
              <w:rPr>
                <w:sz w:val="15"/>
                <w:szCs w:val="15"/>
              </w:rPr>
            </w:pPr>
            <w:r w:rsidRPr="00AA268B">
              <w:rPr>
                <w:sz w:val="15"/>
                <w:szCs w:val="15"/>
              </w:rPr>
              <w:t>≥ 60</w:t>
            </w:r>
          </w:p>
        </w:tc>
        <w:tc>
          <w:tcPr>
            <w:tcW w:w="720" w:type="dxa"/>
            <w:vAlign w:val="center"/>
          </w:tcPr>
          <w:p w:rsidR="0013608A" w:rsidRPr="00AA268B" w:rsidRDefault="0013608A" w:rsidP="00987229">
            <w:pPr>
              <w:overflowPunct w:val="0"/>
              <w:jc w:val="center"/>
              <w:rPr>
                <w:sz w:val="15"/>
                <w:szCs w:val="15"/>
              </w:rPr>
            </w:pPr>
            <w:r w:rsidRPr="00AA268B">
              <w:rPr>
                <w:sz w:val="15"/>
                <w:szCs w:val="15"/>
              </w:rPr>
              <w:t>7</w:t>
            </w:r>
          </w:p>
        </w:tc>
      </w:tr>
      <w:tr w:rsidR="0013608A" w:rsidRPr="00AA268B" w:rsidTr="00987229">
        <w:tc>
          <w:tcPr>
            <w:tcW w:w="1100" w:type="dxa"/>
            <w:vMerge/>
            <w:vAlign w:val="center"/>
          </w:tcPr>
          <w:p w:rsidR="0013608A" w:rsidRPr="00AA268B" w:rsidRDefault="0013608A" w:rsidP="00987229">
            <w:pPr>
              <w:rPr>
                <w:sz w:val="15"/>
                <w:szCs w:val="15"/>
              </w:rPr>
            </w:pPr>
          </w:p>
        </w:tc>
        <w:tc>
          <w:tcPr>
            <w:tcW w:w="1418" w:type="dxa"/>
            <w:vAlign w:val="center"/>
          </w:tcPr>
          <w:p w:rsidR="0013608A" w:rsidRPr="00AA268B" w:rsidRDefault="0013608A" w:rsidP="00987229">
            <w:pPr>
              <w:overflowPunct w:val="0"/>
              <w:rPr>
                <w:sz w:val="15"/>
                <w:szCs w:val="15"/>
              </w:rPr>
            </w:pPr>
            <w:r w:rsidRPr="00AA268B">
              <w:rPr>
                <w:sz w:val="15"/>
                <w:szCs w:val="15"/>
              </w:rPr>
              <w:t>Wzrost temperatury mięknienia</w:t>
            </w:r>
          </w:p>
        </w:tc>
        <w:tc>
          <w:tcPr>
            <w:tcW w:w="992" w:type="dxa"/>
            <w:vAlign w:val="center"/>
          </w:tcPr>
          <w:p w:rsidR="0013608A" w:rsidRPr="00AA268B" w:rsidRDefault="0013608A" w:rsidP="00987229">
            <w:pPr>
              <w:overflowPunct w:val="0"/>
              <w:jc w:val="center"/>
              <w:rPr>
                <w:sz w:val="15"/>
                <w:szCs w:val="15"/>
              </w:rPr>
            </w:pPr>
            <w:r w:rsidRPr="00AA268B">
              <w:rPr>
                <w:sz w:val="15"/>
                <w:szCs w:val="15"/>
              </w:rPr>
              <w:t>PN-EN 1427 [22]</w:t>
            </w:r>
          </w:p>
        </w:tc>
        <w:tc>
          <w:tcPr>
            <w:tcW w:w="567" w:type="dxa"/>
            <w:vAlign w:val="center"/>
          </w:tcPr>
          <w:p w:rsidR="0013608A" w:rsidRPr="00AA268B" w:rsidRDefault="0013608A" w:rsidP="00987229">
            <w:pPr>
              <w:overflowPunct w:val="0"/>
              <w:jc w:val="center"/>
              <w:rPr>
                <w:sz w:val="15"/>
                <w:szCs w:val="15"/>
              </w:rPr>
            </w:pPr>
            <w:r w:rsidRPr="00AA268B">
              <w:rPr>
                <w:sz w:val="15"/>
                <w:szCs w:val="15"/>
              </w:rPr>
              <w:t>°C</w:t>
            </w:r>
          </w:p>
        </w:tc>
        <w:tc>
          <w:tcPr>
            <w:tcW w:w="888" w:type="dxa"/>
            <w:vAlign w:val="center"/>
          </w:tcPr>
          <w:p w:rsidR="0013608A" w:rsidRPr="00AA268B" w:rsidRDefault="0013608A" w:rsidP="00987229">
            <w:pPr>
              <w:overflowPunct w:val="0"/>
              <w:jc w:val="center"/>
              <w:rPr>
                <w:sz w:val="15"/>
                <w:szCs w:val="15"/>
              </w:rPr>
            </w:pPr>
            <w:r w:rsidRPr="00AA268B">
              <w:rPr>
                <w:sz w:val="15"/>
                <w:szCs w:val="15"/>
              </w:rPr>
              <w:t>≤ 8</w:t>
            </w:r>
          </w:p>
        </w:tc>
        <w:tc>
          <w:tcPr>
            <w:tcW w:w="720" w:type="dxa"/>
            <w:vAlign w:val="center"/>
          </w:tcPr>
          <w:p w:rsidR="0013608A" w:rsidRPr="00AA268B" w:rsidRDefault="0013608A" w:rsidP="00987229">
            <w:pPr>
              <w:overflowPunct w:val="0"/>
              <w:jc w:val="center"/>
              <w:rPr>
                <w:sz w:val="15"/>
                <w:szCs w:val="15"/>
              </w:rPr>
            </w:pPr>
            <w:r w:rsidRPr="00AA268B">
              <w:rPr>
                <w:sz w:val="15"/>
                <w:szCs w:val="15"/>
              </w:rPr>
              <w:t>2</w:t>
            </w:r>
          </w:p>
        </w:tc>
        <w:tc>
          <w:tcPr>
            <w:tcW w:w="1080" w:type="dxa"/>
            <w:vAlign w:val="center"/>
          </w:tcPr>
          <w:p w:rsidR="0013608A" w:rsidRPr="00AA268B" w:rsidRDefault="0013608A" w:rsidP="00987229">
            <w:pPr>
              <w:overflowPunct w:val="0"/>
              <w:jc w:val="center"/>
              <w:rPr>
                <w:sz w:val="15"/>
                <w:szCs w:val="15"/>
              </w:rPr>
            </w:pPr>
            <w:r w:rsidRPr="00AA268B">
              <w:rPr>
                <w:sz w:val="15"/>
                <w:szCs w:val="15"/>
              </w:rPr>
              <w:t>≤ 8</w:t>
            </w:r>
          </w:p>
        </w:tc>
        <w:tc>
          <w:tcPr>
            <w:tcW w:w="720" w:type="dxa"/>
            <w:vAlign w:val="center"/>
          </w:tcPr>
          <w:p w:rsidR="0013608A" w:rsidRPr="00AA268B" w:rsidRDefault="0013608A" w:rsidP="00987229">
            <w:pPr>
              <w:overflowPunct w:val="0"/>
              <w:jc w:val="center"/>
              <w:rPr>
                <w:sz w:val="15"/>
                <w:szCs w:val="15"/>
              </w:rPr>
            </w:pPr>
            <w:r w:rsidRPr="00AA268B">
              <w:rPr>
                <w:sz w:val="15"/>
                <w:szCs w:val="15"/>
              </w:rPr>
              <w:t>2</w:t>
            </w:r>
          </w:p>
        </w:tc>
      </w:tr>
      <w:tr w:rsidR="0013608A" w:rsidRPr="00AA268B" w:rsidTr="00987229">
        <w:tc>
          <w:tcPr>
            <w:tcW w:w="1100" w:type="dxa"/>
            <w:vAlign w:val="center"/>
          </w:tcPr>
          <w:p w:rsidR="0013608A" w:rsidRPr="00AA268B" w:rsidRDefault="0013608A" w:rsidP="00987229">
            <w:pPr>
              <w:overflowPunct w:val="0"/>
              <w:jc w:val="both"/>
              <w:rPr>
                <w:sz w:val="15"/>
                <w:szCs w:val="15"/>
              </w:rPr>
            </w:pPr>
            <w:r w:rsidRPr="00AA268B">
              <w:rPr>
                <w:sz w:val="15"/>
                <w:szCs w:val="15"/>
              </w:rPr>
              <w:t>Inne właściwości</w:t>
            </w:r>
          </w:p>
        </w:tc>
        <w:tc>
          <w:tcPr>
            <w:tcW w:w="1418" w:type="dxa"/>
            <w:vAlign w:val="center"/>
          </w:tcPr>
          <w:p w:rsidR="0013608A" w:rsidRPr="00AA268B" w:rsidRDefault="0013608A" w:rsidP="00987229">
            <w:pPr>
              <w:overflowPunct w:val="0"/>
              <w:jc w:val="both"/>
              <w:rPr>
                <w:sz w:val="15"/>
                <w:szCs w:val="15"/>
              </w:rPr>
            </w:pPr>
            <w:r w:rsidRPr="00AA268B">
              <w:rPr>
                <w:sz w:val="15"/>
                <w:szCs w:val="15"/>
              </w:rPr>
              <w:t>Temperatura zapłonu</w:t>
            </w:r>
          </w:p>
        </w:tc>
        <w:tc>
          <w:tcPr>
            <w:tcW w:w="992" w:type="dxa"/>
            <w:vAlign w:val="center"/>
          </w:tcPr>
          <w:p w:rsidR="0013608A" w:rsidRPr="00AA268B" w:rsidRDefault="0013608A" w:rsidP="00987229">
            <w:pPr>
              <w:overflowPunct w:val="0"/>
              <w:jc w:val="center"/>
              <w:rPr>
                <w:sz w:val="15"/>
                <w:szCs w:val="15"/>
              </w:rPr>
            </w:pPr>
            <w:r w:rsidRPr="00AA268B">
              <w:rPr>
                <w:sz w:val="15"/>
                <w:szCs w:val="15"/>
              </w:rPr>
              <w:t>PN-EN ISO 2592 [63]</w:t>
            </w:r>
          </w:p>
        </w:tc>
        <w:tc>
          <w:tcPr>
            <w:tcW w:w="567" w:type="dxa"/>
            <w:vAlign w:val="center"/>
          </w:tcPr>
          <w:p w:rsidR="0013608A" w:rsidRPr="00AA268B" w:rsidRDefault="0013608A" w:rsidP="00987229">
            <w:pPr>
              <w:overflowPunct w:val="0"/>
              <w:jc w:val="center"/>
              <w:rPr>
                <w:sz w:val="15"/>
                <w:szCs w:val="15"/>
              </w:rPr>
            </w:pPr>
            <w:r w:rsidRPr="00AA268B">
              <w:rPr>
                <w:sz w:val="15"/>
                <w:szCs w:val="15"/>
              </w:rPr>
              <w:t>°C</w:t>
            </w:r>
          </w:p>
        </w:tc>
        <w:tc>
          <w:tcPr>
            <w:tcW w:w="888" w:type="dxa"/>
            <w:vAlign w:val="center"/>
          </w:tcPr>
          <w:p w:rsidR="0013608A" w:rsidRPr="00AA268B" w:rsidRDefault="0013608A" w:rsidP="00987229">
            <w:pPr>
              <w:overflowPunct w:val="0"/>
              <w:jc w:val="center"/>
              <w:rPr>
                <w:sz w:val="15"/>
                <w:szCs w:val="15"/>
              </w:rPr>
            </w:pPr>
            <w:r w:rsidRPr="00AA268B">
              <w:rPr>
                <w:sz w:val="15"/>
                <w:szCs w:val="15"/>
              </w:rPr>
              <w:t>≥ 235</w:t>
            </w:r>
          </w:p>
        </w:tc>
        <w:tc>
          <w:tcPr>
            <w:tcW w:w="720" w:type="dxa"/>
            <w:vAlign w:val="center"/>
          </w:tcPr>
          <w:p w:rsidR="0013608A" w:rsidRPr="00AA268B" w:rsidRDefault="0013608A" w:rsidP="00987229">
            <w:pPr>
              <w:overflowPunct w:val="0"/>
              <w:jc w:val="center"/>
              <w:rPr>
                <w:sz w:val="15"/>
                <w:szCs w:val="15"/>
              </w:rPr>
            </w:pPr>
            <w:r w:rsidRPr="00AA268B">
              <w:rPr>
                <w:sz w:val="15"/>
                <w:szCs w:val="15"/>
              </w:rPr>
              <w:t>3</w:t>
            </w:r>
          </w:p>
        </w:tc>
        <w:tc>
          <w:tcPr>
            <w:tcW w:w="1080" w:type="dxa"/>
            <w:vAlign w:val="center"/>
          </w:tcPr>
          <w:p w:rsidR="0013608A" w:rsidRPr="00AA268B" w:rsidRDefault="0013608A" w:rsidP="00987229">
            <w:pPr>
              <w:overflowPunct w:val="0"/>
              <w:jc w:val="center"/>
              <w:rPr>
                <w:sz w:val="15"/>
                <w:szCs w:val="15"/>
              </w:rPr>
            </w:pPr>
            <w:r w:rsidRPr="00AA268B">
              <w:rPr>
                <w:sz w:val="15"/>
                <w:szCs w:val="15"/>
              </w:rPr>
              <w:t>≥ 235</w:t>
            </w:r>
          </w:p>
        </w:tc>
        <w:tc>
          <w:tcPr>
            <w:tcW w:w="720" w:type="dxa"/>
            <w:vAlign w:val="center"/>
          </w:tcPr>
          <w:p w:rsidR="0013608A" w:rsidRPr="00AA268B" w:rsidRDefault="0013608A" w:rsidP="00987229">
            <w:pPr>
              <w:overflowPunct w:val="0"/>
              <w:jc w:val="center"/>
              <w:rPr>
                <w:sz w:val="15"/>
                <w:szCs w:val="15"/>
              </w:rPr>
            </w:pPr>
            <w:r w:rsidRPr="00AA268B">
              <w:rPr>
                <w:sz w:val="15"/>
                <w:szCs w:val="15"/>
              </w:rPr>
              <w:t>3</w:t>
            </w:r>
          </w:p>
        </w:tc>
      </w:tr>
      <w:tr w:rsidR="0013608A" w:rsidRPr="00AA268B" w:rsidTr="00987229">
        <w:tc>
          <w:tcPr>
            <w:tcW w:w="1100" w:type="dxa"/>
            <w:vMerge w:val="restart"/>
            <w:vAlign w:val="center"/>
          </w:tcPr>
          <w:p w:rsidR="0013608A" w:rsidRPr="00AA268B" w:rsidRDefault="0013608A" w:rsidP="00987229">
            <w:pPr>
              <w:rPr>
                <w:sz w:val="15"/>
                <w:szCs w:val="15"/>
              </w:rPr>
            </w:pPr>
            <w:r w:rsidRPr="00AA268B">
              <w:rPr>
                <w:sz w:val="15"/>
                <w:szCs w:val="15"/>
              </w:rPr>
              <w:t>Wymagania</w:t>
            </w:r>
          </w:p>
          <w:p w:rsidR="0013608A" w:rsidRPr="00AA268B" w:rsidRDefault="0013608A" w:rsidP="00987229">
            <w:pPr>
              <w:overflowPunct w:val="0"/>
              <w:jc w:val="both"/>
              <w:rPr>
                <w:sz w:val="15"/>
                <w:szCs w:val="15"/>
              </w:rPr>
            </w:pPr>
            <w:r w:rsidRPr="00AA268B">
              <w:rPr>
                <w:sz w:val="15"/>
                <w:szCs w:val="15"/>
              </w:rPr>
              <w:t>dodatkowe</w:t>
            </w:r>
          </w:p>
        </w:tc>
        <w:tc>
          <w:tcPr>
            <w:tcW w:w="1418" w:type="dxa"/>
            <w:vAlign w:val="center"/>
          </w:tcPr>
          <w:p w:rsidR="0013608A" w:rsidRPr="00AA268B" w:rsidRDefault="0013608A" w:rsidP="00987229">
            <w:pPr>
              <w:overflowPunct w:val="0"/>
              <w:jc w:val="both"/>
              <w:rPr>
                <w:sz w:val="15"/>
                <w:szCs w:val="15"/>
              </w:rPr>
            </w:pPr>
            <w:r w:rsidRPr="00AA268B">
              <w:rPr>
                <w:sz w:val="15"/>
                <w:szCs w:val="15"/>
              </w:rPr>
              <w:t>Temperatura łamliwości</w:t>
            </w:r>
          </w:p>
        </w:tc>
        <w:tc>
          <w:tcPr>
            <w:tcW w:w="992" w:type="dxa"/>
            <w:vAlign w:val="center"/>
          </w:tcPr>
          <w:p w:rsidR="0013608A" w:rsidRPr="00AA268B" w:rsidRDefault="0013608A" w:rsidP="00987229">
            <w:pPr>
              <w:overflowPunct w:val="0"/>
              <w:jc w:val="center"/>
              <w:rPr>
                <w:sz w:val="15"/>
                <w:szCs w:val="15"/>
              </w:rPr>
            </w:pPr>
            <w:r w:rsidRPr="00AA268B">
              <w:rPr>
                <w:sz w:val="15"/>
                <w:szCs w:val="15"/>
              </w:rPr>
              <w:t>PN-EN 12593 [29]</w:t>
            </w:r>
          </w:p>
        </w:tc>
        <w:tc>
          <w:tcPr>
            <w:tcW w:w="567" w:type="dxa"/>
            <w:vAlign w:val="center"/>
          </w:tcPr>
          <w:p w:rsidR="0013608A" w:rsidRPr="00AA268B" w:rsidRDefault="0013608A" w:rsidP="00987229">
            <w:pPr>
              <w:overflowPunct w:val="0"/>
              <w:jc w:val="center"/>
              <w:rPr>
                <w:sz w:val="15"/>
                <w:szCs w:val="15"/>
              </w:rPr>
            </w:pPr>
            <w:r w:rsidRPr="00AA268B">
              <w:rPr>
                <w:sz w:val="15"/>
                <w:szCs w:val="15"/>
              </w:rPr>
              <w:t>°C</w:t>
            </w:r>
          </w:p>
        </w:tc>
        <w:tc>
          <w:tcPr>
            <w:tcW w:w="888" w:type="dxa"/>
            <w:vAlign w:val="center"/>
          </w:tcPr>
          <w:p w:rsidR="0013608A" w:rsidRPr="00AA268B" w:rsidRDefault="0013608A" w:rsidP="00987229">
            <w:pPr>
              <w:overflowPunct w:val="0"/>
              <w:jc w:val="center"/>
              <w:rPr>
                <w:sz w:val="15"/>
                <w:szCs w:val="15"/>
              </w:rPr>
            </w:pPr>
            <w:r w:rsidRPr="00AA268B">
              <w:rPr>
                <w:sz w:val="15"/>
                <w:szCs w:val="15"/>
              </w:rPr>
              <w:t>≤ -12</w:t>
            </w:r>
          </w:p>
        </w:tc>
        <w:tc>
          <w:tcPr>
            <w:tcW w:w="720" w:type="dxa"/>
            <w:vAlign w:val="center"/>
          </w:tcPr>
          <w:p w:rsidR="0013608A" w:rsidRPr="00AA268B" w:rsidRDefault="0013608A" w:rsidP="00987229">
            <w:pPr>
              <w:overflowPunct w:val="0"/>
              <w:jc w:val="center"/>
              <w:rPr>
                <w:sz w:val="15"/>
                <w:szCs w:val="15"/>
              </w:rPr>
            </w:pPr>
            <w:r w:rsidRPr="00AA268B">
              <w:rPr>
                <w:sz w:val="15"/>
                <w:szCs w:val="15"/>
              </w:rPr>
              <w:t>6</w:t>
            </w:r>
          </w:p>
        </w:tc>
        <w:tc>
          <w:tcPr>
            <w:tcW w:w="1080" w:type="dxa"/>
            <w:vAlign w:val="center"/>
          </w:tcPr>
          <w:p w:rsidR="0013608A" w:rsidRPr="00AA268B" w:rsidRDefault="0013608A" w:rsidP="00987229">
            <w:pPr>
              <w:overflowPunct w:val="0"/>
              <w:jc w:val="center"/>
              <w:rPr>
                <w:sz w:val="15"/>
                <w:szCs w:val="15"/>
              </w:rPr>
            </w:pPr>
            <w:r w:rsidRPr="00AA268B">
              <w:rPr>
                <w:sz w:val="15"/>
                <w:szCs w:val="15"/>
              </w:rPr>
              <w:t>≤ -15</w:t>
            </w:r>
          </w:p>
        </w:tc>
        <w:tc>
          <w:tcPr>
            <w:tcW w:w="720" w:type="dxa"/>
            <w:vAlign w:val="center"/>
          </w:tcPr>
          <w:p w:rsidR="0013608A" w:rsidRPr="00AA268B" w:rsidRDefault="0013608A" w:rsidP="00987229">
            <w:pPr>
              <w:overflowPunct w:val="0"/>
              <w:jc w:val="center"/>
              <w:rPr>
                <w:sz w:val="15"/>
                <w:szCs w:val="15"/>
              </w:rPr>
            </w:pPr>
            <w:r w:rsidRPr="00AA268B">
              <w:rPr>
                <w:sz w:val="15"/>
                <w:szCs w:val="15"/>
              </w:rPr>
              <w:t>7</w:t>
            </w:r>
          </w:p>
        </w:tc>
      </w:tr>
      <w:tr w:rsidR="0013608A" w:rsidRPr="00AA268B" w:rsidTr="00987229">
        <w:tc>
          <w:tcPr>
            <w:tcW w:w="1100" w:type="dxa"/>
            <w:vMerge/>
            <w:vAlign w:val="center"/>
          </w:tcPr>
          <w:p w:rsidR="0013608A" w:rsidRPr="00AA268B" w:rsidRDefault="0013608A" w:rsidP="00987229">
            <w:pPr>
              <w:rPr>
                <w:sz w:val="15"/>
                <w:szCs w:val="15"/>
              </w:rPr>
            </w:pPr>
          </w:p>
        </w:tc>
        <w:tc>
          <w:tcPr>
            <w:tcW w:w="1418" w:type="dxa"/>
            <w:vAlign w:val="center"/>
          </w:tcPr>
          <w:p w:rsidR="0013608A" w:rsidRPr="00AA268B" w:rsidRDefault="0013608A" w:rsidP="00987229">
            <w:pPr>
              <w:overflowPunct w:val="0"/>
              <w:rPr>
                <w:sz w:val="15"/>
                <w:szCs w:val="15"/>
              </w:rPr>
            </w:pPr>
            <w:r w:rsidRPr="00AA268B">
              <w:rPr>
                <w:sz w:val="15"/>
                <w:szCs w:val="15"/>
              </w:rPr>
              <w:t>Nawrót sprężysty w 25°C</w:t>
            </w:r>
          </w:p>
        </w:tc>
        <w:tc>
          <w:tcPr>
            <w:tcW w:w="992" w:type="dxa"/>
            <w:vMerge w:val="restart"/>
            <w:vAlign w:val="center"/>
          </w:tcPr>
          <w:p w:rsidR="0013608A" w:rsidRPr="00AA268B" w:rsidRDefault="0013608A" w:rsidP="00987229">
            <w:pPr>
              <w:jc w:val="center"/>
              <w:rPr>
                <w:sz w:val="15"/>
                <w:szCs w:val="15"/>
              </w:rPr>
            </w:pPr>
            <w:r w:rsidRPr="00AA268B">
              <w:rPr>
                <w:sz w:val="15"/>
                <w:szCs w:val="15"/>
              </w:rPr>
              <w:t>PN-EN 13398</w:t>
            </w:r>
          </w:p>
          <w:p w:rsidR="0013608A" w:rsidRPr="00AA268B" w:rsidRDefault="0013608A" w:rsidP="00987229">
            <w:pPr>
              <w:overflowPunct w:val="0"/>
              <w:jc w:val="center"/>
              <w:rPr>
                <w:sz w:val="15"/>
                <w:szCs w:val="15"/>
              </w:rPr>
            </w:pPr>
            <w:r w:rsidRPr="00AA268B">
              <w:rPr>
                <w:sz w:val="15"/>
                <w:szCs w:val="15"/>
              </w:rPr>
              <w:t>[51]</w:t>
            </w:r>
          </w:p>
        </w:tc>
        <w:tc>
          <w:tcPr>
            <w:tcW w:w="567" w:type="dxa"/>
            <w:vMerge w:val="restart"/>
            <w:vAlign w:val="center"/>
          </w:tcPr>
          <w:p w:rsidR="0013608A" w:rsidRPr="00AA268B" w:rsidRDefault="0013608A" w:rsidP="00987229">
            <w:pPr>
              <w:overflowPunct w:val="0"/>
              <w:jc w:val="center"/>
              <w:rPr>
                <w:sz w:val="15"/>
                <w:szCs w:val="15"/>
              </w:rPr>
            </w:pPr>
            <w:r w:rsidRPr="00AA268B">
              <w:rPr>
                <w:sz w:val="15"/>
                <w:szCs w:val="15"/>
              </w:rPr>
              <w:t>%</w:t>
            </w:r>
          </w:p>
        </w:tc>
        <w:tc>
          <w:tcPr>
            <w:tcW w:w="888" w:type="dxa"/>
            <w:vAlign w:val="center"/>
          </w:tcPr>
          <w:p w:rsidR="0013608A" w:rsidRPr="00AA268B" w:rsidRDefault="0013608A" w:rsidP="00987229">
            <w:pPr>
              <w:overflowPunct w:val="0"/>
              <w:jc w:val="center"/>
              <w:rPr>
                <w:sz w:val="15"/>
                <w:szCs w:val="15"/>
              </w:rPr>
            </w:pPr>
            <w:r w:rsidRPr="00AA268B">
              <w:rPr>
                <w:sz w:val="15"/>
                <w:szCs w:val="15"/>
              </w:rPr>
              <w:t>≥ 50</w:t>
            </w:r>
          </w:p>
        </w:tc>
        <w:tc>
          <w:tcPr>
            <w:tcW w:w="720" w:type="dxa"/>
            <w:vAlign w:val="center"/>
          </w:tcPr>
          <w:p w:rsidR="0013608A" w:rsidRPr="00AA268B" w:rsidRDefault="0013608A" w:rsidP="00987229">
            <w:pPr>
              <w:overflowPunct w:val="0"/>
              <w:jc w:val="center"/>
              <w:rPr>
                <w:sz w:val="15"/>
                <w:szCs w:val="15"/>
              </w:rPr>
            </w:pPr>
            <w:r w:rsidRPr="00AA268B">
              <w:rPr>
                <w:sz w:val="15"/>
                <w:szCs w:val="15"/>
              </w:rPr>
              <w:t>5</w:t>
            </w:r>
          </w:p>
        </w:tc>
        <w:tc>
          <w:tcPr>
            <w:tcW w:w="1080" w:type="dxa"/>
            <w:vAlign w:val="center"/>
          </w:tcPr>
          <w:p w:rsidR="0013608A" w:rsidRPr="00AA268B" w:rsidRDefault="0013608A" w:rsidP="00987229">
            <w:pPr>
              <w:overflowPunct w:val="0"/>
              <w:jc w:val="center"/>
              <w:rPr>
                <w:sz w:val="15"/>
                <w:szCs w:val="15"/>
              </w:rPr>
            </w:pPr>
            <w:r w:rsidRPr="00AA268B">
              <w:rPr>
                <w:sz w:val="15"/>
                <w:szCs w:val="15"/>
              </w:rPr>
              <w:t>≥ 70</w:t>
            </w:r>
          </w:p>
        </w:tc>
        <w:tc>
          <w:tcPr>
            <w:tcW w:w="720" w:type="dxa"/>
            <w:vAlign w:val="center"/>
          </w:tcPr>
          <w:p w:rsidR="0013608A" w:rsidRPr="00AA268B" w:rsidRDefault="0013608A" w:rsidP="00987229">
            <w:pPr>
              <w:overflowPunct w:val="0"/>
              <w:jc w:val="center"/>
              <w:rPr>
                <w:sz w:val="15"/>
                <w:szCs w:val="15"/>
              </w:rPr>
            </w:pPr>
            <w:r w:rsidRPr="00AA268B">
              <w:rPr>
                <w:sz w:val="15"/>
                <w:szCs w:val="15"/>
              </w:rPr>
              <w:t>3</w:t>
            </w:r>
          </w:p>
        </w:tc>
      </w:tr>
      <w:tr w:rsidR="0013608A" w:rsidRPr="00AA268B" w:rsidTr="00987229">
        <w:tc>
          <w:tcPr>
            <w:tcW w:w="1100" w:type="dxa"/>
            <w:vMerge/>
            <w:vAlign w:val="center"/>
          </w:tcPr>
          <w:p w:rsidR="0013608A" w:rsidRPr="00AA268B" w:rsidRDefault="0013608A" w:rsidP="00987229">
            <w:pPr>
              <w:rPr>
                <w:sz w:val="15"/>
                <w:szCs w:val="15"/>
              </w:rPr>
            </w:pPr>
          </w:p>
        </w:tc>
        <w:tc>
          <w:tcPr>
            <w:tcW w:w="1418" w:type="dxa"/>
            <w:vAlign w:val="center"/>
          </w:tcPr>
          <w:p w:rsidR="0013608A" w:rsidRPr="00AA268B" w:rsidRDefault="0013608A" w:rsidP="00987229">
            <w:pPr>
              <w:overflowPunct w:val="0"/>
              <w:rPr>
                <w:sz w:val="15"/>
                <w:szCs w:val="15"/>
              </w:rPr>
            </w:pPr>
            <w:r w:rsidRPr="00AA268B">
              <w:rPr>
                <w:sz w:val="15"/>
                <w:szCs w:val="15"/>
              </w:rPr>
              <w:t>Nawrót sprężysty w 10°C</w:t>
            </w:r>
          </w:p>
        </w:tc>
        <w:tc>
          <w:tcPr>
            <w:tcW w:w="992" w:type="dxa"/>
            <w:vMerge/>
            <w:vAlign w:val="center"/>
          </w:tcPr>
          <w:p w:rsidR="0013608A" w:rsidRPr="00AA268B" w:rsidRDefault="0013608A" w:rsidP="00987229">
            <w:pPr>
              <w:rPr>
                <w:sz w:val="15"/>
                <w:szCs w:val="15"/>
              </w:rPr>
            </w:pPr>
          </w:p>
        </w:tc>
        <w:tc>
          <w:tcPr>
            <w:tcW w:w="567" w:type="dxa"/>
            <w:vMerge/>
            <w:vAlign w:val="center"/>
          </w:tcPr>
          <w:p w:rsidR="0013608A" w:rsidRPr="00AA268B" w:rsidRDefault="0013608A" w:rsidP="00987229">
            <w:pPr>
              <w:rPr>
                <w:sz w:val="15"/>
                <w:szCs w:val="15"/>
              </w:rPr>
            </w:pPr>
          </w:p>
        </w:tc>
        <w:tc>
          <w:tcPr>
            <w:tcW w:w="888" w:type="dxa"/>
            <w:vAlign w:val="center"/>
          </w:tcPr>
          <w:p w:rsidR="0013608A" w:rsidRPr="00AA268B" w:rsidRDefault="0013608A" w:rsidP="00987229">
            <w:pPr>
              <w:overflowPunct w:val="0"/>
              <w:jc w:val="center"/>
              <w:rPr>
                <w:sz w:val="15"/>
                <w:szCs w:val="15"/>
              </w:rPr>
            </w:pPr>
            <w:r w:rsidRPr="00AA268B">
              <w:rPr>
                <w:sz w:val="15"/>
                <w:szCs w:val="15"/>
              </w:rPr>
              <w:t>NPD</w:t>
            </w:r>
            <w:r w:rsidRPr="00AA268B">
              <w:rPr>
                <w:sz w:val="15"/>
                <w:szCs w:val="15"/>
                <w:vertAlign w:val="superscript"/>
              </w:rPr>
              <w:t>a</w:t>
            </w:r>
          </w:p>
        </w:tc>
        <w:tc>
          <w:tcPr>
            <w:tcW w:w="720" w:type="dxa"/>
            <w:vAlign w:val="center"/>
          </w:tcPr>
          <w:p w:rsidR="0013608A" w:rsidRPr="00AA268B" w:rsidRDefault="0013608A" w:rsidP="00987229">
            <w:pPr>
              <w:overflowPunct w:val="0"/>
              <w:jc w:val="center"/>
              <w:rPr>
                <w:sz w:val="15"/>
                <w:szCs w:val="15"/>
              </w:rPr>
            </w:pPr>
            <w:r w:rsidRPr="00AA268B">
              <w:rPr>
                <w:sz w:val="15"/>
                <w:szCs w:val="15"/>
              </w:rPr>
              <w:t>0</w:t>
            </w:r>
          </w:p>
        </w:tc>
        <w:tc>
          <w:tcPr>
            <w:tcW w:w="1080" w:type="dxa"/>
            <w:vAlign w:val="center"/>
          </w:tcPr>
          <w:p w:rsidR="0013608A" w:rsidRPr="00AA268B" w:rsidRDefault="0013608A" w:rsidP="00987229">
            <w:pPr>
              <w:overflowPunct w:val="0"/>
              <w:jc w:val="center"/>
              <w:rPr>
                <w:sz w:val="15"/>
                <w:szCs w:val="15"/>
              </w:rPr>
            </w:pPr>
            <w:r w:rsidRPr="00AA268B">
              <w:rPr>
                <w:sz w:val="15"/>
                <w:szCs w:val="15"/>
              </w:rPr>
              <w:t>NPD</w:t>
            </w:r>
            <w:r w:rsidRPr="00AA268B">
              <w:rPr>
                <w:sz w:val="15"/>
                <w:szCs w:val="15"/>
                <w:vertAlign w:val="superscript"/>
              </w:rPr>
              <w:t>a</w:t>
            </w:r>
          </w:p>
        </w:tc>
        <w:tc>
          <w:tcPr>
            <w:tcW w:w="720" w:type="dxa"/>
            <w:vAlign w:val="center"/>
          </w:tcPr>
          <w:p w:rsidR="0013608A" w:rsidRPr="00AA268B" w:rsidRDefault="0013608A" w:rsidP="00987229">
            <w:pPr>
              <w:overflowPunct w:val="0"/>
              <w:jc w:val="center"/>
              <w:rPr>
                <w:sz w:val="15"/>
                <w:szCs w:val="15"/>
              </w:rPr>
            </w:pPr>
            <w:r w:rsidRPr="00AA268B">
              <w:rPr>
                <w:sz w:val="15"/>
                <w:szCs w:val="15"/>
              </w:rPr>
              <w:t>0</w:t>
            </w:r>
          </w:p>
        </w:tc>
      </w:tr>
      <w:tr w:rsidR="0013608A" w:rsidRPr="00AA268B" w:rsidTr="00987229">
        <w:tc>
          <w:tcPr>
            <w:tcW w:w="1100" w:type="dxa"/>
            <w:vMerge/>
            <w:vAlign w:val="center"/>
          </w:tcPr>
          <w:p w:rsidR="0013608A" w:rsidRPr="00AA268B" w:rsidRDefault="0013608A" w:rsidP="00987229">
            <w:pPr>
              <w:rPr>
                <w:sz w:val="15"/>
                <w:szCs w:val="15"/>
              </w:rPr>
            </w:pPr>
          </w:p>
        </w:tc>
        <w:tc>
          <w:tcPr>
            <w:tcW w:w="1418" w:type="dxa"/>
            <w:vAlign w:val="center"/>
          </w:tcPr>
          <w:p w:rsidR="0013608A" w:rsidRPr="00AA268B" w:rsidRDefault="0013608A" w:rsidP="00987229">
            <w:pPr>
              <w:overflowPunct w:val="0"/>
              <w:jc w:val="both"/>
              <w:rPr>
                <w:sz w:val="15"/>
                <w:szCs w:val="15"/>
              </w:rPr>
            </w:pPr>
            <w:r w:rsidRPr="00AA268B">
              <w:rPr>
                <w:sz w:val="15"/>
                <w:szCs w:val="15"/>
              </w:rPr>
              <w:t>Zakres plastyczności</w:t>
            </w:r>
          </w:p>
        </w:tc>
        <w:tc>
          <w:tcPr>
            <w:tcW w:w="992" w:type="dxa"/>
            <w:vAlign w:val="center"/>
          </w:tcPr>
          <w:p w:rsidR="0013608A" w:rsidRPr="00AA268B" w:rsidRDefault="0013608A" w:rsidP="00987229">
            <w:pPr>
              <w:overflowPunct w:val="0"/>
              <w:jc w:val="center"/>
              <w:rPr>
                <w:sz w:val="15"/>
                <w:szCs w:val="15"/>
              </w:rPr>
            </w:pPr>
            <w:r w:rsidRPr="00AA268B">
              <w:rPr>
                <w:sz w:val="15"/>
                <w:szCs w:val="15"/>
              </w:rPr>
              <w:t>PN-EN 14023 [59] Punkt 5.1.9</w:t>
            </w:r>
          </w:p>
        </w:tc>
        <w:tc>
          <w:tcPr>
            <w:tcW w:w="567" w:type="dxa"/>
            <w:vAlign w:val="center"/>
          </w:tcPr>
          <w:p w:rsidR="0013608A" w:rsidRPr="00AA268B" w:rsidRDefault="0013608A" w:rsidP="00987229">
            <w:pPr>
              <w:overflowPunct w:val="0"/>
              <w:jc w:val="center"/>
              <w:rPr>
                <w:sz w:val="15"/>
                <w:szCs w:val="15"/>
              </w:rPr>
            </w:pPr>
            <w:r w:rsidRPr="00AA268B">
              <w:rPr>
                <w:sz w:val="15"/>
                <w:szCs w:val="15"/>
              </w:rPr>
              <w:t>°C</w:t>
            </w:r>
          </w:p>
        </w:tc>
        <w:tc>
          <w:tcPr>
            <w:tcW w:w="888" w:type="dxa"/>
            <w:vAlign w:val="center"/>
          </w:tcPr>
          <w:p w:rsidR="0013608A" w:rsidRPr="00AA268B" w:rsidRDefault="0013608A" w:rsidP="00987229">
            <w:pPr>
              <w:overflowPunct w:val="0"/>
              <w:jc w:val="center"/>
              <w:rPr>
                <w:sz w:val="15"/>
                <w:szCs w:val="15"/>
                <w:vertAlign w:val="superscript"/>
              </w:rPr>
            </w:pPr>
            <w:r w:rsidRPr="00AA268B">
              <w:rPr>
                <w:sz w:val="15"/>
                <w:szCs w:val="15"/>
              </w:rPr>
              <w:t>TBR</w:t>
            </w:r>
            <w:r w:rsidRPr="00AA268B">
              <w:rPr>
                <w:sz w:val="15"/>
                <w:szCs w:val="15"/>
                <w:vertAlign w:val="superscript"/>
              </w:rPr>
              <w:t>b</w:t>
            </w:r>
          </w:p>
        </w:tc>
        <w:tc>
          <w:tcPr>
            <w:tcW w:w="720" w:type="dxa"/>
            <w:vAlign w:val="center"/>
          </w:tcPr>
          <w:p w:rsidR="0013608A" w:rsidRPr="00AA268B" w:rsidRDefault="0013608A" w:rsidP="00987229">
            <w:pPr>
              <w:overflowPunct w:val="0"/>
              <w:jc w:val="center"/>
              <w:rPr>
                <w:sz w:val="15"/>
                <w:szCs w:val="15"/>
              </w:rPr>
            </w:pPr>
            <w:r w:rsidRPr="00AA268B">
              <w:rPr>
                <w:sz w:val="15"/>
                <w:szCs w:val="15"/>
              </w:rPr>
              <w:t>1</w:t>
            </w:r>
          </w:p>
        </w:tc>
        <w:tc>
          <w:tcPr>
            <w:tcW w:w="1080" w:type="dxa"/>
            <w:vAlign w:val="center"/>
          </w:tcPr>
          <w:p w:rsidR="0013608A" w:rsidRPr="00AA268B" w:rsidRDefault="0013608A" w:rsidP="00987229">
            <w:pPr>
              <w:overflowPunct w:val="0"/>
              <w:jc w:val="center"/>
              <w:rPr>
                <w:sz w:val="15"/>
                <w:szCs w:val="15"/>
              </w:rPr>
            </w:pPr>
            <w:r w:rsidRPr="00AA268B">
              <w:rPr>
                <w:sz w:val="15"/>
                <w:szCs w:val="15"/>
              </w:rPr>
              <w:t>TBR</w:t>
            </w:r>
            <w:r w:rsidRPr="00AA268B">
              <w:rPr>
                <w:sz w:val="15"/>
                <w:szCs w:val="15"/>
                <w:vertAlign w:val="superscript"/>
              </w:rPr>
              <w:t>b</w:t>
            </w:r>
          </w:p>
        </w:tc>
        <w:tc>
          <w:tcPr>
            <w:tcW w:w="720" w:type="dxa"/>
            <w:vAlign w:val="center"/>
          </w:tcPr>
          <w:p w:rsidR="0013608A" w:rsidRPr="00AA268B" w:rsidRDefault="0013608A" w:rsidP="00987229">
            <w:pPr>
              <w:overflowPunct w:val="0"/>
              <w:jc w:val="center"/>
              <w:rPr>
                <w:sz w:val="15"/>
                <w:szCs w:val="15"/>
              </w:rPr>
            </w:pPr>
            <w:r w:rsidRPr="00AA268B">
              <w:rPr>
                <w:sz w:val="15"/>
                <w:szCs w:val="15"/>
              </w:rPr>
              <w:t>1</w:t>
            </w:r>
          </w:p>
        </w:tc>
      </w:tr>
      <w:tr w:rsidR="0013608A" w:rsidRPr="00AA268B" w:rsidTr="00987229">
        <w:tc>
          <w:tcPr>
            <w:tcW w:w="1100" w:type="dxa"/>
            <w:vMerge w:val="restart"/>
            <w:vAlign w:val="center"/>
          </w:tcPr>
          <w:p w:rsidR="0013608A" w:rsidRPr="00AA268B" w:rsidRDefault="0013608A" w:rsidP="00987229">
            <w:pPr>
              <w:rPr>
                <w:sz w:val="15"/>
                <w:szCs w:val="15"/>
              </w:rPr>
            </w:pPr>
            <w:r w:rsidRPr="00AA268B">
              <w:rPr>
                <w:sz w:val="15"/>
                <w:szCs w:val="15"/>
              </w:rPr>
              <w:t>Wymagania</w:t>
            </w:r>
          </w:p>
          <w:p w:rsidR="0013608A" w:rsidRPr="00AA268B" w:rsidRDefault="0013608A" w:rsidP="00987229">
            <w:pPr>
              <w:overflowPunct w:val="0"/>
              <w:jc w:val="both"/>
              <w:rPr>
                <w:sz w:val="15"/>
                <w:szCs w:val="15"/>
              </w:rPr>
            </w:pPr>
            <w:r w:rsidRPr="00AA268B">
              <w:rPr>
                <w:sz w:val="15"/>
                <w:szCs w:val="15"/>
              </w:rPr>
              <w:t>dodatkowe</w:t>
            </w:r>
          </w:p>
        </w:tc>
        <w:tc>
          <w:tcPr>
            <w:tcW w:w="1418" w:type="dxa"/>
            <w:vAlign w:val="center"/>
          </w:tcPr>
          <w:p w:rsidR="0013608A" w:rsidRPr="00AA268B" w:rsidRDefault="0013608A" w:rsidP="00987229">
            <w:pPr>
              <w:overflowPunct w:val="0"/>
              <w:rPr>
                <w:sz w:val="15"/>
                <w:szCs w:val="15"/>
              </w:rPr>
            </w:pPr>
            <w:r w:rsidRPr="00AA268B">
              <w:rPr>
                <w:sz w:val="15"/>
                <w:szCs w:val="15"/>
              </w:rPr>
              <w:t>Stabilność magazynowa-nia. Różnica temperatur mięknienia</w:t>
            </w:r>
          </w:p>
        </w:tc>
        <w:tc>
          <w:tcPr>
            <w:tcW w:w="992" w:type="dxa"/>
            <w:vAlign w:val="center"/>
          </w:tcPr>
          <w:p w:rsidR="0013608A" w:rsidRPr="00AA268B" w:rsidRDefault="0013608A" w:rsidP="00987229">
            <w:pPr>
              <w:jc w:val="center"/>
              <w:rPr>
                <w:sz w:val="15"/>
                <w:szCs w:val="15"/>
              </w:rPr>
            </w:pPr>
            <w:r w:rsidRPr="00AA268B">
              <w:rPr>
                <w:sz w:val="15"/>
                <w:szCs w:val="15"/>
              </w:rPr>
              <w:t>PN-EN 13399 [52]</w:t>
            </w:r>
          </w:p>
          <w:p w:rsidR="0013608A" w:rsidRPr="00AA268B" w:rsidRDefault="0013608A" w:rsidP="00987229">
            <w:pPr>
              <w:overflowPunct w:val="0"/>
              <w:jc w:val="center"/>
              <w:rPr>
                <w:sz w:val="15"/>
                <w:szCs w:val="15"/>
              </w:rPr>
            </w:pPr>
            <w:r w:rsidRPr="00AA268B">
              <w:rPr>
                <w:sz w:val="15"/>
                <w:szCs w:val="15"/>
              </w:rPr>
              <w:t>PN-EN 1427 [22]</w:t>
            </w:r>
          </w:p>
        </w:tc>
        <w:tc>
          <w:tcPr>
            <w:tcW w:w="567" w:type="dxa"/>
            <w:vAlign w:val="center"/>
          </w:tcPr>
          <w:p w:rsidR="0013608A" w:rsidRPr="00AA268B" w:rsidRDefault="0013608A" w:rsidP="00987229">
            <w:pPr>
              <w:overflowPunct w:val="0"/>
              <w:jc w:val="center"/>
              <w:rPr>
                <w:sz w:val="15"/>
                <w:szCs w:val="15"/>
              </w:rPr>
            </w:pPr>
            <w:r w:rsidRPr="00AA268B">
              <w:rPr>
                <w:sz w:val="15"/>
                <w:szCs w:val="15"/>
              </w:rPr>
              <w:t>°C</w:t>
            </w:r>
          </w:p>
        </w:tc>
        <w:tc>
          <w:tcPr>
            <w:tcW w:w="888" w:type="dxa"/>
            <w:vAlign w:val="center"/>
          </w:tcPr>
          <w:p w:rsidR="0013608A" w:rsidRPr="00AA268B" w:rsidRDefault="0013608A" w:rsidP="00987229">
            <w:pPr>
              <w:overflowPunct w:val="0"/>
              <w:jc w:val="center"/>
              <w:rPr>
                <w:sz w:val="15"/>
                <w:szCs w:val="15"/>
              </w:rPr>
            </w:pPr>
            <w:r w:rsidRPr="00AA268B">
              <w:rPr>
                <w:sz w:val="15"/>
                <w:szCs w:val="15"/>
              </w:rPr>
              <w:t>≤ 5</w:t>
            </w:r>
          </w:p>
        </w:tc>
        <w:tc>
          <w:tcPr>
            <w:tcW w:w="720" w:type="dxa"/>
            <w:vAlign w:val="center"/>
          </w:tcPr>
          <w:p w:rsidR="0013608A" w:rsidRPr="00AA268B" w:rsidRDefault="0013608A" w:rsidP="00987229">
            <w:pPr>
              <w:overflowPunct w:val="0"/>
              <w:jc w:val="center"/>
              <w:rPr>
                <w:sz w:val="15"/>
                <w:szCs w:val="15"/>
              </w:rPr>
            </w:pPr>
            <w:r w:rsidRPr="00AA268B">
              <w:rPr>
                <w:sz w:val="15"/>
                <w:szCs w:val="15"/>
              </w:rPr>
              <w:t>2</w:t>
            </w:r>
          </w:p>
        </w:tc>
        <w:tc>
          <w:tcPr>
            <w:tcW w:w="1080" w:type="dxa"/>
            <w:vAlign w:val="center"/>
          </w:tcPr>
          <w:p w:rsidR="0013608A" w:rsidRPr="00AA268B" w:rsidRDefault="0013608A" w:rsidP="00987229">
            <w:pPr>
              <w:overflowPunct w:val="0"/>
              <w:jc w:val="center"/>
              <w:rPr>
                <w:sz w:val="15"/>
                <w:szCs w:val="15"/>
              </w:rPr>
            </w:pPr>
            <w:r w:rsidRPr="00AA268B">
              <w:rPr>
                <w:sz w:val="15"/>
                <w:szCs w:val="15"/>
              </w:rPr>
              <w:t>≤ 5</w:t>
            </w:r>
          </w:p>
        </w:tc>
        <w:tc>
          <w:tcPr>
            <w:tcW w:w="720" w:type="dxa"/>
            <w:vAlign w:val="center"/>
          </w:tcPr>
          <w:p w:rsidR="0013608A" w:rsidRPr="00AA268B" w:rsidRDefault="0013608A" w:rsidP="00987229">
            <w:pPr>
              <w:overflowPunct w:val="0"/>
              <w:jc w:val="center"/>
              <w:rPr>
                <w:sz w:val="15"/>
                <w:szCs w:val="15"/>
              </w:rPr>
            </w:pPr>
            <w:r w:rsidRPr="00AA268B">
              <w:rPr>
                <w:sz w:val="15"/>
                <w:szCs w:val="15"/>
              </w:rPr>
              <w:t>2</w:t>
            </w:r>
          </w:p>
        </w:tc>
      </w:tr>
      <w:tr w:rsidR="0013608A" w:rsidRPr="00AA268B" w:rsidTr="00987229">
        <w:tc>
          <w:tcPr>
            <w:tcW w:w="1100" w:type="dxa"/>
            <w:vMerge/>
            <w:vAlign w:val="center"/>
          </w:tcPr>
          <w:p w:rsidR="0013608A" w:rsidRPr="00AA268B" w:rsidRDefault="0013608A" w:rsidP="00987229">
            <w:pPr>
              <w:rPr>
                <w:sz w:val="15"/>
                <w:szCs w:val="15"/>
              </w:rPr>
            </w:pPr>
          </w:p>
        </w:tc>
        <w:tc>
          <w:tcPr>
            <w:tcW w:w="1418" w:type="dxa"/>
            <w:vAlign w:val="center"/>
          </w:tcPr>
          <w:p w:rsidR="0013608A" w:rsidRPr="00AA268B" w:rsidRDefault="0013608A" w:rsidP="00987229">
            <w:pPr>
              <w:overflowPunct w:val="0"/>
              <w:rPr>
                <w:sz w:val="15"/>
                <w:szCs w:val="15"/>
              </w:rPr>
            </w:pPr>
            <w:r w:rsidRPr="00AA268B">
              <w:rPr>
                <w:sz w:val="15"/>
                <w:szCs w:val="15"/>
              </w:rPr>
              <w:t>Stabilność magazynowa-nia. Różnica penetracji</w:t>
            </w:r>
          </w:p>
        </w:tc>
        <w:tc>
          <w:tcPr>
            <w:tcW w:w="992" w:type="dxa"/>
            <w:vAlign w:val="center"/>
          </w:tcPr>
          <w:p w:rsidR="0013608A" w:rsidRPr="00AA268B" w:rsidRDefault="0013608A" w:rsidP="00987229">
            <w:pPr>
              <w:jc w:val="center"/>
              <w:rPr>
                <w:sz w:val="15"/>
                <w:szCs w:val="15"/>
              </w:rPr>
            </w:pPr>
            <w:r w:rsidRPr="00AA268B">
              <w:rPr>
                <w:sz w:val="15"/>
                <w:szCs w:val="15"/>
              </w:rPr>
              <w:t>PN-EN 13399 [52]</w:t>
            </w:r>
          </w:p>
          <w:p w:rsidR="0013608A" w:rsidRPr="00AA268B" w:rsidRDefault="0013608A" w:rsidP="00987229">
            <w:pPr>
              <w:overflowPunct w:val="0"/>
              <w:jc w:val="center"/>
              <w:rPr>
                <w:sz w:val="15"/>
                <w:szCs w:val="15"/>
              </w:rPr>
            </w:pPr>
            <w:r w:rsidRPr="00AA268B">
              <w:rPr>
                <w:sz w:val="15"/>
                <w:szCs w:val="15"/>
              </w:rPr>
              <w:t>PN-EN 1426 [21]</w:t>
            </w:r>
          </w:p>
        </w:tc>
        <w:tc>
          <w:tcPr>
            <w:tcW w:w="567" w:type="dxa"/>
            <w:vAlign w:val="center"/>
          </w:tcPr>
          <w:p w:rsidR="0013608A" w:rsidRPr="00AA268B" w:rsidRDefault="0013608A" w:rsidP="00987229">
            <w:pPr>
              <w:overflowPunct w:val="0"/>
              <w:jc w:val="center"/>
              <w:rPr>
                <w:sz w:val="15"/>
                <w:szCs w:val="15"/>
              </w:rPr>
            </w:pPr>
            <w:r w:rsidRPr="00AA268B">
              <w:rPr>
                <w:sz w:val="15"/>
                <w:szCs w:val="15"/>
              </w:rPr>
              <w:t>0,1 mm</w:t>
            </w:r>
          </w:p>
        </w:tc>
        <w:tc>
          <w:tcPr>
            <w:tcW w:w="888" w:type="dxa"/>
            <w:vAlign w:val="center"/>
          </w:tcPr>
          <w:p w:rsidR="0013608A" w:rsidRPr="00AA268B" w:rsidRDefault="0013608A" w:rsidP="00987229">
            <w:pPr>
              <w:overflowPunct w:val="0"/>
              <w:jc w:val="center"/>
              <w:rPr>
                <w:sz w:val="15"/>
                <w:szCs w:val="15"/>
              </w:rPr>
            </w:pPr>
            <w:r w:rsidRPr="00AA268B">
              <w:rPr>
                <w:sz w:val="15"/>
                <w:szCs w:val="15"/>
              </w:rPr>
              <w:t>NPD</w:t>
            </w:r>
            <w:r w:rsidRPr="00AA268B">
              <w:rPr>
                <w:sz w:val="15"/>
                <w:szCs w:val="15"/>
                <w:vertAlign w:val="superscript"/>
              </w:rPr>
              <w:t>a</w:t>
            </w:r>
          </w:p>
        </w:tc>
        <w:tc>
          <w:tcPr>
            <w:tcW w:w="720" w:type="dxa"/>
            <w:vAlign w:val="center"/>
          </w:tcPr>
          <w:p w:rsidR="0013608A" w:rsidRPr="00AA268B" w:rsidRDefault="0013608A" w:rsidP="00987229">
            <w:pPr>
              <w:overflowPunct w:val="0"/>
              <w:jc w:val="center"/>
              <w:rPr>
                <w:sz w:val="15"/>
                <w:szCs w:val="15"/>
              </w:rPr>
            </w:pPr>
            <w:r w:rsidRPr="00AA268B">
              <w:rPr>
                <w:sz w:val="15"/>
                <w:szCs w:val="15"/>
              </w:rPr>
              <w:t>0</w:t>
            </w:r>
          </w:p>
        </w:tc>
        <w:tc>
          <w:tcPr>
            <w:tcW w:w="1080" w:type="dxa"/>
            <w:vAlign w:val="center"/>
          </w:tcPr>
          <w:p w:rsidR="0013608A" w:rsidRPr="00AA268B" w:rsidRDefault="0013608A" w:rsidP="00987229">
            <w:pPr>
              <w:overflowPunct w:val="0"/>
              <w:jc w:val="center"/>
              <w:rPr>
                <w:sz w:val="15"/>
                <w:szCs w:val="15"/>
              </w:rPr>
            </w:pPr>
            <w:r w:rsidRPr="00AA268B">
              <w:rPr>
                <w:sz w:val="15"/>
                <w:szCs w:val="15"/>
              </w:rPr>
              <w:t>NPD</w:t>
            </w:r>
            <w:r w:rsidRPr="00AA268B">
              <w:rPr>
                <w:sz w:val="15"/>
                <w:szCs w:val="15"/>
                <w:vertAlign w:val="superscript"/>
              </w:rPr>
              <w:t>a</w:t>
            </w:r>
          </w:p>
        </w:tc>
        <w:tc>
          <w:tcPr>
            <w:tcW w:w="720" w:type="dxa"/>
            <w:vAlign w:val="center"/>
          </w:tcPr>
          <w:p w:rsidR="0013608A" w:rsidRPr="00AA268B" w:rsidRDefault="0013608A" w:rsidP="00987229">
            <w:pPr>
              <w:overflowPunct w:val="0"/>
              <w:jc w:val="center"/>
              <w:rPr>
                <w:sz w:val="15"/>
                <w:szCs w:val="15"/>
              </w:rPr>
            </w:pPr>
            <w:r w:rsidRPr="00AA268B">
              <w:rPr>
                <w:sz w:val="15"/>
                <w:szCs w:val="15"/>
              </w:rPr>
              <w:t>0</w:t>
            </w:r>
          </w:p>
        </w:tc>
      </w:tr>
      <w:tr w:rsidR="0013608A" w:rsidRPr="00AA268B" w:rsidTr="00987229">
        <w:tc>
          <w:tcPr>
            <w:tcW w:w="1100" w:type="dxa"/>
            <w:vMerge/>
            <w:vAlign w:val="center"/>
          </w:tcPr>
          <w:p w:rsidR="0013608A" w:rsidRPr="00AA268B" w:rsidRDefault="0013608A" w:rsidP="00987229">
            <w:pPr>
              <w:rPr>
                <w:sz w:val="15"/>
                <w:szCs w:val="15"/>
              </w:rPr>
            </w:pPr>
          </w:p>
        </w:tc>
        <w:tc>
          <w:tcPr>
            <w:tcW w:w="1418" w:type="dxa"/>
            <w:vAlign w:val="center"/>
          </w:tcPr>
          <w:p w:rsidR="0013608A" w:rsidRPr="00AA268B" w:rsidRDefault="0013608A" w:rsidP="00987229">
            <w:pPr>
              <w:rPr>
                <w:sz w:val="15"/>
                <w:szCs w:val="15"/>
              </w:rPr>
            </w:pPr>
            <w:r w:rsidRPr="00AA268B">
              <w:rPr>
                <w:sz w:val="15"/>
                <w:szCs w:val="15"/>
              </w:rPr>
              <w:t>Spadek tem-  peratury mię-knienia po starzeniu wg PN-EN 12607</w:t>
            </w:r>
          </w:p>
          <w:p w:rsidR="0013608A" w:rsidRPr="00AA268B" w:rsidRDefault="0013608A" w:rsidP="00987229">
            <w:pPr>
              <w:overflowPunct w:val="0"/>
              <w:jc w:val="both"/>
              <w:rPr>
                <w:sz w:val="15"/>
                <w:szCs w:val="15"/>
              </w:rPr>
            </w:pPr>
            <w:r w:rsidRPr="00AA268B">
              <w:rPr>
                <w:sz w:val="15"/>
                <w:szCs w:val="15"/>
              </w:rPr>
              <w:t>-1 lub -3 [31]</w:t>
            </w:r>
          </w:p>
        </w:tc>
        <w:tc>
          <w:tcPr>
            <w:tcW w:w="992" w:type="dxa"/>
            <w:vAlign w:val="center"/>
          </w:tcPr>
          <w:p w:rsidR="0013608A" w:rsidRPr="00AA268B" w:rsidRDefault="0013608A" w:rsidP="00987229">
            <w:pPr>
              <w:jc w:val="center"/>
              <w:rPr>
                <w:sz w:val="15"/>
                <w:szCs w:val="15"/>
              </w:rPr>
            </w:pPr>
            <w:r w:rsidRPr="00AA268B">
              <w:rPr>
                <w:sz w:val="15"/>
                <w:szCs w:val="15"/>
              </w:rPr>
              <w:t>PN-EN 12607-1 [31]</w:t>
            </w:r>
          </w:p>
          <w:p w:rsidR="0013608A" w:rsidRPr="00AA268B" w:rsidRDefault="0013608A" w:rsidP="00987229">
            <w:pPr>
              <w:overflowPunct w:val="0"/>
              <w:jc w:val="center"/>
              <w:rPr>
                <w:sz w:val="15"/>
                <w:szCs w:val="15"/>
              </w:rPr>
            </w:pPr>
            <w:r w:rsidRPr="00AA268B">
              <w:rPr>
                <w:sz w:val="15"/>
                <w:szCs w:val="15"/>
              </w:rPr>
              <w:t>PN-EN 1427 [22]</w:t>
            </w:r>
          </w:p>
        </w:tc>
        <w:tc>
          <w:tcPr>
            <w:tcW w:w="567" w:type="dxa"/>
            <w:vAlign w:val="center"/>
          </w:tcPr>
          <w:p w:rsidR="0013608A" w:rsidRPr="00AA268B" w:rsidRDefault="0013608A" w:rsidP="00987229">
            <w:pPr>
              <w:overflowPunct w:val="0"/>
              <w:jc w:val="center"/>
              <w:rPr>
                <w:sz w:val="15"/>
                <w:szCs w:val="15"/>
              </w:rPr>
            </w:pPr>
            <w:r w:rsidRPr="00AA268B">
              <w:rPr>
                <w:sz w:val="15"/>
                <w:szCs w:val="15"/>
              </w:rPr>
              <w:t>°C</w:t>
            </w:r>
          </w:p>
        </w:tc>
        <w:tc>
          <w:tcPr>
            <w:tcW w:w="888" w:type="dxa"/>
            <w:vAlign w:val="center"/>
          </w:tcPr>
          <w:p w:rsidR="0013608A" w:rsidRPr="00AA268B" w:rsidRDefault="0013608A" w:rsidP="00987229">
            <w:pPr>
              <w:overflowPunct w:val="0"/>
              <w:jc w:val="center"/>
              <w:rPr>
                <w:sz w:val="15"/>
                <w:szCs w:val="15"/>
              </w:rPr>
            </w:pPr>
            <w:r w:rsidRPr="00AA268B">
              <w:rPr>
                <w:sz w:val="15"/>
                <w:szCs w:val="15"/>
              </w:rPr>
              <w:t>TBR</w:t>
            </w:r>
            <w:r w:rsidRPr="00AA268B">
              <w:rPr>
                <w:sz w:val="15"/>
                <w:szCs w:val="15"/>
                <w:vertAlign w:val="superscript"/>
              </w:rPr>
              <w:t>b</w:t>
            </w:r>
          </w:p>
        </w:tc>
        <w:tc>
          <w:tcPr>
            <w:tcW w:w="720" w:type="dxa"/>
            <w:vAlign w:val="center"/>
          </w:tcPr>
          <w:p w:rsidR="0013608A" w:rsidRPr="00AA268B" w:rsidRDefault="0013608A" w:rsidP="00987229">
            <w:pPr>
              <w:overflowPunct w:val="0"/>
              <w:jc w:val="center"/>
              <w:rPr>
                <w:sz w:val="15"/>
                <w:szCs w:val="15"/>
              </w:rPr>
            </w:pPr>
            <w:r w:rsidRPr="00AA268B">
              <w:rPr>
                <w:sz w:val="15"/>
                <w:szCs w:val="15"/>
              </w:rPr>
              <w:t>1</w:t>
            </w:r>
          </w:p>
        </w:tc>
        <w:tc>
          <w:tcPr>
            <w:tcW w:w="1080" w:type="dxa"/>
            <w:vAlign w:val="center"/>
          </w:tcPr>
          <w:p w:rsidR="0013608A" w:rsidRPr="00AA268B" w:rsidRDefault="0013608A" w:rsidP="00987229">
            <w:pPr>
              <w:overflowPunct w:val="0"/>
              <w:jc w:val="center"/>
              <w:rPr>
                <w:sz w:val="15"/>
                <w:szCs w:val="15"/>
              </w:rPr>
            </w:pPr>
            <w:r w:rsidRPr="00AA268B">
              <w:rPr>
                <w:sz w:val="15"/>
                <w:szCs w:val="15"/>
              </w:rPr>
              <w:t>TBR</w:t>
            </w:r>
            <w:r w:rsidRPr="00AA268B">
              <w:rPr>
                <w:sz w:val="15"/>
                <w:szCs w:val="15"/>
                <w:vertAlign w:val="superscript"/>
              </w:rPr>
              <w:t>b</w:t>
            </w:r>
          </w:p>
        </w:tc>
        <w:tc>
          <w:tcPr>
            <w:tcW w:w="720" w:type="dxa"/>
            <w:vAlign w:val="center"/>
          </w:tcPr>
          <w:p w:rsidR="0013608A" w:rsidRPr="00AA268B" w:rsidRDefault="0013608A" w:rsidP="00987229">
            <w:pPr>
              <w:overflowPunct w:val="0"/>
              <w:jc w:val="center"/>
              <w:rPr>
                <w:sz w:val="15"/>
                <w:szCs w:val="15"/>
              </w:rPr>
            </w:pPr>
            <w:r w:rsidRPr="00AA268B">
              <w:rPr>
                <w:sz w:val="15"/>
                <w:szCs w:val="15"/>
              </w:rPr>
              <w:t>1</w:t>
            </w:r>
          </w:p>
        </w:tc>
      </w:tr>
      <w:tr w:rsidR="0013608A" w:rsidRPr="00AA268B" w:rsidTr="00987229">
        <w:tc>
          <w:tcPr>
            <w:tcW w:w="1100" w:type="dxa"/>
            <w:vMerge/>
            <w:vAlign w:val="center"/>
          </w:tcPr>
          <w:p w:rsidR="0013608A" w:rsidRPr="00AA268B" w:rsidRDefault="0013608A" w:rsidP="00987229">
            <w:pPr>
              <w:rPr>
                <w:sz w:val="15"/>
                <w:szCs w:val="15"/>
              </w:rPr>
            </w:pPr>
          </w:p>
        </w:tc>
        <w:tc>
          <w:tcPr>
            <w:tcW w:w="1418" w:type="dxa"/>
            <w:vAlign w:val="center"/>
          </w:tcPr>
          <w:p w:rsidR="0013608A" w:rsidRPr="00AA268B" w:rsidRDefault="0013608A" w:rsidP="00987229">
            <w:pPr>
              <w:overflowPunct w:val="0"/>
              <w:rPr>
                <w:sz w:val="15"/>
                <w:szCs w:val="15"/>
              </w:rPr>
            </w:pPr>
            <w:r w:rsidRPr="00AA268B">
              <w:rPr>
                <w:sz w:val="15"/>
                <w:szCs w:val="15"/>
              </w:rPr>
              <w:t>Nawrót sprę-żysty w 25°C po starzeniu wg PN-EN 12607-1 lub   -3 [31]</w:t>
            </w:r>
          </w:p>
        </w:tc>
        <w:tc>
          <w:tcPr>
            <w:tcW w:w="992" w:type="dxa"/>
            <w:vMerge w:val="restart"/>
            <w:vAlign w:val="center"/>
          </w:tcPr>
          <w:p w:rsidR="0013608A" w:rsidRPr="00AA268B" w:rsidRDefault="0013608A" w:rsidP="00987229">
            <w:pPr>
              <w:jc w:val="center"/>
              <w:rPr>
                <w:sz w:val="15"/>
                <w:szCs w:val="15"/>
              </w:rPr>
            </w:pPr>
            <w:r w:rsidRPr="00AA268B">
              <w:rPr>
                <w:sz w:val="15"/>
                <w:szCs w:val="15"/>
              </w:rPr>
              <w:t>PN-EN 12607-1 [31]</w:t>
            </w:r>
          </w:p>
          <w:p w:rsidR="0013608A" w:rsidRPr="00AA268B" w:rsidRDefault="0013608A" w:rsidP="00987229">
            <w:pPr>
              <w:overflowPunct w:val="0"/>
              <w:jc w:val="center"/>
              <w:rPr>
                <w:sz w:val="15"/>
                <w:szCs w:val="15"/>
              </w:rPr>
            </w:pPr>
            <w:r w:rsidRPr="00AA268B">
              <w:rPr>
                <w:sz w:val="15"/>
                <w:szCs w:val="15"/>
              </w:rPr>
              <w:t>PN-EN 13398 [51]</w:t>
            </w:r>
          </w:p>
        </w:tc>
        <w:tc>
          <w:tcPr>
            <w:tcW w:w="567" w:type="dxa"/>
            <w:vMerge w:val="restart"/>
            <w:vAlign w:val="center"/>
          </w:tcPr>
          <w:p w:rsidR="0013608A" w:rsidRPr="00AA268B" w:rsidRDefault="0013608A" w:rsidP="00987229">
            <w:pPr>
              <w:overflowPunct w:val="0"/>
              <w:jc w:val="center"/>
              <w:rPr>
                <w:sz w:val="15"/>
                <w:szCs w:val="15"/>
              </w:rPr>
            </w:pPr>
            <w:r w:rsidRPr="00AA268B">
              <w:rPr>
                <w:sz w:val="15"/>
                <w:szCs w:val="15"/>
              </w:rPr>
              <w:t>%</w:t>
            </w:r>
          </w:p>
        </w:tc>
        <w:tc>
          <w:tcPr>
            <w:tcW w:w="888" w:type="dxa"/>
            <w:vAlign w:val="center"/>
          </w:tcPr>
          <w:p w:rsidR="0013608A" w:rsidRPr="00AA268B" w:rsidRDefault="0013608A" w:rsidP="00987229">
            <w:pPr>
              <w:overflowPunct w:val="0"/>
              <w:jc w:val="center"/>
              <w:rPr>
                <w:sz w:val="15"/>
                <w:szCs w:val="15"/>
              </w:rPr>
            </w:pPr>
            <w:r w:rsidRPr="00AA268B">
              <w:rPr>
                <w:sz w:val="15"/>
                <w:szCs w:val="15"/>
              </w:rPr>
              <w:t>≥ 50</w:t>
            </w:r>
          </w:p>
        </w:tc>
        <w:tc>
          <w:tcPr>
            <w:tcW w:w="720" w:type="dxa"/>
            <w:vAlign w:val="center"/>
          </w:tcPr>
          <w:p w:rsidR="0013608A" w:rsidRPr="00AA268B" w:rsidRDefault="0013608A" w:rsidP="00987229">
            <w:pPr>
              <w:overflowPunct w:val="0"/>
              <w:jc w:val="center"/>
              <w:rPr>
                <w:sz w:val="15"/>
                <w:szCs w:val="15"/>
              </w:rPr>
            </w:pPr>
            <w:r w:rsidRPr="00AA268B">
              <w:rPr>
                <w:sz w:val="15"/>
                <w:szCs w:val="15"/>
              </w:rPr>
              <w:t>4</w:t>
            </w:r>
          </w:p>
        </w:tc>
        <w:tc>
          <w:tcPr>
            <w:tcW w:w="1080" w:type="dxa"/>
            <w:vAlign w:val="center"/>
          </w:tcPr>
          <w:p w:rsidR="0013608A" w:rsidRPr="00AA268B" w:rsidRDefault="0013608A" w:rsidP="00987229">
            <w:pPr>
              <w:overflowPunct w:val="0"/>
              <w:jc w:val="center"/>
              <w:rPr>
                <w:sz w:val="15"/>
                <w:szCs w:val="15"/>
              </w:rPr>
            </w:pPr>
            <w:r w:rsidRPr="00AA268B">
              <w:rPr>
                <w:sz w:val="15"/>
                <w:szCs w:val="15"/>
              </w:rPr>
              <w:t>≥ 60</w:t>
            </w:r>
          </w:p>
        </w:tc>
        <w:tc>
          <w:tcPr>
            <w:tcW w:w="720" w:type="dxa"/>
            <w:vAlign w:val="center"/>
          </w:tcPr>
          <w:p w:rsidR="0013608A" w:rsidRPr="00AA268B" w:rsidRDefault="0013608A" w:rsidP="00987229">
            <w:pPr>
              <w:overflowPunct w:val="0"/>
              <w:jc w:val="center"/>
              <w:rPr>
                <w:sz w:val="15"/>
                <w:szCs w:val="15"/>
              </w:rPr>
            </w:pPr>
            <w:r w:rsidRPr="00AA268B">
              <w:rPr>
                <w:sz w:val="15"/>
                <w:szCs w:val="15"/>
              </w:rPr>
              <w:t>3</w:t>
            </w:r>
          </w:p>
        </w:tc>
      </w:tr>
      <w:tr w:rsidR="0013608A" w:rsidRPr="00AA268B" w:rsidTr="00987229">
        <w:tc>
          <w:tcPr>
            <w:tcW w:w="1100" w:type="dxa"/>
            <w:vMerge/>
            <w:vAlign w:val="center"/>
          </w:tcPr>
          <w:p w:rsidR="0013608A" w:rsidRPr="00AA268B" w:rsidRDefault="0013608A" w:rsidP="00987229">
            <w:pPr>
              <w:rPr>
                <w:sz w:val="15"/>
                <w:szCs w:val="15"/>
              </w:rPr>
            </w:pPr>
          </w:p>
        </w:tc>
        <w:tc>
          <w:tcPr>
            <w:tcW w:w="1418" w:type="dxa"/>
            <w:vAlign w:val="center"/>
          </w:tcPr>
          <w:p w:rsidR="0013608A" w:rsidRPr="00AA268B" w:rsidRDefault="0013608A" w:rsidP="00987229">
            <w:pPr>
              <w:overflowPunct w:val="0"/>
              <w:rPr>
                <w:sz w:val="15"/>
                <w:szCs w:val="15"/>
              </w:rPr>
            </w:pPr>
            <w:r w:rsidRPr="00AA268B">
              <w:rPr>
                <w:sz w:val="15"/>
                <w:szCs w:val="15"/>
              </w:rPr>
              <w:t>Nawrót sprę-żysty w 10°C po starzeniu wg PN-EN 12607-1 lub   -3 [31]</w:t>
            </w:r>
          </w:p>
        </w:tc>
        <w:tc>
          <w:tcPr>
            <w:tcW w:w="992" w:type="dxa"/>
            <w:vMerge/>
            <w:vAlign w:val="center"/>
          </w:tcPr>
          <w:p w:rsidR="0013608A" w:rsidRPr="00AA268B" w:rsidRDefault="0013608A" w:rsidP="00987229">
            <w:pPr>
              <w:rPr>
                <w:sz w:val="15"/>
                <w:szCs w:val="15"/>
              </w:rPr>
            </w:pPr>
          </w:p>
        </w:tc>
        <w:tc>
          <w:tcPr>
            <w:tcW w:w="567" w:type="dxa"/>
            <w:vMerge/>
            <w:vAlign w:val="center"/>
          </w:tcPr>
          <w:p w:rsidR="0013608A" w:rsidRPr="00AA268B" w:rsidRDefault="0013608A" w:rsidP="00987229">
            <w:pPr>
              <w:rPr>
                <w:sz w:val="15"/>
                <w:szCs w:val="15"/>
              </w:rPr>
            </w:pPr>
          </w:p>
        </w:tc>
        <w:tc>
          <w:tcPr>
            <w:tcW w:w="888" w:type="dxa"/>
            <w:vAlign w:val="center"/>
          </w:tcPr>
          <w:p w:rsidR="0013608A" w:rsidRPr="00AA268B" w:rsidRDefault="0013608A" w:rsidP="00987229">
            <w:pPr>
              <w:overflowPunct w:val="0"/>
              <w:jc w:val="center"/>
              <w:rPr>
                <w:sz w:val="15"/>
                <w:szCs w:val="15"/>
              </w:rPr>
            </w:pPr>
            <w:r w:rsidRPr="00AA268B">
              <w:rPr>
                <w:sz w:val="15"/>
                <w:szCs w:val="15"/>
              </w:rPr>
              <w:t>NPD</w:t>
            </w:r>
            <w:r w:rsidRPr="00AA268B">
              <w:rPr>
                <w:sz w:val="15"/>
                <w:szCs w:val="15"/>
                <w:vertAlign w:val="superscript"/>
              </w:rPr>
              <w:t>a</w:t>
            </w:r>
          </w:p>
        </w:tc>
        <w:tc>
          <w:tcPr>
            <w:tcW w:w="720" w:type="dxa"/>
            <w:vAlign w:val="center"/>
          </w:tcPr>
          <w:p w:rsidR="0013608A" w:rsidRPr="00AA268B" w:rsidRDefault="0013608A" w:rsidP="00987229">
            <w:pPr>
              <w:overflowPunct w:val="0"/>
              <w:jc w:val="center"/>
              <w:rPr>
                <w:sz w:val="15"/>
                <w:szCs w:val="15"/>
              </w:rPr>
            </w:pPr>
            <w:r w:rsidRPr="00AA268B">
              <w:rPr>
                <w:sz w:val="15"/>
                <w:szCs w:val="15"/>
              </w:rPr>
              <w:t>0</w:t>
            </w:r>
          </w:p>
        </w:tc>
        <w:tc>
          <w:tcPr>
            <w:tcW w:w="1080" w:type="dxa"/>
            <w:vAlign w:val="center"/>
          </w:tcPr>
          <w:p w:rsidR="0013608A" w:rsidRPr="00AA268B" w:rsidRDefault="0013608A" w:rsidP="00987229">
            <w:pPr>
              <w:overflowPunct w:val="0"/>
              <w:jc w:val="center"/>
              <w:rPr>
                <w:sz w:val="15"/>
                <w:szCs w:val="15"/>
              </w:rPr>
            </w:pPr>
            <w:r w:rsidRPr="00AA268B">
              <w:rPr>
                <w:sz w:val="15"/>
                <w:szCs w:val="15"/>
              </w:rPr>
              <w:t>NPD</w:t>
            </w:r>
            <w:r w:rsidRPr="00AA268B">
              <w:rPr>
                <w:sz w:val="15"/>
                <w:szCs w:val="15"/>
                <w:vertAlign w:val="superscript"/>
              </w:rPr>
              <w:t>a</w:t>
            </w:r>
          </w:p>
        </w:tc>
        <w:tc>
          <w:tcPr>
            <w:tcW w:w="720" w:type="dxa"/>
            <w:vAlign w:val="center"/>
          </w:tcPr>
          <w:p w:rsidR="0013608A" w:rsidRPr="00AA268B" w:rsidRDefault="0013608A" w:rsidP="00987229">
            <w:pPr>
              <w:overflowPunct w:val="0"/>
              <w:jc w:val="center"/>
              <w:rPr>
                <w:sz w:val="15"/>
                <w:szCs w:val="15"/>
              </w:rPr>
            </w:pPr>
            <w:r w:rsidRPr="00AA268B">
              <w:rPr>
                <w:sz w:val="15"/>
                <w:szCs w:val="15"/>
              </w:rPr>
              <w:t>0</w:t>
            </w:r>
          </w:p>
        </w:tc>
      </w:tr>
      <w:tr w:rsidR="0013608A" w:rsidRPr="00AA268B" w:rsidTr="00987229">
        <w:tc>
          <w:tcPr>
            <w:tcW w:w="7485" w:type="dxa"/>
            <w:gridSpan w:val="8"/>
          </w:tcPr>
          <w:p w:rsidR="0013608A" w:rsidRPr="00AA268B" w:rsidRDefault="0013608A" w:rsidP="00987229">
            <w:pPr>
              <w:rPr>
                <w:sz w:val="15"/>
                <w:szCs w:val="15"/>
              </w:rPr>
            </w:pPr>
            <w:r w:rsidRPr="00AA268B">
              <w:rPr>
                <w:sz w:val="15"/>
                <w:szCs w:val="15"/>
                <w:vertAlign w:val="superscript"/>
              </w:rPr>
              <w:t>a</w:t>
            </w:r>
            <w:r w:rsidRPr="00AA268B">
              <w:rPr>
                <w:sz w:val="15"/>
                <w:szCs w:val="15"/>
              </w:rPr>
              <w:t xml:space="preserve"> NPD – No Performance Determined (właściwość użytkowa nie określana)</w:t>
            </w:r>
          </w:p>
          <w:p w:rsidR="0013608A" w:rsidRPr="00AA268B" w:rsidRDefault="0013608A" w:rsidP="00987229">
            <w:pPr>
              <w:overflowPunct w:val="0"/>
              <w:jc w:val="both"/>
              <w:rPr>
                <w:sz w:val="15"/>
                <w:szCs w:val="15"/>
              </w:rPr>
            </w:pPr>
            <w:r w:rsidRPr="00AA268B">
              <w:rPr>
                <w:sz w:val="15"/>
                <w:szCs w:val="15"/>
                <w:vertAlign w:val="superscript"/>
              </w:rPr>
              <w:t>b</w:t>
            </w:r>
            <w:r w:rsidRPr="00AA268B">
              <w:rPr>
                <w:sz w:val="15"/>
                <w:szCs w:val="15"/>
              </w:rPr>
              <w:t xml:space="preserve"> TBR – To Be Reported (do zadeklarowania)</w:t>
            </w:r>
          </w:p>
        </w:tc>
      </w:tr>
    </w:tbl>
    <w:p w:rsidR="0013608A" w:rsidRPr="00AA268B" w:rsidRDefault="0013608A" w:rsidP="00987229">
      <w:pPr>
        <w:ind w:hanging="993"/>
        <w:rPr>
          <w:sz w:val="16"/>
          <w:szCs w:val="16"/>
        </w:rPr>
      </w:pPr>
    </w:p>
    <w:p w:rsidR="0013608A" w:rsidRPr="00EF5ECE" w:rsidRDefault="0013608A" w:rsidP="00987229">
      <w:pPr>
        <w:rPr>
          <w:sz w:val="22"/>
          <w:szCs w:val="22"/>
        </w:rPr>
      </w:pPr>
      <w:r w:rsidRPr="00EF5ECE">
        <w:rPr>
          <w:sz w:val="22"/>
          <w:szCs w:val="22"/>
        </w:rPr>
        <w:tab/>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13608A" w:rsidRPr="00EF5ECE" w:rsidRDefault="0013608A" w:rsidP="00987229">
      <w:pPr>
        <w:rPr>
          <w:sz w:val="22"/>
          <w:szCs w:val="22"/>
        </w:rPr>
      </w:pPr>
      <w:r w:rsidRPr="00EF5ECE">
        <w:rPr>
          <w:sz w:val="22"/>
          <w:szCs w:val="22"/>
        </w:rPr>
        <w:tab/>
        <w:t>Polimeroasfalt powinien być magazynowany w zbiorniku wyposażonym w system grzewczy pośredni z termostatem kontrolującym temperaturę z dokładnością  ± 5°C. Zaleca się wyposażenie zbiornika w mieszadło. Zaleca się bezpośrednie zużycie polimeroasfaltu po dostarczeniu. Należy unikać wielokrotnego rozgrzewania i chłodzenia polimeroasfaltu w okresie jego stosowania oraz unikać niekontrolowanego mieszania polimeroasfaltów różnego rodzaju i klasy oraz z asfaltem zwykłym.</w:t>
      </w:r>
    </w:p>
    <w:p w:rsidR="0013608A" w:rsidRPr="00EF5ECE" w:rsidRDefault="0013608A" w:rsidP="00987229">
      <w:pPr>
        <w:pStyle w:val="Heading2"/>
        <w:spacing w:before="0" w:after="0"/>
        <w:rPr>
          <w:rFonts w:ascii="Times New Roman" w:hAnsi="Times New Roman"/>
          <w:b w:val="0"/>
          <w:sz w:val="22"/>
          <w:szCs w:val="22"/>
        </w:rPr>
      </w:pPr>
      <w:r w:rsidRPr="00EF5ECE">
        <w:rPr>
          <w:rFonts w:ascii="Times New Roman" w:hAnsi="Times New Roman"/>
          <w:b w:val="0"/>
          <w:sz w:val="22"/>
          <w:szCs w:val="22"/>
        </w:rPr>
        <w:t xml:space="preserve">2.3. Kruszywo </w:t>
      </w:r>
    </w:p>
    <w:p w:rsidR="0013608A" w:rsidRPr="00EF5ECE" w:rsidRDefault="0013608A" w:rsidP="00987229">
      <w:pPr>
        <w:rPr>
          <w:sz w:val="22"/>
          <w:szCs w:val="22"/>
        </w:rPr>
      </w:pPr>
      <w:r w:rsidRPr="00EF5ECE">
        <w:rPr>
          <w:sz w:val="22"/>
          <w:szCs w:val="22"/>
        </w:rPr>
        <w:tab/>
        <w:t>Do warstwy ścieralnej z betonu asfaltowego należy stosować kruszywo według PN-EN 13043 [44] i WT-1 Kruszywa 2010 [64], obejmujące kruszywo grube , kruszywo drobne  i wypełniacz. Kruszywa powinny spełniać wymagania podane w WT-1 Kruszywa 2010 – tablica 12, 13, 14, 15.</w:t>
      </w:r>
    </w:p>
    <w:p w:rsidR="0013608A" w:rsidRPr="00EF5ECE" w:rsidRDefault="0013608A" w:rsidP="00987229">
      <w:pPr>
        <w:rPr>
          <w:sz w:val="22"/>
          <w:szCs w:val="22"/>
        </w:rPr>
      </w:pPr>
      <w:r w:rsidRPr="00EF5ECE">
        <w:rPr>
          <w:sz w:val="22"/>
          <w:szCs w:val="22"/>
        </w:rP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13608A" w:rsidRPr="00EF5ECE" w:rsidRDefault="0013608A" w:rsidP="00987229">
      <w:pPr>
        <w:pStyle w:val="Heading2"/>
        <w:tabs>
          <w:tab w:val="left" w:pos="6698"/>
        </w:tabs>
        <w:spacing w:before="0" w:after="0"/>
        <w:rPr>
          <w:b w:val="0"/>
          <w:sz w:val="22"/>
          <w:szCs w:val="22"/>
        </w:rPr>
      </w:pPr>
      <w:r w:rsidRPr="00EF5ECE">
        <w:rPr>
          <w:rFonts w:ascii="Times New Roman" w:hAnsi="Times New Roman"/>
          <w:b w:val="0"/>
          <w:sz w:val="22"/>
          <w:szCs w:val="22"/>
        </w:rPr>
        <w:t>2.4. Środek adhezyjny</w:t>
      </w:r>
      <w:r w:rsidRPr="00EF5ECE">
        <w:rPr>
          <w:b w:val="0"/>
          <w:sz w:val="22"/>
          <w:szCs w:val="22"/>
        </w:rPr>
        <w:tab/>
      </w:r>
    </w:p>
    <w:p w:rsidR="0013608A" w:rsidRPr="00EF5ECE" w:rsidRDefault="0013608A" w:rsidP="00987229">
      <w:pPr>
        <w:rPr>
          <w:sz w:val="22"/>
          <w:szCs w:val="22"/>
        </w:rPr>
      </w:pPr>
      <w:r w:rsidRPr="00EF5ECE">
        <w:rPr>
          <w:sz w:val="22"/>
          <w:szCs w:val="22"/>
        </w:rPr>
        <w:tab/>
        <w:t xml:space="preserve">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w:t>
      </w:r>
    </w:p>
    <w:p w:rsidR="0013608A" w:rsidRPr="00EF5ECE" w:rsidRDefault="0013608A" w:rsidP="00987229">
      <w:pPr>
        <w:rPr>
          <w:sz w:val="22"/>
          <w:szCs w:val="22"/>
        </w:rPr>
      </w:pPr>
    </w:p>
    <w:p w:rsidR="0013608A" w:rsidRPr="00EF5ECE" w:rsidRDefault="0013608A" w:rsidP="00987229">
      <w:pPr>
        <w:rPr>
          <w:sz w:val="22"/>
          <w:szCs w:val="22"/>
        </w:rPr>
      </w:pPr>
      <w:r w:rsidRPr="00EF5ECE">
        <w:rPr>
          <w:sz w:val="22"/>
          <w:szCs w:val="22"/>
        </w:rPr>
        <w:t>przyczepności określona według PN-EN 12697-11, metoda C [34] wynosiła co najmniej 80%.</w:t>
      </w:r>
    </w:p>
    <w:p w:rsidR="0013608A" w:rsidRPr="00EF5ECE" w:rsidRDefault="0013608A" w:rsidP="00987229">
      <w:pPr>
        <w:rPr>
          <w:sz w:val="22"/>
          <w:szCs w:val="22"/>
        </w:rPr>
      </w:pPr>
      <w:r w:rsidRPr="00EF5ECE">
        <w:rPr>
          <w:sz w:val="22"/>
          <w:szCs w:val="22"/>
        </w:rPr>
        <w:tab/>
        <w:t>Środek adhezyjny powinien odpowiadać wymaganiom określonym przez producenta.</w:t>
      </w:r>
    </w:p>
    <w:p w:rsidR="0013608A" w:rsidRPr="00EF5ECE" w:rsidRDefault="0013608A" w:rsidP="00987229">
      <w:pPr>
        <w:rPr>
          <w:sz w:val="22"/>
          <w:szCs w:val="22"/>
        </w:rPr>
      </w:pPr>
      <w:r w:rsidRPr="00EF5ECE">
        <w:rPr>
          <w:sz w:val="22"/>
          <w:szCs w:val="22"/>
        </w:rPr>
        <w:t>Składowanie środka adhezyjnego jest dozwolone tylko w oryginalnych opakowaniach, w warunkach określonych przez producenta.</w:t>
      </w:r>
    </w:p>
    <w:p w:rsidR="0013608A" w:rsidRPr="00EF5ECE" w:rsidRDefault="0013608A" w:rsidP="00987229">
      <w:pPr>
        <w:pStyle w:val="Heading2"/>
        <w:spacing w:before="0" w:after="0"/>
        <w:rPr>
          <w:rFonts w:ascii="Times New Roman" w:hAnsi="Times New Roman"/>
          <w:b w:val="0"/>
          <w:sz w:val="22"/>
          <w:szCs w:val="22"/>
        </w:rPr>
      </w:pPr>
      <w:r w:rsidRPr="00EF5ECE">
        <w:rPr>
          <w:rFonts w:ascii="Times New Roman" w:hAnsi="Times New Roman"/>
          <w:b w:val="0"/>
          <w:sz w:val="22"/>
          <w:szCs w:val="22"/>
        </w:rPr>
        <w:t>2.5. Materiały do uszczelnienia połączeń i krawędzi</w:t>
      </w:r>
    </w:p>
    <w:p w:rsidR="0013608A" w:rsidRPr="00EF5ECE" w:rsidRDefault="0013608A" w:rsidP="00987229">
      <w:pPr>
        <w:rPr>
          <w:sz w:val="22"/>
          <w:szCs w:val="22"/>
        </w:rPr>
      </w:pPr>
      <w:r w:rsidRPr="00EF5ECE">
        <w:rPr>
          <w:sz w:val="22"/>
          <w:szCs w:val="22"/>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13608A" w:rsidRPr="00EF5ECE" w:rsidRDefault="0013608A" w:rsidP="00781464">
      <w:pPr>
        <w:numPr>
          <w:ilvl w:val="0"/>
          <w:numId w:val="47"/>
        </w:numPr>
        <w:tabs>
          <w:tab w:val="num" w:pos="284"/>
        </w:tabs>
        <w:overflowPunct w:val="0"/>
        <w:autoSpaceDE w:val="0"/>
        <w:autoSpaceDN w:val="0"/>
        <w:adjustRightInd w:val="0"/>
        <w:ind w:left="0" w:firstLine="0"/>
        <w:jc w:val="both"/>
        <w:rPr>
          <w:sz w:val="22"/>
          <w:szCs w:val="22"/>
        </w:rPr>
      </w:pPr>
      <w:r w:rsidRPr="00EF5ECE">
        <w:rPr>
          <w:sz w:val="22"/>
          <w:szCs w:val="22"/>
        </w:rPr>
        <w:t>materiały termoplastyczne, jak taśmy asfaltowe, pasty itp. według norm lub aprobat technicznych,</w:t>
      </w:r>
    </w:p>
    <w:p w:rsidR="0013608A" w:rsidRPr="00EF5ECE" w:rsidRDefault="0013608A" w:rsidP="00781464">
      <w:pPr>
        <w:numPr>
          <w:ilvl w:val="0"/>
          <w:numId w:val="47"/>
        </w:numPr>
        <w:tabs>
          <w:tab w:val="num" w:pos="284"/>
        </w:tabs>
        <w:overflowPunct w:val="0"/>
        <w:autoSpaceDE w:val="0"/>
        <w:autoSpaceDN w:val="0"/>
        <w:adjustRightInd w:val="0"/>
        <w:ind w:left="0" w:firstLine="0"/>
        <w:jc w:val="both"/>
        <w:rPr>
          <w:sz w:val="22"/>
          <w:szCs w:val="22"/>
        </w:rPr>
      </w:pPr>
      <w:r w:rsidRPr="00EF5ECE">
        <w:rPr>
          <w:sz w:val="22"/>
          <w:szCs w:val="22"/>
        </w:rPr>
        <w:t xml:space="preserve">emulsję asfaltową według PN-EN 13808 [58] lub inne lepiszcza według norm lub aprobat technicznych  </w:t>
      </w:r>
    </w:p>
    <w:p w:rsidR="0013608A" w:rsidRPr="00EF5ECE" w:rsidRDefault="0013608A" w:rsidP="00781464">
      <w:pPr>
        <w:rPr>
          <w:sz w:val="22"/>
          <w:szCs w:val="22"/>
        </w:rPr>
      </w:pPr>
      <w:r w:rsidRPr="00EF5ECE">
        <w:rPr>
          <w:sz w:val="22"/>
          <w:szCs w:val="22"/>
        </w:rPr>
        <w:t>Grubość materiału termoplastycznego do spoiny powinna wynosić:</w:t>
      </w:r>
    </w:p>
    <w:p w:rsidR="0013608A" w:rsidRPr="00EF5ECE" w:rsidRDefault="0013608A" w:rsidP="00781464">
      <w:pPr>
        <w:numPr>
          <w:ilvl w:val="1"/>
          <w:numId w:val="47"/>
        </w:numPr>
        <w:tabs>
          <w:tab w:val="num" w:pos="284"/>
        </w:tabs>
        <w:overflowPunct w:val="0"/>
        <w:autoSpaceDE w:val="0"/>
        <w:autoSpaceDN w:val="0"/>
        <w:adjustRightInd w:val="0"/>
        <w:ind w:left="0" w:firstLine="0"/>
        <w:jc w:val="both"/>
        <w:rPr>
          <w:sz w:val="22"/>
          <w:szCs w:val="22"/>
        </w:rPr>
      </w:pPr>
      <w:r w:rsidRPr="00EF5ECE">
        <w:rPr>
          <w:sz w:val="22"/>
          <w:szCs w:val="22"/>
        </w:rPr>
        <w:t>nie mniej niż 10 mm przy grubości warstwy technologicznej do 2,5 cm,</w:t>
      </w:r>
    </w:p>
    <w:p w:rsidR="0013608A" w:rsidRPr="00EF5ECE" w:rsidRDefault="0013608A" w:rsidP="00781464">
      <w:pPr>
        <w:numPr>
          <w:ilvl w:val="1"/>
          <w:numId w:val="47"/>
        </w:numPr>
        <w:tabs>
          <w:tab w:val="num" w:pos="284"/>
        </w:tabs>
        <w:overflowPunct w:val="0"/>
        <w:autoSpaceDE w:val="0"/>
        <w:autoSpaceDN w:val="0"/>
        <w:adjustRightInd w:val="0"/>
        <w:ind w:left="0" w:firstLine="0"/>
        <w:jc w:val="both"/>
        <w:rPr>
          <w:sz w:val="22"/>
          <w:szCs w:val="22"/>
        </w:rPr>
      </w:pPr>
      <w:r w:rsidRPr="00EF5ECE">
        <w:rPr>
          <w:sz w:val="22"/>
          <w:szCs w:val="22"/>
        </w:rPr>
        <w:t>nie mniej niż 15 mm przy grubości warstwy technologicznej większej niż 2,5 cm.</w:t>
      </w:r>
    </w:p>
    <w:p w:rsidR="0013608A" w:rsidRPr="00EF5ECE" w:rsidRDefault="0013608A" w:rsidP="00781464">
      <w:pPr>
        <w:rPr>
          <w:sz w:val="22"/>
          <w:szCs w:val="22"/>
        </w:rPr>
      </w:pPr>
      <w:r w:rsidRPr="00EF5ECE">
        <w:rPr>
          <w:sz w:val="22"/>
          <w:szCs w:val="22"/>
        </w:rPr>
        <w:t>Składowanie materiałów termoplastycznych jest dozwolone tylko w oryginalnych opakowaniach producenta, w warunkach określonych w aprobacie technicznej.</w:t>
      </w:r>
    </w:p>
    <w:p w:rsidR="0013608A" w:rsidRPr="00EF5ECE" w:rsidRDefault="0013608A" w:rsidP="00987229">
      <w:pPr>
        <w:rPr>
          <w:sz w:val="22"/>
          <w:szCs w:val="22"/>
        </w:rPr>
      </w:pPr>
      <w:r w:rsidRPr="00EF5ECE">
        <w:rPr>
          <w:sz w:val="22"/>
          <w:szCs w:val="22"/>
        </w:rPr>
        <w:t>Do uszczelnienia krawędzi należy stosować asfalt drogowy wg PN-EN 12591 [27], asfalt modyfikowany polimerami wg PN-EN 14023 [59] „metoda na gorąco”. Dopuszcza się inne rodzaje lepiszcza wg norm lub aprobat technicznych.</w:t>
      </w:r>
    </w:p>
    <w:p w:rsidR="0013608A" w:rsidRPr="00EF5ECE" w:rsidRDefault="0013608A" w:rsidP="00987229">
      <w:pPr>
        <w:rPr>
          <w:sz w:val="22"/>
          <w:szCs w:val="22"/>
        </w:rPr>
      </w:pPr>
      <w:r w:rsidRPr="00EF5ECE">
        <w:rPr>
          <w:sz w:val="22"/>
          <w:szCs w:val="22"/>
        </w:rPr>
        <w:t>2.6. Materiały do złączenia warstw konstrukcji</w:t>
      </w:r>
    </w:p>
    <w:p w:rsidR="0013608A" w:rsidRPr="00EF5ECE" w:rsidRDefault="0013608A" w:rsidP="00987229">
      <w:pPr>
        <w:tabs>
          <w:tab w:val="left" w:pos="-2694"/>
        </w:tabs>
        <w:rPr>
          <w:sz w:val="22"/>
          <w:szCs w:val="22"/>
        </w:rPr>
      </w:pPr>
      <w:r w:rsidRPr="00EF5ECE">
        <w:rPr>
          <w:sz w:val="22"/>
          <w:szCs w:val="22"/>
        </w:rPr>
        <w:tab/>
        <w:t>Do złączania warstw konstrukcji nawierzchni (warstwa wiążąca z warstwą ścieralną) należy stosować  kationowe emulsje asfaltowe lub kationowe emulsje modyfikowane polimerami według PN-EN 13808 [58] i WT-3 Emulsje asfaltowe 2009 [66]punkt 5.1 tablica 2 i tablica 3.</w:t>
      </w:r>
    </w:p>
    <w:p w:rsidR="0013608A" w:rsidRPr="00EF5ECE" w:rsidRDefault="0013608A" w:rsidP="00987229">
      <w:pPr>
        <w:ind w:firstLine="709"/>
        <w:rPr>
          <w:sz w:val="22"/>
          <w:szCs w:val="22"/>
        </w:rPr>
      </w:pPr>
      <w:r w:rsidRPr="00EF5ECE">
        <w:rPr>
          <w:sz w:val="22"/>
          <w:szCs w:val="22"/>
        </w:rPr>
        <w:t>Kationowe emulsje asfaltowe modyfikowane polimerami (asfalt 70/100 modyfikowany polimerem lub lateksem butadienowo-styrenowym SBR) stosuje się tylko pod cienkie warstwy asfaltowe na gorąco.</w:t>
      </w:r>
    </w:p>
    <w:p w:rsidR="0013608A" w:rsidRPr="00EF5ECE" w:rsidRDefault="0013608A" w:rsidP="00987229">
      <w:pPr>
        <w:rPr>
          <w:sz w:val="22"/>
          <w:szCs w:val="22"/>
        </w:rPr>
      </w:pPr>
      <w:r w:rsidRPr="00EF5ECE">
        <w:rPr>
          <w:sz w:val="22"/>
          <w:szCs w:val="22"/>
        </w:rPr>
        <w:tab/>
        <w:t xml:space="preserve">Emulsję asfaltową można składować w opakowaniach transportowych lub w stacjonarnych zbiornikach pionowych z nalewaniem od dna. Nie należy nalewać emulsji do opakowań i zbiorników zanieczyszczonych materiałami mineralnymi. </w:t>
      </w:r>
    </w:p>
    <w:p w:rsidR="0013608A" w:rsidRPr="00EF5ECE" w:rsidRDefault="0013608A" w:rsidP="00987229">
      <w:pPr>
        <w:pStyle w:val="Heading1"/>
        <w:keepNext/>
        <w:keepLines/>
        <w:numPr>
          <w:ilvl w:val="12"/>
          <w:numId w:val="0"/>
        </w:numPr>
        <w:jc w:val="left"/>
        <w:rPr>
          <w:b w:val="0"/>
          <w:color w:val="365F91"/>
          <w:sz w:val="22"/>
          <w:szCs w:val="22"/>
        </w:rPr>
      </w:pPr>
      <w:r w:rsidRPr="00EF5ECE">
        <w:rPr>
          <w:b w:val="0"/>
          <w:color w:val="365F91"/>
          <w:sz w:val="22"/>
          <w:szCs w:val="22"/>
        </w:rPr>
        <w:t>3. SPRZĘT</w:t>
      </w:r>
    </w:p>
    <w:p w:rsidR="0013608A" w:rsidRPr="00EF5ECE" w:rsidRDefault="0013608A" w:rsidP="00987229">
      <w:pPr>
        <w:pStyle w:val="Heading2"/>
        <w:numPr>
          <w:ilvl w:val="12"/>
          <w:numId w:val="0"/>
        </w:numPr>
        <w:spacing w:before="0" w:after="0"/>
        <w:rPr>
          <w:rFonts w:ascii="Times New Roman" w:hAnsi="Times New Roman"/>
          <w:b w:val="0"/>
          <w:sz w:val="22"/>
          <w:szCs w:val="22"/>
        </w:rPr>
      </w:pPr>
      <w:r w:rsidRPr="00EF5ECE">
        <w:rPr>
          <w:rFonts w:ascii="Times New Roman" w:hAnsi="Times New Roman"/>
          <w:b w:val="0"/>
          <w:sz w:val="22"/>
          <w:szCs w:val="22"/>
        </w:rPr>
        <w:t>3.1. Ogólne wymagania dotyczące sprzętu</w:t>
      </w:r>
    </w:p>
    <w:p w:rsidR="0013608A" w:rsidRPr="00EF5ECE" w:rsidRDefault="0013608A" w:rsidP="00987229">
      <w:pPr>
        <w:numPr>
          <w:ilvl w:val="12"/>
          <w:numId w:val="0"/>
        </w:numPr>
        <w:rPr>
          <w:sz w:val="22"/>
          <w:szCs w:val="22"/>
        </w:rPr>
      </w:pPr>
      <w:r w:rsidRPr="00EF5ECE">
        <w:rPr>
          <w:sz w:val="22"/>
          <w:szCs w:val="22"/>
        </w:rPr>
        <w:tab/>
        <w:t>Ogólne wymagania dotyczące sprzętu podano w OST  D-M-00.00.00 „Wymagania ogólne” [1] pkt 3.</w:t>
      </w:r>
    </w:p>
    <w:p w:rsidR="0013608A" w:rsidRPr="00EF5ECE" w:rsidRDefault="0013608A" w:rsidP="00987229">
      <w:pPr>
        <w:pStyle w:val="Heading2"/>
        <w:spacing w:before="0" w:after="0"/>
        <w:rPr>
          <w:rFonts w:ascii="Times New Roman" w:hAnsi="Times New Roman"/>
          <w:b w:val="0"/>
          <w:sz w:val="22"/>
          <w:szCs w:val="22"/>
        </w:rPr>
      </w:pPr>
      <w:r w:rsidRPr="00EF5ECE">
        <w:rPr>
          <w:rFonts w:ascii="Times New Roman" w:hAnsi="Times New Roman"/>
          <w:b w:val="0"/>
          <w:sz w:val="22"/>
          <w:szCs w:val="22"/>
        </w:rPr>
        <w:t>3.2. Sprzęt stosowany do wykonania robót</w:t>
      </w:r>
    </w:p>
    <w:p w:rsidR="0013608A" w:rsidRPr="00EF5ECE" w:rsidRDefault="0013608A" w:rsidP="00987229">
      <w:pPr>
        <w:rPr>
          <w:sz w:val="22"/>
          <w:szCs w:val="22"/>
        </w:rPr>
      </w:pPr>
      <w:r w:rsidRPr="00EF5ECE">
        <w:rPr>
          <w:sz w:val="22"/>
          <w:szCs w:val="22"/>
        </w:rPr>
        <w:tab/>
        <w:t>Przy wykonywaniu robót Wykonawca w zależności od potrzeb, powinien wykazać się możliwością korzystania ze sprzętu dostosowanego do przyjętej metody robót, jak:</w:t>
      </w:r>
    </w:p>
    <w:p w:rsidR="0013608A" w:rsidRPr="00EF5ECE" w:rsidRDefault="0013608A" w:rsidP="00781464">
      <w:pPr>
        <w:numPr>
          <w:ilvl w:val="0"/>
          <w:numId w:val="48"/>
        </w:numPr>
        <w:overflowPunct w:val="0"/>
        <w:autoSpaceDE w:val="0"/>
        <w:autoSpaceDN w:val="0"/>
        <w:adjustRightInd w:val="0"/>
        <w:ind w:left="0" w:firstLine="0"/>
        <w:jc w:val="both"/>
        <w:rPr>
          <w:sz w:val="22"/>
          <w:szCs w:val="22"/>
        </w:rPr>
      </w:pPr>
      <w:r w:rsidRPr="00EF5ECE">
        <w:rPr>
          <w:sz w:val="22"/>
          <w:szCs w:val="22"/>
        </w:rPr>
        <w:t xml:space="preserve">wytwórnia (otaczarka) o mieszaniu cyklicznym lub ciągłym, z automatycznym komputerowym sterowaniem produkcji, do wytwarzania mieszanek mineralno-asfaltowych, </w:t>
      </w:r>
    </w:p>
    <w:p w:rsidR="0013608A" w:rsidRPr="00EF5ECE" w:rsidRDefault="0013608A" w:rsidP="00781464">
      <w:pPr>
        <w:numPr>
          <w:ilvl w:val="0"/>
          <w:numId w:val="48"/>
        </w:numPr>
        <w:overflowPunct w:val="0"/>
        <w:autoSpaceDE w:val="0"/>
        <w:autoSpaceDN w:val="0"/>
        <w:adjustRightInd w:val="0"/>
        <w:ind w:left="0" w:firstLine="0"/>
        <w:jc w:val="both"/>
        <w:rPr>
          <w:sz w:val="22"/>
          <w:szCs w:val="22"/>
        </w:rPr>
      </w:pPr>
      <w:r w:rsidRPr="00EF5ECE">
        <w:rPr>
          <w:sz w:val="22"/>
          <w:szCs w:val="22"/>
        </w:rPr>
        <w:t>układarka gąsienicowa, z elektronicznym sterowaniem równości układanej warstwy,</w:t>
      </w:r>
    </w:p>
    <w:p w:rsidR="0013608A" w:rsidRPr="00EF5ECE" w:rsidRDefault="0013608A" w:rsidP="00781464">
      <w:pPr>
        <w:numPr>
          <w:ilvl w:val="0"/>
          <w:numId w:val="48"/>
        </w:numPr>
        <w:overflowPunct w:val="0"/>
        <w:autoSpaceDE w:val="0"/>
        <w:autoSpaceDN w:val="0"/>
        <w:adjustRightInd w:val="0"/>
        <w:ind w:left="0" w:firstLine="0"/>
        <w:jc w:val="both"/>
        <w:rPr>
          <w:sz w:val="22"/>
          <w:szCs w:val="22"/>
        </w:rPr>
      </w:pPr>
      <w:r w:rsidRPr="00EF5ECE">
        <w:rPr>
          <w:sz w:val="22"/>
          <w:szCs w:val="22"/>
        </w:rPr>
        <w:t>skrapiarka,</w:t>
      </w:r>
    </w:p>
    <w:p w:rsidR="0013608A" w:rsidRPr="00EF5ECE" w:rsidRDefault="0013608A" w:rsidP="00781464">
      <w:pPr>
        <w:numPr>
          <w:ilvl w:val="0"/>
          <w:numId w:val="48"/>
        </w:numPr>
        <w:overflowPunct w:val="0"/>
        <w:autoSpaceDE w:val="0"/>
        <w:autoSpaceDN w:val="0"/>
        <w:adjustRightInd w:val="0"/>
        <w:ind w:left="0" w:firstLine="0"/>
        <w:jc w:val="both"/>
        <w:rPr>
          <w:sz w:val="22"/>
          <w:szCs w:val="22"/>
        </w:rPr>
      </w:pPr>
      <w:r w:rsidRPr="00EF5ECE">
        <w:rPr>
          <w:sz w:val="22"/>
          <w:szCs w:val="22"/>
        </w:rPr>
        <w:t xml:space="preserve">walce stalowe gładkie, </w:t>
      </w:r>
    </w:p>
    <w:p w:rsidR="0013608A" w:rsidRPr="00EF5ECE" w:rsidRDefault="0013608A" w:rsidP="00781464">
      <w:pPr>
        <w:numPr>
          <w:ilvl w:val="0"/>
          <w:numId w:val="48"/>
        </w:numPr>
        <w:overflowPunct w:val="0"/>
        <w:autoSpaceDE w:val="0"/>
        <w:autoSpaceDN w:val="0"/>
        <w:adjustRightInd w:val="0"/>
        <w:ind w:left="0" w:firstLine="0"/>
        <w:jc w:val="both"/>
        <w:rPr>
          <w:sz w:val="22"/>
          <w:szCs w:val="22"/>
        </w:rPr>
      </w:pPr>
      <w:r w:rsidRPr="00EF5ECE">
        <w:rPr>
          <w:sz w:val="22"/>
          <w:szCs w:val="22"/>
        </w:rPr>
        <w:t>lekka rozsypywarka kruszywa,</w:t>
      </w:r>
    </w:p>
    <w:p w:rsidR="0013608A" w:rsidRPr="00EF5ECE" w:rsidRDefault="0013608A" w:rsidP="00781464">
      <w:pPr>
        <w:numPr>
          <w:ilvl w:val="0"/>
          <w:numId w:val="48"/>
        </w:numPr>
        <w:overflowPunct w:val="0"/>
        <w:autoSpaceDE w:val="0"/>
        <w:autoSpaceDN w:val="0"/>
        <w:adjustRightInd w:val="0"/>
        <w:ind w:left="0" w:firstLine="0"/>
        <w:jc w:val="both"/>
        <w:rPr>
          <w:sz w:val="22"/>
          <w:szCs w:val="22"/>
        </w:rPr>
      </w:pPr>
      <w:r w:rsidRPr="00EF5ECE">
        <w:rPr>
          <w:sz w:val="22"/>
          <w:szCs w:val="22"/>
        </w:rPr>
        <w:t>szczotki mechaniczne i/lub inne urządzenia czyszczące,</w:t>
      </w:r>
    </w:p>
    <w:p w:rsidR="0013608A" w:rsidRPr="00EF5ECE" w:rsidRDefault="0013608A" w:rsidP="00781464">
      <w:pPr>
        <w:numPr>
          <w:ilvl w:val="0"/>
          <w:numId w:val="48"/>
        </w:numPr>
        <w:overflowPunct w:val="0"/>
        <w:autoSpaceDE w:val="0"/>
        <w:autoSpaceDN w:val="0"/>
        <w:adjustRightInd w:val="0"/>
        <w:ind w:left="0" w:firstLine="0"/>
        <w:jc w:val="both"/>
        <w:rPr>
          <w:sz w:val="22"/>
          <w:szCs w:val="22"/>
        </w:rPr>
      </w:pPr>
      <w:r w:rsidRPr="00EF5ECE">
        <w:rPr>
          <w:sz w:val="22"/>
          <w:szCs w:val="22"/>
        </w:rPr>
        <w:t>samochody samowyładowcze z przykryciem brezentowym lub termosami,</w:t>
      </w:r>
    </w:p>
    <w:p w:rsidR="0013608A" w:rsidRPr="00EF5ECE" w:rsidRDefault="0013608A" w:rsidP="00781464">
      <w:pPr>
        <w:numPr>
          <w:ilvl w:val="0"/>
          <w:numId w:val="48"/>
        </w:numPr>
        <w:overflowPunct w:val="0"/>
        <w:autoSpaceDE w:val="0"/>
        <w:autoSpaceDN w:val="0"/>
        <w:adjustRightInd w:val="0"/>
        <w:ind w:left="0" w:firstLine="0"/>
        <w:jc w:val="both"/>
        <w:rPr>
          <w:sz w:val="22"/>
          <w:szCs w:val="22"/>
        </w:rPr>
      </w:pPr>
      <w:r w:rsidRPr="00EF5ECE">
        <w:rPr>
          <w:sz w:val="22"/>
          <w:szCs w:val="22"/>
        </w:rPr>
        <w:t>sprzęt drobny.</w:t>
      </w:r>
    </w:p>
    <w:p w:rsidR="0013608A" w:rsidRPr="00EF5ECE" w:rsidRDefault="0013608A" w:rsidP="00987229">
      <w:pPr>
        <w:pStyle w:val="Heading1"/>
        <w:keepNext/>
        <w:keepLines/>
        <w:jc w:val="left"/>
        <w:rPr>
          <w:b w:val="0"/>
          <w:color w:val="365F91"/>
          <w:sz w:val="22"/>
          <w:szCs w:val="22"/>
        </w:rPr>
      </w:pPr>
      <w:r w:rsidRPr="00EF5ECE">
        <w:rPr>
          <w:b w:val="0"/>
          <w:color w:val="365F91"/>
          <w:sz w:val="22"/>
          <w:szCs w:val="22"/>
        </w:rPr>
        <w:t>4. TRANSPORT</w:t>
      </w:r>
    </w:p>
    <w:p w:rsidR="0013608A" w:rsidRPr="00EF5ECE" w:rsidRDefault="0013608A" w:rsidP="00987229">
      <w:pPr>
        <w:pStyle w:val="Heading2"/>
        <w:numPr>
          <w:ilvl w:val="12"/>
          <w:numId w:val="0"/>
        </w:numPr>
        <w:spacing w:before="0" w:after="0"/>
        <w:rPr>
          <w:rFonts w:ascii="Times New Roman" w:hAnsi="Times New Roman"/>
          <w:b w:val="0"/>
          <w:sz w:val="22"/>
          <w:szCs w:val="22"/>
        </w:rPr>
      </w:pPr>
      <w:r w:rsidRPr="00EF5ECE">
        <w:rPr>
          <w:rFonts w:ascii="Times New Roman" w:hAnsi="Times New Roman"/>
          <w:b w:val="0"/>
          <w:sz w:val="22"/>
          <w:szCs w:val="22"/>
        </w:rPr>
        <w:t>4.1. Ogólne wymagania dotyczące transportu</w:t>
      </w:r>
    </w:p>
    <w:p w:rsidR="0013608A" w:rsidRPr="00EF5ECE" w:rsidRDefault="0013608A" w:rsidP="00987229">
      <w:pPr>
        <w:pStyle w:val="Heading2"/>
        <w:numPr>
          <w:ilvl w:val="12"/>
          <w:numId w:val="0"/>
        </w:numPr>
        <w:spacing w:before="0" w:after="0"/>
        <w:rPr>
          <w:rFonts w:ascii="Times New Roman" w:hAnsi="Times New Roman"/>
          <w:b w:val="0"/>
          <w:sz w:val="22"/>
          <w:szCs w:val="22"/>
        </w:rPr>
      </w:pPr>
      <w:r w:rsidRPr="00EF5ECE">
        <w:rPr>
          <w:rFonts w:ascii="Times New Roman" w:hAnsi="Times New Roman"/>
          <w:b w:val="0"/>
          <w:sz w:val="22"/>
          <w:szCs w:val="22"/>
        </w:rPr>
        <w:t>Ogólne wymagania dotyczące transportu podano w ST D-M-00.00.00 „Wymagania ogólne” [1] pkt 4.</w:t>
      </w:r>
      <w:r w:rsidRPr="00EF5ECE">
        <w:rPr>
          <w:rFonts w:ascii="Times New Roman" w:hAnsi="Times New Roman"/>
          <w:b w:val="0"/>
          <w:sz w:val="22"/>
          <w:szCs w:val="22"/>
        </w:rPr>
        <w:tab/>
      </w:r>
    </w:p>
    <w:p w:rsidR="0013608A" w:rsidRPr="00EF5ECE" w:rsidRDefault="0013608A" w:rsidP="00987229">
      <w:pPr>
        <w:pStyle w:val="Heading2"/>
        <w:spacing w:before="0" w:after="0"/>
        <w:rPr>
          <w:rFonts w:ascii="Times New Roman" w:hAnsi="Times New Roman"/>
          <w:b w:val="0"/>
          <w:sz w:val="22"/>
          <w:szCs w:val="22"/>
        </w:rPr>
      </w:pPr>
      <w:r w:rsidRPr="00EF5ECE">
        <w:rPr>
          <w:rFonts w:ascii="Times New Roman" w:hAnsi="Times New Roman"/>
          <w:b w:val="0"/>
          <w:sz w:val="22"/>
          <w:szCs w:val="22"/>
        </w:rPr>
        <w:t xml:space="preserve">4.2. Transport materiałów </w:t>
      </w:r>
    </w:p>
    <w:p w:rsidR="0013608A" w:rsidRPr="00EF5ECE" w:rsidRDefault="0013608A" w:rsidP="00987229">
      <w:pPr>
        <w:rPr>
          <w:sz w:val="22"/>
          <w:szCs w:val="22"/>
        </w:rPr>
      </w:pPr>
      <w:r w:rsidRPr="00EF5ECE">
        <w:rPr>
          <w:sz w:val="22"/>
          <w:szCs w:val="22"/>
        </w:rPr>
        <w:tab/>
        <w:t>Asfalt i polimeroasfalt należy przewozić w cysternach kolejowych lub samochodach izolowanych i zaopatrzonych w urządzenia umożliwiające pośrednie ogrzewanie oraz w zawory spustowe.</w:t>
      </w:r>
    </w:p>
    <w:p w:rsidR="0013608A" w:rsidRPr="00EF5ECE" w:rsidRDefault="0013608A" w:rsidP="00987229">
      <w:pPr>
        <w:ind w:firstLine="709"/>
        <w:rPr>
          <w:sz w:val="22"/>
          <w:szCs w:val="22"/>
        </w:rPr>
      </w:pPr>
      <w:r w:rsidRPr="00EF5ECE">
        <w:rPr>
          <w:sz w:val="22"/>
          <w:szCs w:val="22"/>
        </w:rPr>
        <w:t>Kruszywa można przewozić dowolnymi środkami transportu, w warunkach zabezpieczających je przed zanieczyszczeniem, zmieszaniem z innymi materiałami i nadmiernym zawilgoceniem.</w:t>
      </w:r>
    </w:p>
    <w:p w:rsidR="0013608A" w:rsidRPr="00EF5ECE" w:rsidRDefault="0013608A" w:rsidP="00987229">
      <w:pPr>
        <w:ind w:firstLine="709"/>
        <w:rPr>
          <w:sz w:val="22"/>
          <w:szCs w:val="22"/>
        </w:rPr>
      </w:pPr>
      <w:r w:rsidRPr="00EF5ECE">
        <w:rPr>
          <w:sz w:val="22"/>
          <w:szCs w:val="22"/>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13608A" w:rsidRPr="00EF5ECE" w:rsidRDefault="0013608A" w:rsidP="00987229">
      <w:pPr>
        <w:ind w:firstLine="709"/>
        <w:rPr>
          <w:sz w:val="22"/>
          <w:szCs w:val="22"/>
        </w:rPr>
      </w:pPr>
      <w:r w:rsidRPr="00EF5ECE">
        <w:rPr>
          <w:sz w:val="22"/>
          <w:szCs w:val="22"/>
        </w:rPr>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rsidR="0013608A" w:rsidRPr="00EF5ECE" w:rsidRDefault="0013608A" w:rsidP="00987229">
      <w:pPr>
        <w:rPr>
          <w:sz w:val="22"/>
          <w:szCs w:val="22"/>
        </w:rPr>
      </w:pPr>
      <w:r w:rsidRPr="00EF5ECE">
        <w:rPr>
          <w:sz w:val="22"/>
          <w:szCs w:val="22"/>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w:t>
      </w:r>
      <w:r>
        <w:rPr>
          <w:sz w:val="22"/>
          <w:szCs w:val="22"/>
        </w:rPr>
        <w:t xml:space="preserve">  </w:t>
      </w:r>
      <w:r w:rsidRPr="00EF5ECE">
        <w:rPr>
          <w:sz w:val="22"/>
          <w:szCs w:val="22"/>
        </w:rPr>
        <w:t>wymaganym przedziale. Powierzchnie pojemników używanych do transportu mieszanki powinny być czyste, a do zwilżania tych powierzchni można używać tylko środki antyadhezyjne niewpływające szkodliwie na mieszankę.</w:t>
      </w:r>
    </w:p>
    <w:p w:rsidR="0013608A" w:rsidRPr="00014838" w:rsidRDefault="0013608A" w:rsidP="00987229">
      <w:pPr>
        <w:pStyle w:val="Heading1"/>
        <w:keepNext/>
        <w:keepLines/>
        <w:numPr>
          <w:ilvl w:val="12"/>
          <w:numId w:val="0"/>
        </w:numPr>
        <w:jc w:val="left"/>
        <w:rPr>
          <w:color w:val="365F91"/>
          <w:sz w:val="22"/>
          <w:szCs w:val="22"/>
        </w:rPr>
      </w:pPr>
      <w:r w:rsidRPr="00014838">
        <w:rPr>
          <w:color w:val="365F91"/>
          <w:sz w:val="22"/>
          <w:szCs w:val="22"/>
        </w:rPr>
        <w:t>5. WYKONANIE ROBÓT</w:t>
      </w:r>
    </w:p>
    <w:p w:rsidR="0013608A" w:rsidRPr="00EF5ECE" w:rsidRDefault="0013608A" w:rsidP="00987229">
      <w:pPr>
        <w:pStyle w:val="Heading2"/>
        <w:numPr>
          <w:ilvl w:val="12"/>
          <w:numId w:val="0"/>
        </w:numPr>
        <w:spacing w:before="0" w:after="0"/>
        <w:rPr>
          <w:rFonts w:ascii="Times New Roman" w:hAnsi="Times New Roman"/>
          <w:b w:val="0"/>
          <w:sz w:val="22"/>
          <w:szCs w:val="22"/>
        </w:rPr>
      </w:pPr>
      <w:r w:rsidRPr="00EF5ECE">
        <w:rPr>
          <w:rFonts w:ascii="Times New Roman" w:hAnsi="Times New Roman"/>
          <w:b w:val="0"/>
          <w:sz w:val="22"/>
          <w:szCs w:val="22"/>
        </w:rPr>
        <w:t>5.1. Ogólne zasady wykonania robót</w:t>
      </w:r>
    </w:p>
    <w:p w:rsidR="0013608A" w:rsidRPr="00EF5ECE" w:rsidRDefault="0013608A" w:rsidP="00987229">
      <w:pPr>
        <w:numPr>
          <w:ilvl w:val="12"/>
          <w:numId w:val="0"/>
        </w:numPr>
        <w:rPr>
          <w:sz w:val="22"/>
          <w:szCs w:val="22"/>
        </w:rPr>
      </w:pPr>
      <w:r w:rsidRPr="00EF5ECE">
        <w:rPr>
          <w:sz w:val="22"/>
          <w:szCs w:val="22"/>
        </w:rPr>
        <w:tab/>
        <w:t>Ogólne zasady wykonania robót podano w ST D-M-00.00.00 „Wymagania ogólne” [1] pkt 5.</w:t>
      </w:r>
    </w:p>
    <w:p w:rsidR="0013608A" w:rsidRPr="00EF5ECE" w:rsidRDefault="0013608A" w:rsidP="00987229">
      <w:pPr>
        <w:pStyle w:val="Heading2"/>
        <w:spacing w:before="0" w:after="0"/>
        <w:rPr>
          <w:rFonts w:ascii="Times New Roman" w:hAnsi="Times New Roman"/>
          <w:b w:val="0"/>
          <w:sz w:val="22"/>
          <w:szCs w:val="22"/>
        </w:rPr>
      </w:pPr>
      <w:r w:rsidRPr="00EF5ECE">
        <w:rPr>
          <w:rFonts w:ascii="Times New Roman" w:hAnsi="Times New Roman"/>
          <w:b w:val="0"/>
          <w:sz w:val="22"/>
          <w:szCs w:val="22"/>
        </w:rPr>
        <w:t>5.2. Projektowanie mieszanki mineralno-asfaltowej</w:t>
      </w:r>
    </w:p>
    <w:p w:rsidR="0013608A" w:rsidRPr="00EF5ECE" w:rsidRDefault="0013608A" w:rsidP="00987229">
      <w:pPr>
        <w:rPr>
          <w:sz w:val="22"/>
          <w:szCs w:val="22"/>
        </w:rPr>
      </w:pPr>
      <w:r w:rsidRPr="00EF5ECE">
        <w:rPr>
          <w:sz w:val="22"/>
          <w:szCs w:val="22"/>
        </w:rPr>
        <w:t>Przed przystąpieniem do robót Wykonawca dostarczy Inżynierowi do akceptacji projekt składu mieszanki mineralno-asfaltowej (AC5S, AC8S, AC11S).</w:t>
      </w:r>
    </w:p>
    <w:p w:rsidR="0013608A" w:rsidRPr="00EF5ECE" w:rsidRDefault="0013608A" w:rsidP="00987229">
      <w:pPr>
        <w:rPr>
          <w:sz w:val="22"/>
          <w:szCs w:val="22"/>
        </w:rPr>
      </w:pPr>
      <w:r w:rsidRPr="00EF5ECE">
        <w:rPr>
          <w:sz w:val="22"/>
          <w:szCs w:val="22"/>
        </w:rPr>
        <w:t>Uziarnienie mieszanki mineralnej oraz minimalna zawartość lepiszcza podane są w tablicach 6 i 7.</w:t>
      </w:r>
    </w:p>
    <w:p w:rsidR="0013608A" w:rsidRPr="00EF5ECE" w:rsidRDefault="0013608A" w:rsidP="00987229">
      <w:pPr>
        <w:rPr>
          <w:sz w:val="22"/>
          <w:szCs w:val="22"/>
        </w:rPr>
      </w:pPr>
      <w:r w:rsidRPr="00EF5ECE">
        <w:rPr>
          <w:sz w:val="22"/>
          <w:szCs w:val="22"/>
        </w:rPr>
        <w:t>Jeżeli stosowana jest mieszanka kruszywa drobnego niełamanego i łamanego, to należy przyjąć proporcję kruszywa łamanego do niełamanego co najmniej 50/50.</w:t>
      </w:r>
    </w:p>
    <w:p w:rsidR="0013608A" w:rsidRPr="00EF5ECE" w:rsidRDefault="0013608A" w:rsidP="00987229">
      <w:pPr>
        <w:rPr>
          <w:sz w:val="22"/>
          <w:szCs w:val="22"/>
        </w:rPr>
      </w:pPr>
      <w:r w:rsidRPr="00EF5ECE">
        <w:rPr>
          <w:sz w:val="22"/>
          <w:szCs w:val="22"/>
        </w:rPr>
        <w:t>Wymagane właściwości mieszanki mineralno-asfaltowej podane są w tablicach 8, 9  i 10.</w:t>
      </w:r>
    </w:p>
    <w:p w:rsidR="0013608A" w:rsidRPr="00EF5ECE" w:rsidRDefault="0013608A" w:rsidP="00781464">
      <w:pPr>
        <w:tabs>
          <w:tab w:val="left" w:pos="993"/>
        </w:tabs>
        <w:rPr>
          <w:sz w:val="20"/>
          <w:szCs w:val="20"/>
        </w:rPr>
      </w:pPr>
      <w:r w:rsidRPr="00EF5ECE">
        <w:rPr>
          <w:sz w:val="20"/>
          <w:szCs w:val="20"/>
        </w:rPr>
        <w:t>Tablica 6.</w:t>
      </w:r>
      <w:r w:rsidRPr="00EF5ECE">
        <w:rPr>
          <w:sz w:val="20"/>
          <w:szCs w:val="20"/>
        </w:rPr>
        <w:tab/>
        <w:t>Uziarnienie mieszanki mineralnej oraz zawartość lepiszcza do betonu asfaltowego do warstwy ścieralnej dla ruchu KR1-KR2 [65]</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992"/>
        <w:gridCol w:w="850"/>
        <w:gridCol w:w="851"/>
        <w:gridCol w:w="850"/>
        <w:gridCol w:w="851"/>
        <w:gridCol w:w="882"/>
      </w:tblGrid>
      <w:tr w:rsidR="0013608A" w:rsidRPr="00C126D6" w:rsidTr="00987229">
        <w:tc>
          <w:tcPr>
            <w:tcW w:w="2235" w:type="dxa"/>
            <w:vMerge w:val="restart"/>
            <w:vAlign w:val="center"/>
          </w:tcPr>
          <w:p w:rsidR="0013608A" w:rsidRPr="00C126D6" w:rsidRDefault="0013608A" w:rsidP="00987229">
            <w:pPr>
              <w:overflowPunct w:val="0"/>
              <w:jc w:val="center"/>
              <w:rPr>
                <w:sz w:val="20"/>
                <w:szCs w:val="20"/>
              </w:rPr>
            </w:pPr>
            <w:r w:rsidRPr="00C126D6">
              <w:rPr>
                <w:sz w:val="20"/>
                <w:szCs w:val="20"/>
              </w:rPr>
              <w:t>Właściwość</w:t>
            </w:r>
          </w:p>
        </w:tc>
        <w:tc>
          <w:tcPr>
            <w:tcW w:w="5276" w:type="dxa"/>
            <w:gridSpan w:val="6"/>
          </w:tcPr>
          <w:p w:rsidR="0013608A" w:rsidRPr="00C126D6" w:rsidRDefault="0013608A" w:rsidP="00987229">
            <w:pPr>
              <w:overflowPunct w:val="0"/>
              <w:jc w:val="center"/>
              <w:rPr>
                <w:sz w:val="20"/>
                <w:szCs w:val="20"/>
              </w:rPr>
            </w:pPr>
            <w:r w:rsidRPr="00C126D6">
              <w:rPr>
                <w:sz w:val="20"/>
                <w:szCs w:val="20"/>
              </w:rPr>
              <w:t>Przesiew,   [% (m/m)]</w:t>
            </w:r>
          </w:p>
        </w:tc>
      </w:tr>
      <w:tr w:rsidR="0013608A" w:rsidRPr="00C126D6" w:rsidTr="00987229">
        <w:tc>
          <w:tcPr>
            <w:tcW w:w="0" w:type="auto"/>
            <w:vMerge/>
            <w:vAlign w:val="center"/>
          </w:tcPr>
          <w:p w:rsidR="0013608A" w:rsidRPr="00C126D6" w:rsidRDefault="0013608A" w:rsidP="00987229">
            <w:pPr>
              <w:rPr>
                <w:sz w:val="20"/>
                <w:szCs w:val="20"/>
              </w:rPr>
            </w:pPr>
          </w:p>
        </w:tc>
        <w:tc>
          <w:tcPr>
            <w:tcW w:w="1842" w:type="dxa"/>
            <w:gridSpan w:val="2"/>
          </w:tcPr>
          <w:p w:rsidR="0013608A" w:rsidRPr="00C126D6" w:rsidRDefault="0013608A" w:rsidP="00987229">
            <w:pPr>
              <w:overflowPunct w:val="0"/>
              <w:jc w:val="center"/>
              <w:rPr>
                <w:sz w:val="20"/>
                <w:szCs w:val="20"/>
              </w:rPr>
            </w:pPr>
            <w:r w:rsidRPr="00C126D6">
              <w:rPr>
                <w:sz w:val="20"/>
                <w:szCs w:val="20"/>
              </w:rPr>
              <w:t>AC5S</w:t>
            </w:r>
          </w:p>
        </w:tc>
        <w:tc>
          <w:tcPr>
            <w:tcW w:w="1701" w:type="dxa"/>
            <w:gridSpan w:val="2"/>
          </w:tcPr>
          <w:p w:rsidR="0013608A" w:rsidRPr="00C126D6" w:rsidRDefault="0013608A" w:rsidP="00987229">
            <w:pPr>
              <w:overflowPunct w:val="0"/>
              <w:jc w:val="center"/>
              <w:rPr>
                <w:sz w:val="20"/>
                <w:szCs w:val="20"/>
              </w:rPr>
            </w:pPr>
            <w:r w:rsidRPr="00C126D6">
              <w:rPr>
                <w:sz w:val="20"/>
                <w:szCs w:val="20"/>
              </w:rPr>
              <w:t>AC8S</w:t>
            </w:r>
          </w:p>
        </w:tc>
        <w:tc>
          <w:tcPr>
            <w:tcW w:w="1733" w:type="dxa"/>
            <w:gridSpan w:val="2"/>
          </w:tcPr>
          <w:p w:rsidR="0013608A" w:rsidRPr="00C126D6" w:rsidRDefault="0013608A" w:rsidP="00987229">
            <w:pPr>
              <w:overflowPunct w:val="0"/>
              <w:jc w:val="center"/>
              <w:rPr>
                <w:sz w:val="20"/>
                <w:szCs w:val="20"/>
              </w:rPr>
            </w:pPr>
            <w:r w:rsidRPr="00C126D6">
              <w:rPr>
                <w:sz w:val="20"/>
                <w:szCs w:val="20"/>
              </w:rPr>
              <w:t>AC11S</w:t>
            </w:r>
          </w:p>
        </w:tc>
      </w:tr>
      <w:tr w:rsidR="0013608A" w:rsidRPr="00C126D6" w:rsidTr="00987229">
        <w:tc>
          <w:tcPr>
            <w:tcW w:w="2235" w:type="dxa"/>
          </w:tcPr>
          <w:p w:rsidR="0013608A" w:rsidRPr="00C126D6" w:rsidRDefault="0013608A" w:rsidP="00987229">
            <w:pPr>
              <w:overflowPunct w:val="0"/>
              <w:jc w:val="center"/>
              <w:rPr>
                <w:sz w:val="20"/>
                <w:szCs w:val="20"/>
              </w:rPr>
            </w:pPr>
            <w:r w:rsidRPr="00C126D6">
              <w:rPr>
                <w:sz w:val="20"/>
                <w:szCs w:val="20"/>
              </w:rPr>
              <w:t>Wymiar sita #, [mm]</w:t>
            </w:r>
          </w:p>
        </w:tc>
        <w:tc>
          <w:tcPr>
            <w:tcW w:w="992" w:type="dxa"/>
          </w:tcPr>
          <w:p w:rsidR="0013608A" w:rsidRPr="00C126D6" w:rsidRDefault="0013608A" w:rsidP="00987229">
            <w:pPr>
              <w:overflowPunct w:val="0"/>
              <w:jc w:val="center"/>
              <w:rPr>
                <w:sz w:val="20"/>
                <w:szCs w:val="20"/>
              </w:rPr>
            </w:pPr>
            <w:r w:rsidRPr="00C126D6">
              <w:rPr>
                <w:sz w:val="20"/>
                <w:szCs w:val="20"/>
              </w:rPr>
              <w:t>od</w:t>
            </w:r>
          </w:p>
        </w:tc>
        <w:tc>
          <w:tcPr>
            <w:tcW w:w="850" w:type="dxa"/>
          </w:tcPr>
          <w:p w:rsidR="0013608A" w:rsidRPr="00C126D6" w:rsidRDefault="0013608A" w:rsidP="00987229">
            <w:pPr>
              <w:overflowPunct w:val="0"/>
              <w:jc w:val="center"/>
              <w:rPr>
                <w:sz w:val="20"/>
                <w:szCs w:val="20"/>
              </w:rPr>
            </w:pPr>
            <w:r w:rsidRPr="00C126D6">
              <w:rPr>
                <w:sz w:val="20"/>
                <w:szCs w:val="20"/>
              </w:rPr>
              <w:t>do</w:t>
            </w:r>
          </w:p>
        </w:tc>
        <w:tc>
          <w:tcPr>
            <w:tcW w:w="851" w:type="dxa"/>
          </w:tcPr>
          <w:p w:rsidR="0013608A" w:rsidRPr="00C126D6" w:rsidRDefault="0013608A" w:rsidP="00987229">
            <w:pPr>
              <w:overflowPunct w:val="0"/>
              <w:jc w:val="center"/>
              <w:rPr>
                <w:sz w:val="20"/>
                <w:szCs w:val="20"/>
              </w:rPr>
            </w:pPr>
            <w:r w:rsidRPr="00C126D6">
              <w:rPr>
                <w:sz w:val="20"/>
                <w:szCs w:val="20"/>
              </w:rPr>
              <w:t>od</w:t>
            </w:r>
          </w:p>
        </w:tc>
        <w:tc>
          <w:tcPr>
            <w:tcW w:w="850" w:type="dxa"/>
          </w:tcPr>
          <w:p w:rsidR="0013608A" w:rsidRPr="00C126D6" w:rsidRDefault="0013608A" w:rsidP="00987229">
            <w:pPr>
              <w:overflowPunct w:val="0"/>
              <w:jc w:val="center"/>
              <w:rPr>
                <w:sz w:val="20"/>
                <w:szCs w:val="20"/>
              </w:rPr>
            </w:pPr>
            <w:r w:rsidRPr="00C126D6">
              <w:rPr>
                <w:sz w:val="20"/>
                <w:szCs w:val="20"/>
              </w:rPr>
              <w:t>do</w:t>
            </w:r>
          </w:p>
        </w:tc>
        <w:tc>
          <w:tcPr>
            <w:tcW w:w="851" w:type="dxa"/>
          </w:tcPr>
          <w:p w:rsidR="0013608A" w:rsidRPr="00C126D6" w:rsidRDefault="0013608A" w:rsidP="00987229">
            <w:pPr>
              <w:overflowPunct w:val="0"/>
              <w:jc w:val="center"/>
              <w:rPr>
                <w:sz w:val="20"/>
                <w:szCs w:val="20"/>
              </w:rPr>
            </w:pPr>
            <w:r w:rsidRPr="00C126D6">
              <w:rPr>
                <w:sz w:val="20"/>
                <w:szCs w:val="20"/>
              </w:rPr>
              <w:t>od</w:t>
            </w:r>
          </w:p>
        </w:tc>
        <w:tc>
          <w:tcPr>
            <w:tcW w:w="882" w:type="dxa"/>
          </w:tcPr>
          <w:p w:rsidR="0013608A" w:rsidRPr="00C126D6" w:rsidRDefault="0013608A" w:rsidP="00987229">
            <w:pPr>
              <w:overflowPunct w:val="0"/>
              <w:jc w:val="center"/>
              <w:rPr>
                <w:sz w:val="20"/>
                <w:szCs w:val="20"/>
              </w:rPr>
            </w:pPr>
            <w:r w:rsidRPr="00C126D6">
              <w:rPr>
                <w:sz w:val="20"/>
                <w:szCs w:val="20"/>
              </w:rPr>
              <w:t>do</w:t>
            </w:r>
          </w:p>
        </w:tc>
      </w:tr>
      <w:tr w:rsidR="0013608A" w:rsidRPr="00C126D6" w:rsidTr="00987229">
        <w:tc>
          <w:tcPr>
            <w:tcW w:w="2235" w:type="dxa"/>
          </w:tcPr>
          <w:p w:rsidR="0013608A" w:rsidRPr="00C126D6" w:rsidRDefault="0013608A" w:rsidP="00987229">
            <w:pPr>
              <w:overflowPunct w:val="0"/>
              <w:jc w:val="center"/>
              <w:rPr>
                <w:sz w:val="20"/>
                <w:szCs w:val="20"/>
              </w:rPr>
            </w:pPr>
            <w:r w:rsidRPr="00C126D6">
              <w:rPr>
                <w:sz w:val="20"/>
                <w:szCs w:val="20"/>
              </w:rPr>
              <w:t>16</w:t>
            </w:r>
          </w:p>
        </w:tc>
        <w:tc>
          <w:tcPr>
            <w:tcW w:w="992" w:type="dxa"/>
          </w:tcPr>
          <w:p w:rsidR="0013608A" w:rsidRPr="00C126D6" w:rsidRDefault="0013608A" w:rsidP="00987229">
            <w:pPr>
              <w:overflowPunct w:val="0"/>
              <w:jc w:val="center"/>
              <w:rPr>
                <w:sz w:val="20"/>
                <w:szCs w:val="20"/>
              </w:rPr>
            </w:pPr>
            <w:r w:rsidRPr="00C126D6">
              <w:rPr>
                <w:sz w:val="20"/>
                <w:szCs w:val="20"/>
              </w:rPr>
              <w:t>-</w:t>
            </w:r>
          </w:p>
        </w:tc>
        <w:tc>
          <w:tcPr>
            <w:tcW w:w="850" w:type="dxa"/>
          </w:tcPr>
          <w:p w:rsidR="0013608A" w:rsidRPr="00C126D6" w:rsidRDefault="0013608A" w:rsidP="00987229">
            <w:pPr>
              <w:overflowPunct w:val="0"/>
              <w:jc w:val="center"/>
              <w:rPr>
                <w:sz w:val="20"/>
                <w:szCs w:val="20"/>
              </w:rPr>
            </w:pPr>
            <w:r w:rsidRPr="00C126D6">
              <w:rPr>
                <w:sz w:val="20"/>
                <w:szCs w:val="20"/>
              </w:rPr>
              <w:t>-</w:t>
            </w:r>
          </w:p>
        </w:tc>
        <w:tc>
          <w:tcPr>
            <w:tcW w:w="851" w:type="dxa"/>
          </w:tcPr>
          <w:p w:rsidR="0013608A" w:rsidRPr="00C126D6" w:rsidRDefault="0013608A" w:rsidP="00987229">
            <w:pPr>
              <w:overflowPunct w:val="0"/>
              <w:jc w:val="center"/>
              <w:rPr>
                <w:sz w:val="20"/>
                <w:szCs w:val="20"/>
              </w:rPr>
            </w:pPr>
            <w:r w:rsidRPr="00C126D6">
              <w:rPr>
                <w:sz w:val="20"/>
                <w:szCs w:val="20"/>
              </w:rPr>
              <w:t>-</w:t>
            </w:r>
          </w:p>
        </w:tc>
        <w:tc>
          <w:tcPr>
            <w:tcW w:w="850" w:type="dxa"/>
          </w:tcPr>
          <w:p w:rsidR="0013608A" w:rsidRPr="00C126D6" w:rsidRDefault="0013608A" w:rsidP="00987229">
            <w:pPr>
              <w:overflowPunct w:val="0"/>
              <w:jc w:val="center"/>
              <w:rPr>
                <w:sz w:val="20"/>
                <w:szCs w:val="20"/>
              </w:rPr>
            </w:pPr>
            <w:r w:rsidRPr="00C126D6">
              <w:rPr>
                <w:sz w:val="20"/>
                <w:szCs w:val="20"/>
              </w:rPr>
              <w:t>-</w:t>
            </w:r>
          </w:p>
        </w:tc>
        <w:tc>
          <w:tcPr>
            <w:tcW w:w="851" w:type="dxa"/>
          </w:tcPr>
          <w:p w:rsidR="0013608A" w:rsidRPr="00C126D6" w:rsidRDefault="0013608A" w:rsidP="00987229">
            <w:pPr>
              <w:overflowPunct w:val="0"/>
              <w:jc w:val="center"/>
              <w:rPr>
                <w:sz w:val="20"/>
                <w:szCs w:val="20"/>
              </w:rPr>
            </w:pPr>
            <w:r w:rsidRPr="00C126D6">
              <w:rPr>
                <w:sz w:val="20"/>
                <w:szCs w:val="20"/>
              </w:rPr>
              <w:t>100</w:t>
            </w:r>
          </w:p>
        </w:tc>
        <w:tc>
          <w:tcPr>
            <w:tcW w:w="882" w:type="dxa"/>
          </w:tcPr>
          <w:p w:rsidR="0013608A" w:rsidRPr="00C126D6" w:rsidRDefault="0013608A" w:rsidP="00987229">
            <w:pPr>
              <w:overflowPunct w:val="0"/>
              <w:jc w:val="center"/>
              <w:rPr>
                <w:sz w:val="20"/>
                <w:szCs w:val="20"/>
              </w:rPr>
            </w:pPr>
            <w:r w:rsidRPr="00C126D6">
              <w:rPr>
                <w:sz w:val="20"/>
                <w:szCs w:val="20"/>
              </w:rPr>
              <w:t>-</w:t>
            </w:r>
          </w:p>
        </w:tc>
      </w:tr>
      <w:tr w:rsidR="0013608A" w:rsidRPr="00C126D6" w:rsidTr="00987229">
        <w:tc>
          <w:tcPr>
            <w:tcW w:w="2235" w:type="dxa"/>
          </w:tcPr>
          <w:p w:rsidR="0013608A" w:rsidRPr="00C126D6" w:rsidRDefault="0013608A" w:rsidP="00987229">
            <w:pPr>
              <w:overflowPunct w:val="0"/>
              <w:jc w:val="center"/>
              <w:rPr>
                <w:sz w:val="20"/>
                <w:szCs w:val="20"/>
              </w:rPr>
            </w:pPr>
            <w:r w:rsidRPr="00C126D6">
              <w:rPr>
                <w:sz w:val="20"/>
                <w:szCs w:val="20"/>
              </w:rPr>
              <w:t>11,2</w:t>
            </w:r>
          </w:p>
        </w:tc>
        <w:tc>
          <w:tcPr>
            <w:tcW w:w="992" w:type="dxa"/>
          </w:tcPr>
          <w:p w:rsidR="0013608A" w:rsidRPr="00C126D6" w:rsidRDefault="0013608A" w:rsidP="00987229">
            <w:pPr>
              <w:overflowPunct w:val="0"/>
              <w:jc w:val="center"/>
              <w:rPr>
                <w:sz w:val="20"/>
                <w:szCs w:val="20"/>
              </w:rPr>
            </w:pPr>
            <w:r w:rsidRPr="00C126D6">
              <w:rPr>
                <w:sz w:val="20"/>
                <w:szCs w:val="20"/>
              </w:rPr>
              <w:t>-</w:t>
            </w:r>
          </w:p>
        </w:tc>
        <w:tc>
          <w:tcPr>
            <w:tcW w:w="850" w:type="dxa"/>
          </w:tcPr>
          <w:p w:rsidR="0013608A" w:rsidRPr="00C126D6" w:rsidRDefault="0013608A" w:rsidP="00987229">
            <w:pPr>
              <w:overflowPunct w:val="0"/>
              <w:jc w:val="center"/>
              <w:rPr>
                <w:sz w:val="20"/>
                <w:szCs w:val="20"/>
              </w:rPr>
            </w:pPr>
            <w:r w:rsidRPr="00C126D6">
              <w:rPr>
                <w:sz w:val="20"/>
                <w:szCs w:val="20"/>
              </w:rPr>
              <w:t>-</w:t>
            </w:r>
          </w:p>
        </w:tc>
        <w:tc>
          <w:tcPr>
            <w:tcW w:w="851" w:type="dxa"/>
          </w:tcPr>
          <w:p w:rsidR="0013608A" w:rsidRPr="00C126D6" w:rsidRDefault="0013608A" w:rsidP="00987229">
            <w:pPr>
              <w:overflowPunct w:val="0"/>
              <w:jc w:val="center"/>
              <w:rPr>
                <w:sz w:val="20"/>
                <w:szCs w:val="20"/>
              </w:rPr>
            </w:pPr>
            <w:r w:rsidRPr="00C126D6">
              <w:rPr>
                <w:sz w:val="20"/>
                <w:szCs w:val="20"/>
              </w:rPr>
              <w:t>100</w:t>
            </w:r>
          </w:p>
        </w:tc>
        <w:tc>
          <w:tcPr>
            <w:tcW w:w="850" w:type="dxa"/>
          </w:tcPr>
          <w:p w:rsidR="0013608A" w:rsidRPr="00C126D6" w:rsidRDefault="0013608A" w:rsidP="00987229">
            <w:pPr>
              <w:overflowPunct w:val="0"/>
              <w:jc w:val="center"/>
              <w:rPr>
                <w:sz w:val="20"/>
                <w:szCs w:val="20"/>
              </w:rPr>
            </w:pPr>
            <w:r w:rsidRPr="00C126D6">
              <w:rPr>
                <w:sz w:val="20"/>
                <w:szCs w:val="20"/>
              </w:rPr>
              <w:t>-</w:t>
            </w:r>
          </w:p>
        </w:tc>
        <w:tc>
          <w:tcPr>
            <w:tcW w:w="851" w:type="dxa"/>
          </w:tcPr>
          <w:p w:rsidR="0013608A" w:rsidRPr="00C126D6" w:rsidRDefault="0013608A" w:rsidP="00987229">
            <w:pPr>
              <w:overflowPunct w:val="0"/>
              <w:jc w:val="center"/>
              <w:rPr>
                <w:sz w:val="20"/>
                <w:szCs w:val="20"/>
              </w:rPr>
            </w:pPr>
            <w:r w:rsidRPr="00C126D6">
              <w:rPr>
                <w:sz w:val="20"/>
                <w:szCs w:val="20"/>
              </w:rPr>
              <w:t>90</w:t>
            </w:r>
          </w:p>
        </w:tc>
        <w:tc>
          <w:tcPr>
            <w:tcW w:w="882" w:type="dxa"/>
          </w:tcPr>
          <w:p w:rsidR="0013608A" w:rsidRPr="00C126D6" w:rsidRDefault="0013608A" w:rsidP="00987229">
            <w:pPr>
              <w:overflowPunct w:val="0"/>
              <w:jc w:val="center"/>
              <w:rPr>
                <w:sz w:val="20"/>
                <w:szCs w:val="20"/>
              </w:rPr>
            </w:pPr>
            <w:r w:rsidRPr="00C126D6">
              <w:rPr>
                <w:sz w:val="20"/>
                <w:szCs w:val="20"/>
              </w:rPr>
              <w:t>100</w:t>
            </w:r>
          </w:p>
        </w:tc>
      </w:tr>
      <w:tr w:rsidR="0013608A" w:rsidRPr="00C126D6" w:rsidTr="00987229">
        <w:tc>
          <w:tcPr>
            <w:tcW w:w="2235" w:type="dxa"/>
          </w:tcPr>
          <w:p w:rsidR="0013608A" w:rsidRPr="00C126D6" w:rsidRDefault="0013608A" w:rsidP="00987229">
            <w:pPr>
              <w:overflowPunct w:val="0"/>
              <w:jc w:val="center"/>
              <w:rPr>
                <w:sz w:val="20"/>
                <w:szCs w:val="20"/>
              </w:rPr>
            </w:pPr>
            <w:r w:rsidRPr="00C126D6">
              <w:rPr>
                <w:sz w:val="20"/>
                <w:szCs w:val="20"/>
              </w:rPr>
              <w:t>8</w:t>
            </w:r>
          </w:p>
        </w:tc>
        <w:tc>
          <w:tcPr>
            <w:tcW w:w="992" w:type="dxa"/>
          </w:tcPr>
          <w:p w:rsidR="0013608A" w:rsidRPr="00C126D6" w:rsidRDefault="0013608A" w:rsidP="00987229">
            <w:pPr>
              <w:overflowPunct w:val="0"/>
              <w:jc w:val="center"/>
              <w:rPr>
                <w:sz w:val="20"/>
                <w:szCs w:val="20"/>
              </w:rPr>
            </w:pPr>
            <w:r w:rsidRPr="00C126D6">
              <w:rPr>
                <w:sz w:val="20"/>
                <w:szCs w:val="20"/>
              </w:rPr>
              <w:t>100</w:t>
            </w:r>
          </w:p>
        </w:tc>
        <w:tc>
          <w:tcPr>
            <w:tcW w:w="850" w:type="dxa"/>
          </w:tcPr>
          <w:p w:rsidR="0013608A" w:rsidRPr="00C126D6" w:rsidRDefault="0013608A" w:rsidP="00987229">
            <w:pPr>
              <w:overflowPunct w:val="0"/>
              <w:jc w:val="center"/>
              <w:rPr>
                <w:sz w:val="20"/>
                <w:szCs w:val="20"/>
              </w:rPr>
            </w:pPr>
            <w:r w:rsidRPr="00C126D6">
              <w:rPr>
                <w:sz w:val="20"/>
                <w:szCs w:val="20"/>
              </w:rPr>
              <w:t>-</w:t>
            </w:r>
          </w:p>
        </w:tc>
        <w:tc>
          <w:tcPr>
            <w:tcW w:w="851" w:type="dxa"/>
          </w:tcPr>
          <w:p w:rsidR="0013608A" w:rsidRPr="00C126D6" w:rsidRDefault="0013608A" w:rsidP="00987229">
            <w:pPr>
              <w:overflowPunct w:val="0"/>
              <w:jc w:val="center"/>
              <w:rPr>
                <w:sz w:val="20"/>
                <w:szCs w:val="20"/>
              </w:rPr>
            </w:pPr>
            <w:r w:rsidRPr="00C126D6">
              <w:rPr>
                <w:sz w:val="20"/>
                <w:szCs w:val="20"/>
              </w:rPr>
              <w:t>90</w:t>
            </w:r>
          </w:p>
        </w:tc>
        <w:tc>
          <w:tcPr>
            <w:tcW w:w="850" w:type="dxa"/>
          </w:tcPr>
          <w:p w:rsidR="0013608A" w:rsidRPr="00C126D6" w:rsidRDefault="0013608A" w:rsidP="00987229">
            <w:pPr>
              <w:overflowPunct w:val="0"/>
              <w:jc w:val="center"/>
              <w:rPr>
                <w:sz w:val="20"/>
                <w:szCs w:val="20"/>
              </w:rPr>
            </w:pPr>
            <w:r w:rsidRPr="00C126D6">
              <w:rPr>
                <w:sz w:val="20"/>
                <w:szCs w:val="20"/>
              </w:rPr>
              <w:t>100</w:t>
            </w:r>
          </w:p>
        </w:tc>
        <w:tc>
          <w:tcPr>
            <w:tcW w:w="851" w:type="dxa"/>
          </w:tcPr>
          <w:p w:rsidR="0013608A" w:rsidRPr="00C126D6" w:rsidRDefault="0013608A" w:rsidP="00987229">
            <w:pPr>
              <w:overflowPunct w:val="0"/>
              <w:jc w:val="center"/>
              <w:rPr>
                <w:sz w:val="20"/>
                <w:szCs w:val="20"/>
              </w:rPr>
            </w:pPr>
            <w:r w:rsidRPr="00C126D6">
              <w:rPr>
                <w:sz w:val="20"/>
                <w:szCs w:val="20"/>
              </w:rPr>
              <w:t>70</w:t>
            </w:r>
          </w:p>
        </w:tc>
        <w:tc>
          <w:tcPr>
            <w:tcW w:w="882" w:type="dxa"/>
          </w:tcPr>
          <w:p w:rsidR="0013608A" w:rsidRPr="00C126D6" w:rsidRDefault="0013608A" w:rsidP="00987229">
            <w:pPr>
              <w:overflowPunct w:val="0"/>
              <w:jc w:val="center"/>
              <w:rPr>
                <w:sz w:val="20"/>
                <w:szCs w:val="20"/>
              </w:rPr>
            </w:pPr>
            <w:r w:rsidRPr="00C126D6">
              <w:rPr>
                <w:sz w:val="20"/>
                <w:szCs w:val="20"/>
              </w:rPr>
              <w:t>90</w:t>
            </w:r>
          </w:p>
        </w:tc>
      </w:tr>
      <w:tr w:rsidR="0013608A" w:rsidRPr="00C126D6" w:rsidTr="00987229">
        <w:tc>
          <w:tcPr>
            <w:tcW w:w="2235" w:type="dxa"/>
          </w:tcPr>
          <w:p w:rsidR="0013608A" w:rsidRPr="00C126D6" w:rsidRDefault="0013608A" w:rsidP="00987229">
            <w:pPr>
              <w:overflowPunct w:val="0"/>
              <w:jc w:val="center"/>
              <w:rPr>
                <w:sz w:val="20"/>
                <w:szCs w:val="20"/>
              </w:rPr>
            </w:pPr>
            <w:r w:rsidRPr="00C126D6">
              <w:rPr>
                <w:sz w:val="20"/>
                <w:szCs w:val="20"/>
              </w:rPr>
              <w:t>5,6</w:t>
            </w:r>
          </w:p>
        </w:tc>
        <w:tc>
          <w:tcPr>
            <w:tcW w:w="992" w:type="dxa"/>
          </w:tcPr>
          <w:p w:rsidR="0013608A" w:rsidRPr="00C126D6" w:rsidRDefault="0013608A" w:rsidP="00987229">
            <w:pPr>
              <w:overflowPunct w:val="0"/>
              <w:jc w:val="center"/>
              <w:rPr>
                <w:sz w:val="20"/>
                <w:szCs w:val="20"/>
              </w:rPr>
            </w:pPr>
            <w:r w:rsidRPr="00C126D6">
              <w:rPr>
                <w:sz w:val="20"/>
                <w:szCs w:val="20"/>
              </w:rPr>
              <w:t>90</w:t>
            </w:r>
          </w:p>
        </w:tc>
        <w:tc>
          <w:tcPr>
            <w:tcW w:w="850" w:type="dxa"/>
          </w:tcPr>
          <w:p w:rsidR="0013608A" w:rsidRPr="00C126D6" w:rsidRDefault="0013608A" w:rsidP="00987229">
            <w:pPr>
              <w:overflowPunct w:val="0"/>
              <w:jc w:val="center"/>
              <w:rPr>
                <w:sz w:val="20"/>
                <w:szCs w:val="20"/>
              </w:rPr>
            </w:pPr>
            <w:r w:rsidRPr="00C126D6">
              <w:rPr>
                <w:sz w:val="20"/>
                <w:szCs w:val="20"/>
              </w:rPr>
              <w:t>100</w:t>
            </w:r>
          </w:p>
        </w:tc>
        <w:tc>
          <w:tcPr>
            <w:tcW w:w="851" w:type="dxa"/>
          </w:tcPr>
          <w:p w:rsidR="0013608A" w:rsidRPr="00C126D6" w:rsidRDefault="0013608A" w:rsidP="00987229">
            <w:pPr>
              <w:overflowPunct w:val="0"/>
              <w:jc w:val="center"/>
              <w:rPr>
                <w:sz w:val="20"/>
                <w:szCs w:val="20"/>
              </w:rPr>
            </w:pPr>
            <w:r w:rsidRPr="00C126D6">
              <w:rPr>
                <w:sz w:val="20"/>
                <w:szCs w:val="20"/>
              </w:rPr>
              <w:t>70</w:t>
            </w:r>
          </w:p>
        </w:tc>
        <w:tc>
          <w:tcPr>
            <w:tcW w:w="850" w:type="dxa"/>
          </w:tcPr>
          <w:p w:rsidR="0013608A" w:rsidRPr="00C126D6" w:rsidRDefault="0013608A" w:rsidP="00987229">
            <w:pPr>
              <w:overflowPunct w:val="0"/>
              <w:jc w:val="center"/>
              <w:rPr>
                <w:sz w:val="20"/>
                <w:szCs w:val="20"/>
              </w:rPr>
            </w:pPr>
            <w:r w:rsidRPr="00C126D6">
              <w:rPr>
                <w:sz w:val="20"/>
                <w:szCs w:val="20"/>
              </w:rPr>
              <w:t>90</w:t>
            </w:r>
          </w:p>
        </w:tc>
        <w:tc>
          <w:tcPr>
            <w:tcW w:w="851" w:type="dxa"/>
          </w:tcPr>
          <w:p w:rsidR="0013608A" w:rsidRPr="00C126D6" w:rsidRDefault="0013608A" w:rsidP="00987229">
            <w:pPr>
              <w:overflowPunct w:val="0"/>
              <w:jc w:val="center"/>
              <w:rPr>
                <w:sz w:val="20"/>
                <w:szCs w:val="20"/>
              </w:rPr>
            </w:pPr>
            <w:r w:rsidRPr="00C126D6">
              <w:rPr>
                <w:sz w:val="20"/>
                <w:szCs w:val="20"/>
              </w:rPr>
              <w:t>-</w:t>
            </w:r>
          </w:p>
        </w:tc>
        <w:tc>
          <w:tcPr>
            <w:tcW w:w="882" w:type="dxa"/>
          </w:tcPr>
          <w:p w:rsidR="0013608A" w:rsidRPr="00C126D6" w:rsidRDefault="0013608A" w:rsidP="00987229">
            <w:pPr>
              <w:overflowPunct w:val="0"/>
              <w:jc w:val="center"/>
              <w:rPr>
                <w:sz w:val="20"/>
                <w:szCs w:val="20"/>
              </w:rPr>
            </w:pPr>
            <w:r w:rsidRPr="00C126D6">
              <w:rPr>
                <w:sz w:val="20"/>
                <w:szCs w:val="20"/>
              </w:rPr>
              <w:t>-</w:t>
            </w:r>
          </w:p>
        </w:tc>
      </w:tr>
      <w:tr w:rsidR="0013608A" w:rsidRPr="00C126D6" w:rsidTr="00987229">
        <w:tc>
          <w:tcPr>
            <w:tcW w:w="2235" w:type="dxa"/>
          </w:tcPr>
          <w:p w:rsidR="0013608A" w:rsidRPr="00C126D6" w:rsidRDefault="0013608A" w:rsidP="00987229">
            <w:pPr>
              <w:overflowPunct w:val="0"/>
              <w:jc w:val="center"/>
              <w:rPr>
                <w:sz w:val="20"/>
                <w:szCs w:val="20"/>
              </w:rPr>
            </w:pPr>
            <w:r w:rsidRPr="00C126D6">
              <w:rPr>
                <w:sz w:val="20"/>
                <w:szCs w:val="20"/>
              </w:rPr>
              <w:t>2</w:t>
            </w:r>
          </w:p>
        </w:tc>
        <w:tc>
          <w:tcPr>
            <w:tcW w:w="992" w:type="dxa"/>
          </w:tcPr>
          <w:p w:rsidR="0013608A" w:rsidRPr="00C126D6" w:rsidRDefault="0013608A" w:rsidP="00987229">
            <w:pPr>
              <w:overflowPunct w:val="0"/>
              <w:jc w:val="center"/>
              <w:rPr>
                <w:sz w:val="20"/>
                <w:szCs w:val="20"/>
              </w:rPr>
            </w:pPr>
            <w:r w:rsidRPr="00C126D6">
              <w:rPr>
                <w:sz w:val="20"/>
                <w:szCs w:val="20"/>
              </w:rPr>
              <w:t>40</w:t>
            </w:r>
          </w:p>
        </w:tc>
        <w:tc>
          <w:tcPr>
            <w:tcW w:w="850" w:type="dxa"/>
          </w:tcPr>
          <w:p w:rsidR="0013608A" w:rsidRPr="00C126D6" w:rsidRDefault="0013608A" w:rsidP="00987229">
            <w:pPr>
              <w:overflowPunct w:val="0"/>
              <w:jc w:val="center"/>
              <w:rPr>
                <w:sz w:val="20"/>
                <w:szCs w:val="20"/>
              </w:rPr>
            </w:pPr>
            <w:r w:rsidRPr="00C126D6">
              <w:rPr>
                <w:sz w:val="20"/>
                <w:szCs w:val="20"/>
              </w:rPr>
              <w:t>65</w:t>
            </w:r>
          </w:p>
        </w:tc>
        <w:tc>
          <w:tcPr>
            <w:tcW w:w="851" w:type="dxa"/>
          </w:tcPr>
          <w:p w:rsidR="0013608A" w:rsidRPr="00C126D6" w:rsidRDefault="0013608A" w:rsidP="00987229">
            <w:pPr>
              <w:overflowPunct w:val="0"/>
              <w:jc w:val="center"/>
              <w:rPr>
                <w:sz w:val="20"/>
                <w:szCs w:val="20"/>
              </w:rPr>
            </w:pPr>
            <w:r w:rsidRPr="00C126D6">
              <w:rPr>
                <w:sz w:val="20"/>
                <w:szCs w:val="20"/>
              </w:rPr>
              <w:t>45</w:t>
            </w:r>
          </w:p>
        </w:tc>
        <w:tc>
          <w:tcPr>
            <w:tcW w:w="850" w:type="dxa"/>
          </w:tcPr>
          <w:p w:rsidR="0013608A" w:rsidRPr="00C126D6" w:rsidRDefault="0013608A" w:rsidP="00987229">
            <w:pPr>
              <w:overflowPunct w:val="0"/>
              <w:jc w:val="center"/>
              <w:rPr>
                <w:sz w:val="20"/>
                <w:szCs w:val="20"/>
              </w:rPr>
            </w:pPr>
            <w:r w:rsidRPr="00C126D6">
              <w:rPr>
                <w:sz w:val="20"/>
                <w:szCs w:val="20"/>
              </w:rPr>
              <w:t>60</w:t>
            </w:r>
          </w:p>
        </w:tc>
        <w:tc>
          <w:tcPr>
            <w:tcW w:w="851" w:type="dxa"/>
          </w:tcPr>
          <w:p w:rsidR="0013608A" w:rsidRPr="00C126D6" w:rsidRDefault="0013608A" w:rsidP="00987229">
            <w:pPr>
              <w:overflowPunct w:val="0"/>
              <w:jc w:val="center"/>
              <w:rPr>
                <w:sz w:val="20"/>
                <w:szCs w:val="20"/>
              </w:rPr>
            </w:pPr>
            <w:r w:rsidRPr="00C126D6">
              <w:rPr>
                <w:sz w:val="20"/>
                <w:szCs w:val="20"/>
              </w:rPr>
              <w:t>30</w:t>
            </w:r>
          </w:p>
        </w:tc>
        <w:tc>
          <w:tcPr>
            <w:tcW w:w="882" w:type="dxa"/>
          </w:tcPr>
          <w:p w:rsidR="0013608A" w:rsidRPr="00C126D6" w:rsidRDefault="0013608A" w:rsidP="00987229">
            <w:pPr>
              <w:overflowPunct w:val="0"/>
              <w:jc w:val="center"/>
              <w:rPr>
                <w:sz w:val="20"/>
                <w:szCs w:val="20"/>
              </w:rPr>
            </w:pPr>
            <w:r w:rsidRPr="00C126D6">
              <w:rPr>
                <w:sz w:val="20"/>
                <w:szCs w:val="20"/>
              </w:rPr>
              <w:t>55</w:t>
            </w:r>
          </w:p>
        </w:tc>
      </w:tr>
      <w:tr w:rsidR="0013608A" w:rsidRPr="00C126D6" w:rsidTr="00987229">
        <w:tc>
          <w:tcPr>
            <w:tcW w:w="2235" w:type="dxa"/>
          </w:tcPr>
          <w:p w:rsidR="0013608A" w:rsidRPr="00C126D6" w:rsidRDefault="0013608A" w:rsidP="00987229">
            <w:pPr>
              <w:overflowPunct w:val="0"/>
              <w:jc w:val="center"/>
              <w:rPr>
                <w:sz w:val="20"/>
                <w:szCs w:val="20"/>
              </w:rPr>
            </w:pPr>
            <w:r w:rsidRPr="00C126D6">
              <w:rPr>
                <w:sz w:val="20"/>
                <w:szCs w:val="20"/>
              </w:rPr>
              <w:t>0,125</w:t>
            </w:r>
          </w:p>
        </w:tc>
        <w:tc>
          <w:tcPr>
            <w:tcW w:w="992" w:type="dxa"/>
          </w:tcPr>
          <w:p w:rsidR="0013608A" w:rsidRPr="00C126D6" w:rsidRDefault="0013608A" w:rsidP="00987229">
            <w:pPr>
              <w:overflowPunct w:val="0"/>
              <w:jc w:val="center"/>
              <w:rPr>
                <w:sz w:val="20"/>
                <w:szCs w:val="20"/>
              </w:rPr>
            </w:pPr>
            <w:r w:rsidRPr="00C126D6">
              <w:rPr>
                <w:sz w:val="20"/>
                <w:szCs w:val="20"/>
              </w:rPr>
              <w:t>8</w:t>
            </w:r>
          </w:p>
        </w:tc>
        <w:tc>
          <w:tcPr>
            <w:tcW w:w="850" w:type="dxa"/>
          </w:tcPr>
          <w:p w:rsidR="0013608A" w:rsidRPr="00C126D6" w:rsidRDefault="0013608A" w:rsidP="00987229">
            <w:pPr>
              <w:overflowPunct w:val="0"/>
              <w:jc w:val="center"/>
              <w:rPr>
                <w:sz w:val="20"/>
                <w:szCs w:val="20"/>
              </w:rPr>
            </w:pPr>
            <w:r w:rsidRPr="00C126D6">
              <w:rPr>
                <w:sz w:val="20"/>
                <w:szCs w:val="20"/>
              </w:rPr>
              <w:t>22</w:t>
            </w:r>
          </w:p>
        </w:tc>
        <w:tc>
          <w:tcPr>
            <w:tcW w:w="851" w:type="dxa"/>
          </w:tcPr>
          <w:p w:rsidR="0013608A" w:rsidRPr="00C126D6" w:rsidRDefault="0013608A" w:rsidP="00987229">
            <w:pPr>
              <w:overflowPunct w:val="0"/>
              <w:jc w:val="center"/>
              <w:rPr>
                <w:sz w:val="20"/>
                <w:szCs w:val="20"/>
              </w:rPr>
            </w:pPr>
            <w:r w:rsidRPr="00C126D6">
              <w:rPr>
                <w:sz w:val="20"/>
                <w:szCs w:val="20"/>
              </w:rPr>
              <w:t>8</w:t>
            </w:r>
          </w:p>
        </w:tc>
        <w:tc>
          <w:tcPr>
            <w:tcW w:w="850" w:type="dxa"/>
          </w:tcPr>
          <w:p w:rsidR="0013608A" w:rsidRPr="00C126D6" w:rsidRDefault="0013608A" w:rsidP="00987229">
            <w:pPr>
              <w:overflowPunct w:val="0"/>
              <w:jc w:val="center"/>
              <w:rPr>
                <w:sz w:val="20"/>
                <w:szCs w:val="20"/>
              </w:rPr>
            </w:pPr>
            <w:r w:rsidRPr="00C126D6">
              <w:rPr>
                <w:sz w:val="20"/>
                <w:szCs w:val="20"/>
              </w:rPr>
              <w:t>22</w:t>
            </w:r>
          </w:p>
        </w:tc>
        <w:tc>
          <w:tcPr>
            <w:tcW w:w="851" w:type="dxa"/>
          </w:tcPr>
          <w:p w:rsidR="0013608A" w:rsidRPr="00C126D6" w:rsidRDefault="0013608A" w:rsidP="00987229">
            <w:pPr>
              <w:overflowPunct w:val="0"/>
              <w:jc w:val="center"/>
              <w:rPr>
                <w:sz w:val="20"/>
                <w:szCs w:val="20"/>
              </w:rPr>
            </w:pPr>
            <w:r w:rsidRPr="00C126D6">
              <w:rPr>
                <w:sz w:val="20"/>
                <w:szCs w:val="20"/>
              </w:rPr>
              <w:t>8</w:t>
            </w:r>
          </w:p>
        </w:tc>
        <w:tc>
          <w:tcPr>
            <w:tcW w:w="882" w:type="dxa"/>
          </w:tcPr>
          <w:p w:rsidR="0013608A" w:rsidRPr="00C126D6" w:rsidRDefault="0013608A" w:rsidP="00987229">
            <w:pPr>
              <w:overflowPunct w:val="0"/>
              <w:jc w:val="center"/>
              <w:rPr>
                <w:sz w:val="20"/>
                <w:szCs w:val="20"/>
              </w:rPr>
            </w:pPr>
            <w:r w:rsidRPr="00C126D6">
              <w:rPr>
                <w:sz w:val="20"/>
                <w:szCs w:val="20"/>
              </w:rPr>
              <w:t>20</w:t>
            </w:r>
          </w:p>
        </w:tc>
      </w:tr>
      <w:tr w:rsidR="0013608A" w:rsidRPr="00C126D6" w:rsidTr="00987229">
        <w:tc>
          <w:tcPr>
            <w:tcW w:w="2235" w:type="dxa"/>
          </w:tcPr>
          <w:p w:rsidR="0013608A" w:rsidRPr="00C126D6" w:rsidRDefault="0013608A" w:rsidP="00987229">
            <w:pPr>
              <w:overflowPunct w:val="0"/>
              <w:jc w:val="center"/>
              <w:rPr>
                <w:sz w:val="20"/>
                <w:szCs w:val="20"/>
              </w:rPr>
            </w:pPr>
            <w:r w:rsidRPr="00C126D6">
              <w:rPr>
                <w:sz w:val="20"/>
                <w:szCs w:val="20"/>
              </w:rPr>
              <w:t>0,063</w:t>
            </w:r>
          </w:p>
        </w:tc>
        <w:tc>
          <w:tcPr>
            <w:tcW w:w="992" w:type="dxa"/>
          </w:tcPr>
          <w:p w:rsidR="0013608A" w:rsidRPr="00C126D6" w:rsidRDefault="0013608A" w:rsidP="00987229">
            <w:pPr>
              <w:overflowPunct w:val="0"/>
              <w:jc w:val="center"/>
              <w:rPr>
                <w:sz w:val="20"/>
                <w:szCs w:val="20"/>
              </w:rPr>
            </w:pPr>
            <w:r w:rsidRPr="00C126D6">
              <w:rPr>
                <w:sz w:val="20"/>
                <w:szCs w:val="20"/>
              </w:rPr>
              <w:t>6</w:t>
            </w:r>
          </w:p>
        </w:tc>
        <w:tc>
          <w:tcPr>
            <w:tcW w:w="850" w:type="dxa"/>
          </w:tcPr>
          <w:p w:rsidR="0013608A" w:rsidRPr="00C126D6" w:rsidRDefault="0013608A" w:rsidP="00987229">
            <w:pPr>
              <w:overflowPunct w:val="0"/>
              <w:jc w:val="center"/>
              <w:rPr>
                <w:sz w:val="20"/>
                <w:szCs w:val="20"/>
              </w:rPr>
            </w:pPr>
            <w:r w:rsidRPr="00C126D6">
              <w:rPr>
                <w:sz w:val="20"/>
                <w:szCs w:val="20"/>
              </w:rPr>
              <w:t>14</w:t>
            </w:r>
          </w:p>
        </w:tc>
        <w:tc>
          <w:tcPr>
            <w:tcW w:w="851" w:type="dxa"/>
          </w:tcPr>
          <w:p w:rsidR="0013608A" w:rsidRPr="00C126D6" w:rsidRDefault="0013608A" w:rsidP="00987229">
            <w:pPr>
              <w:overflowPunct w:val="0"/>
              <w:jc w:val="center"/>
              <w:rPr>
                <w:sz w:val="20"/>
                <w:szCs w:val="20"/>
              </w:rPr>
            </w:pPr>
            <w:r w:rsidRPr="00C126D6">
              <w:rPr>
                <w:sz w:val="20"/>
                <w:szCs w:val="20"/>
              </w:rPr>
              <w:t>6</w:t>
            </w:r>
          </w:p>
        </w:tc>
        <w:tc>
          <w:tcPr>
            <w:tcW w:w="850" w:type="dxa"/>
          </w:tcPr>
          <w:p w:rsidR="0013608A" w:rsidRPr="00C126D6" w:rsidRDefault="0013608A" w:rsidP="00987229">
            <w:pPr>
              <w:overflowPunct w:val="0"/>
              <w:jc w:val="center"/>
              <w:rPr>
                <w:sz w:val="20"/>
                <w:szCs w:val="20"/>
              </w:rPr>
            </w:pPr>
            <w:r w:rsidRPr="00C126D6">
              <w:rPr>
                <w:sz w:val="20"/>
                <w:szCs w:val="20"/>
              </w:rPr>
              <w:t>14</w:t>
            </w:r>
          </w:p>
        </w:tc>
        <w:tc>
          <w:tcPr>
            <w:tcW w:w="851" w:type="dxa"/>
          </w:tcPr>
          <w:p w:rsidR="0013608A" w:rsidRPr="00C126D6" w:rsidRDefault="0013608A" w:rsidP="00987229">
            <w:pPr>
              <w:overflowPunct w:val="0"/>
              <w:jc w:val="center"/>
              <w:rPr>
                <w:sz w:val="20"/>
                <w:szCs w:val="20"/>
              </w:rPr>
            </w:pPr>
            <w:r w:rsidRPr="00C126D6">
              <w:rPr>
                <w:sz w:val="20"/>
                <w:szCs w:val="20"/>
              </w:rPr>
              <w:t>5</w:t>
            </w:r>
          </w:p>
        </w:tc>
        <w:tc>
          <w:tcPr>
            <w:tcW w:w="882" w:type="dxa"/>
          </w:tcPr>
          <w:p w:rsidR="0013608A" w:rsidRPr="00C126D6" w:rsidRDefault="0013608A" w:rsidP="00987229">
            <w:pPr>
              <w:overflowPunct w:val="0"/>
              <w:jc w:val="center"/>
              <w:rPr>
                <w:sz w:val="20"/>
                <w:szCs w:val="20"/>
              </w:rPr>
            </w:pPr>
            <w:r w:rsidRPr="00C126D6">
              <w:rPr>
                <w:sz w:val="20"/>
                <w:szCs w:val="20"/>
              </w:rPr>
              <w:t>12,0</w:t>
            </w:r>
          </w:p>
        </w:tc>
      </w:tr>
      <w:tr w:rsidR="0013608A" w:rsidRPr="00C126D6" w:rsidTr="00987229">
        <w:tc>
          <w:tcPr>
            <w:tcW w:w="2235" w:type="dxa"/>
          </w:tcPr>
          <w:p w:rsidR="0013608A" w:rsidRPr="00C126D6" w:rsidRDefault="0013608A" w:rsidP="00987229">
            <w:pPr>
              <w:overflowPunct w:val="0"/>
              <w:rPr>
                <w:sz w:val="20"/>
                <w:szCs w:val="20"/>
                <w:vertAlign w:val="superscript"/>
              </w:rPr>
            </w:pPr>
            <w:r w:rsidRPr="00C126D6">
              <w:rPr>
                <w:sz w:val="20"/>
                <w:szCs w:val="20"/>
              </w:rPr>
              <w:t>Zawartość lepiszcza, minimum</w:t>
            </w:r>
            <w:r w:rsidRPr="00C126D6">
              <w:rPr>
                <w:sz w:val="20"/>
                <w:szCs w:val="20"/>
                <w:vertAlign w:val="superscript"/>
              </w:rPr>
              <w:t>*)</w:t>
            </w:r>
          </w:p>
        </w:tc>
        <w:tc>
          <w:tcPr>
            <w:tcW w:w="1842" w:type="dxa"/>
            <w:gridSpan w:val="2"/>
          </w:tcPr>
          <w:p w:rsidR="0013608A" w:rsidRPr="00C126D6" w:rsidRDefault="0013608A" w:rsidP="00987229">
            <w:pPr>
              <w:overflowPunct w:val="0"/>
              <w:jc w:val="center"/>
              <w:rPr>
                <w:sz w:val="20"/>
                <w:szCs w:val="20"/>
              </w:rPr>
            </w:pPr>
            <w:r w:rsidRPr="00C126D6">
              <w:rPr>
                <w:sz w:val="20"/>
                <w:szCs w:val="20"/>
              </w:rPr>
              <w:t>B</w:t>
            </w:r>
            <w:r w:rsidRPr="00C126D6">
              <w:rPr>
                <w:sz w:val="20"/>
                <w:szCs w:val="20"/>
                <w:vertAlign w:val="subscript"/>
              </w:rPr>
              <w:t>min6,0</w:t>
            </w:r>
          </w:p>
        </w:tc>
        <w:tc>
          <w:tcPr>
            <w:tcW w:w="1701" w:type="dxa"/>
            <w:gridSpan w:val="2"/>
          </w:tcPr>
          <w:p w:rsidR="0013608A" w:rsidRPr="00C126D6" w:rsidRDefault="0013608A" w:rsidP="00987229">
            <w:pPr>
              <w:overflowPunct w:val="0"/>
              <w:jc w:val="center"/>
              <w:rPr>
                <w:sz w:val="20"/>
                <w:szCs w:val="20"/>
              </w:rPr>
            </w:pPr>
            <w:r w:rsidRPr="00C126D6">
              <w:rPr>
                <w:sz w:val="20"/>
                <w:szCs w:val="20"/>
              </w:rPr>
              <w:t>B</w:t>
            </w:r>
            <w:r w:rsidRPr="00C126D6">
              <w:rPr>
                <w:sz w:val="20"/>
                <w:szCs w:val="20"/>
                <w:vertAlign w:val="subscript"/>
              </w:rPr>
              <w:t>min5,8</w:t>
            </w:r>
          </w:p>
        </w:tc>
        <w:tc>
          <w:tcPr>
            <w:tcW w:w="1733" w:type="dxa"/>
            <w:gridSpan w:val="2"/>
          </w:tcPr>
          <w:p w:rsidR="0013608A" w:rsidRPr="00C126D6" w:rsidRDefault="0013608A" w:rsidP="00987229">
            <w:pPr>
              <w:overflowPunct w:val="0"/>
              <w:jc w:val="center"/>
              <w:rPr>
                <w:sz w:val="20"/>
                <w:szCs w:val="20"/>
              </w:rPr>
            </w:pPr>
            <w:r w:rsidRPr="00C126D6">
              <w:rPr>
                <w:sz w:val="20"/>
                <w:szCs w:val="20"/>
              </w:rPr>
              <w:t>B</w:t>
            </w:r>
            <w:r w:rsidRPr="00C126D6">
              <w:rPr>
                <w:sz w:val="20"/>
                <w:szCs w:val="20"/>
                <w:vertAlign w:val="subscript"/>
              </w:rPr>
              <w:t xml:space="preserve">min5,6 </w:t>
            </w:r>
          </w:p>
        </w:tc>
      </w:tr>
    </w:tbl>
    <w:p w:rsidR="0013608A" w:rsidRPr="00EF5ECE" w:rsidRDefault="0013608A" w:rsidP="00987229">
      <w:pPr>
        <w:ind w:hanging="992"/>
        <w:rPr>
          <w:sz w:val="20"/>
          <w:szCs w:val="20"/>
        </w:rPr>
      </w:pPr>
      <w:r>
        <w:rPr>
          <w:sz w:val="20"/>
          <w:szCs w:val="20"/>
        </w:rPr>
        <w:br w:type="textWrapping" w:clear="all"/>
      </w:r>
      <w:r w:rsidRPr="00EF5ECE">
        <w:rPr>
          <w:sz w:val="20"/>
          <w:szCs w:val="20"/>
        </w:rPr>
        <w:t>Tablica 7.</w:t>
      </w:r>
      <w:r w:rsidRPr="00EF5ECE">
        <w:rPr>
          <w:sz w:val="20"/>
          <w:szCs w:val="20"/>
        </w:rPr>
        <w:tab/>
        <w:t>Uziarnienie mieszanki mineralnej oraz zawartość lepiszcza do betonu asfaltowego do warstwy ścieralnej dla ruchu KR3-KR6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260"/>
        <w:gridCol w:w="1080"/>
        <w:gridCol w:w="900"/>
        <w:gridCol w:w="1103"/>
      </w:tblGrid>
      <w:tr w:rsidR="0013608A" w:rsidRPr="00C126D6" w:rsidTr="00987229">
        <w:tc>
          <w:tcPr>
            <w:tcW w:w="3168" w:type="dxa"/>
            <w:tcBorders>
              <w:bottom w:val="nil"/>
            </w:tcBorders>
          </w:tcPr>
          <w:p w:rsidR="0013608A" w:rsidRPr="00C126D6" w:rsidRDefault="0013608A" w:rsidP="00987229">
            <w:pPr>
              <w:overflowPunct w:val="0"/>
              <w:jc w:val="center"/>
              <w:rPr>
                <w:sz w:val="20"/>
                <w:szCs w:val="20"/>
              </w:rPr>
            </w:pPr>
            <w:r w:rsidRPr="00C126D6">
              <w:rPr>
                <w:sz w:val="20"/>
                <w:szCs w:val="20"/>
              </w:rPr>
              <w:t>Właściwość</w:t>
            </w:r>
          </w:p>
        </w:tc>
        <w:tc>
          <w:tcPr>
            <w:tcW w:w="4343" w:type="dxa"/>
            <w:gridSpan w:val="4"/>
          </w:tcPr>
          <w:p w:rsidR="0013608A" w:rsidRPr="00C126D6" w:rsidRDefault="0013608A" w:rsidP="00987229">
            <w:pPr>
              <w:overflowPunct w:val="0"/>
              <w:jc w:val="center"/>
              <w:rPr>
                <w:sz w:val="20"/>
                <w:szCs w:val="20"/>
              </w:rPr>
            </w:pPr>
            <w:r w:rsidRPr="00C126D6">
              <w:rPr>
                <w:sz w:val="20"/>
                <w:szCs w:val="20"/>
              </w:rPr>
              <w:t>Przesiew,   [% (m/m)]</w:t>
            </w:r>
          </w:p>
        </w:tc>
      </w:tr>
      <w:tr w:rsidR="0013608A" w:rsidRPr="00C126D6" w:rsidTr="00987229">
        <w:tc>
          <w:tcPr>
            <w:tcW w:w="3168" w:type="dxa"/>
            <w:tcBorders>
              <w:top w:val="nil"/>
            </w:tcBorders>
          </w:tcPr>
          <w:p w:rsidR="0013608A" w:rsidRPr="00C126D6" w:rsidRDefault="0013608A" w:rsidP="00987229">
            <w:pPr>
              <w:overflowPunct w:val="0"/>
              <w:jc w:val="center"/>
              <w:rPr>
                <w:sz w:val="20"/>
                <w:szCs w:val="20"/>
              </w:rPr>
            </w:pPr>
          </w:p>
        </w:tc>
        <w:tc>
          <w:tcPr>
            <w:tcW w:w="2340" w:type="dxa"/>
            <w:gridSpan w:val="2"/>
          </w:tcPr>
          <w:p w:rsidR="0013608A" w:rsidRPr="00C126D6" w:rsidRDefault="0013608A" w:rsidP="00987229">
            <w:pPr>
              <w:overflowPunct w:val="0"/>
              <w:jc w:val="center"/>
              <w:rPr>
                <w:sz w:val="20"/>
                <w:szCs w:val="20"/>
              </w:rPr>
            </w:pPr>
            <w:r w:rsidRPr="00C126D6">
              <w:rPr>
                <w:sz w:val="20"/>
                <w:szCs w:val="20"/>
              </w:rPr>
              <w:t>AC8S</w:t>
            </w:r>
          </w:p>
        </w:tc>
        <w:tc>
          <w:tcPr>
            <w:tcW w:w="2003" w:type="dxa"/>
            <w:gridSpan w:val="2"/>
          </w:tcPr>
          <w:p w:rsidR="0013608A" w:rsidRPr="00C126D6" w:rsidRDefault="0013608A" w:rsidP="00987229">
            <w:pPr>
              <w:overflowPunct w:val="0"/>
              <w:jc w:val="center"/>
              <w:rPr>
                <w:sz w:val="20"/>
                <w:szCs w:val="20"/>
              </w:rPr>
            </w:pPr>
            <w:r w:rsidRPr="00C126D6">
              <w:rPr>
                <w:sz w:val="20"/>
                <w:szCs w:val="20"/>
              </w:rPr>
              <w:t>AC11S</w:t>
            </w:r>
          </w:p>
        </w:tc>
      </w:tr>
      <w:tr w:rsidR="0013608A" w:rsidRPr="00C126D6" w:rsidTr="00987229">
        <w:tc>
          <w:tcPr>
            <w:tcW w:w="3168" w:type="dxa"/>
          </w:tcPr>
          <w:p w:rsidR="0013608A" w:rsidRPr="00C126D6" w:rsidRDefault="0013608A" w:rsidP="00987229">
            <w:pPr>
              <w:overflowPunct w:val="0"/>
              <w:jc w:val="center"/>
              <w:rPr>
                <w:sz w:val="20"/>
                <w:szCs w:val="20"/>
              </w:rPr>
            </w:pPr>
            <w:r w:rsidRPr="00C126D6">
              <w:rPr>
                <w:sz w:val="20"/>
                <w:szCs w:val="20"/>
              </w:rPr>
              <w:t>Wymiar sita #, [mm]</w:t>
            </w:r>
          </w:p>
        </w:tc>
        <w:tc>
          <w:tcPr>
            <w:tcW w:w="1260" w:type="dxa"/>
          </w:tcPr>
          <w:p w:rsidR="0013608A" w:rsidRPr="00C126D6" w:rsidRDefault="0013608A" w:rsidP="00987229">
            <w:pPr>
              <w:overflowPunct w:val="0"/>
              <w:jc w:val="center"/>
              <w:rPr>
                <w:sz w:val="20"/>
                <w:szCs w:val="20"/>
              </w:rPr>
            </w:pPr>
            <w:r w:rsidRPr="00C126D6">
              <w:rPr>
                <w:sz w:val="20"/>
                <w:szCs w:val="20"/>
              </w:rPr>
              <w:t>od</w:t>
            </w:r>
          </w:p>
        </w:tc>
        <w:tc>
          <w:tcPr>
            <w:tcW w:w="1080" w:type="dxa"/>
          </w:tcPr>
          <w:p w:rsidR="0013608A" w:rsidRPr="00C126D6" w:rsidRDefault="0013608A" w:rsidP="00987229">
            <w:pPr>
              <w:overflowPunct w:val="0"/>
              <w:jc w:val="center"/>
              <w:rPr>
                <w:sz w:val="20"/>
                <w:szCs w:val="20"/>
              </w:rPr>
            </w:pPr>
            <w:r w:rsidRPr="00C126D6">
              <w:rPr>
                <w:sz w:val="20"/>
                <w:szCs w:val="20"/>
              </w:rPr>
              <w:t>do</w:t>
            </w:r>
          </w:p>
        </w:tc>
        <w:tc>
          <w:tcPr>
            <w:tcW w:w="900" w:type="dxa"/>
          </w:tcPr>
          <w:p w:rsidR="0013608A" w:rsidRPr="00C126D6" w:rsidRDefault="0013608A" w:rsidP="00987229">
            <w:pPr>
              <w:overflowPunct w:val="0"/>
              <w:jc w:val="center"/>
              <w:rPr>
                <w:sz w:val="20"/>
                <w:szCs w:val="20"/>
              </w:rPr>
            </w:pPr>
            <w:r w:rsidRPr="00C126D6">
              <w:rPr>
                <w:sz w:val="20"/>
                <w:szCs w:val="20"/>
              </w:rPr>
              <w:t>od</w:t>
            </w:r>
          </w:p>
        </w:tc>
        <w:tc>
          <w:tcPr>
            <w:tcW w:w="1103" w:type="dxa"/>
          </w:tcPr>
          <w:p w:rsidR="0013608A" w:rsidRPr="00C126D6" w:rsidRDefault="0013608A" w:rsidP="00987229">
            <w:pPr>
              <w:overflowPunct w:val="0"/>
              <w:jc w:val="center"/>
              <w:rPr>
                <w:sz w:val="20"/>
                <w:szCs w:val="20"/>
              </w:rPr>
            </w:pPr>
            <w:r w:rsidRPr="00C126D6">
              <w:rPr>
                <w:sz w:val="20"/>
                <w:szCs w:val="20"/>
              </w:rPr>
              <w:t>do</w:t>
            </w:r>
          </w:p>
        </w:tc>
      </w:tr>
      <w:tr w:rsidR="0013608A" w:rsidRPr="00C126D6" w:rsidTr="00987229">
        <w:tc>
          <w:tcPr>
            <w:tcW w:w="3168" w:type="dxa"/>
          </w:tcPr>
          <w:p w:rsidR="0013608A" w:rsidRPr="00C126D6" w:rsidRDefault="0013608A" w:rsidP="00987229">
            <w:pPr>
              <w:overflowPunct w:val="0"/>
              <w:jc w:val="center"/>
              <w:rPr>
                <w:sz w:val="20"/>
                <w:szCs w:val="20"/>
              </w:rPr>
            </w:pPr>
            <w:r w:rsidRPr="00C126D6">
              <w:rPr>
                <w:sz w:val="20"/>
                <w:szCs w:val="20"/>
              </w:rPr>
              <w:t>16</w:t>
            </w:r>
          </w:p>
        </w:tc>
        <w:tc>
          <w:tcPr>
            <w:tcW w:w="1260" w:type="dxa"/>
          </w:tcPr>
          <w:p w:rsidR="0013608A" w:rsidRPr="00C126D6" w:rsidRDefault="0013608A" w:rsidP="00987229">
            <w:pPr>
              <w:overflowPunct w:val="0"/>
              <w:jc w:val="center"/>
              <w:rPr>
                <w:sz w:val="20"/>
                <w:szCs w:val="20"/>
              </w:rPr>
            </w:pPr>
            <w:r w:rsidRPr="00C126D6">
              <w:rPr>
                <w:sz w:val="20"/>
                <w:szCs w:val="20"/>
              </w:rPr>
              <w:t>-</w:t>
            </w:r>
          </w:p>
        </w:tc>
        <w:tc>
          <w:tcPr>
            <w:tcW w:w="1080" w:type="dxa"/>
          </w:tcPr>
          <w:p w:rsidR="0013608A" w:rsidRPr="00C126D6" w:rsidRDefault="0013608A" w:rsidP="00987229">
            <w:pPr>
              <w:overflowPunct w:val="0"/>
              <w:jc w:val="center"/>
              <w:rPr>
                <w:sz w:val="20"/>
                <w:szCs w:val="20"/>
              </w:rPr>
            </w:pPr>
            <w:r w:rsidRPr="00C126D6">
              <w:rPr>
                <w:sz w:val="20"/>
                <w:szCs w:val="20"/>
              </w:rPr>
              <w:t>-</w:t>
            </w:r>
          </w:p>
        </w:tc>
        <w:tc>
          <w:tcPr>
            <w:tcW w:w="900" w:type="dxa"/>
          </w:tcPr>
          <w:p w:rsidR="0013608A" w:rsidRPr="00C126D6" w:rsidRDefault="0013608A" w:rsidP="00987229">
            <w:pPr>
              <w:overflowPunct w:val="0"/>
              <w:jc w:val="center"/>
              <w:rPr>
                <w:sz w:val="20"/>
                <w:szCs w:val="20"/>
              </w:rPr>
            </w:pPr>
            <w:r w:rsidRPr="00C126D6">
              <w:rPr>
                <w:sz w:val="20"/>
                <w:szCs w:val="20"/>
              </w:rPr>
              <w:t>100</w:t>
            </w:r>
          </w:p>
        </w:tc>
        <w:tc>
          <w:tcPr>
            <w:tcW w:w="1103" w:type="dxa"/>
          </w:tcPr>
          <w:p w:rsidR="0013608A" w:rsidRPr="00C126D6" w:rsidRDefault="0013608A" w:rsidP="00987229">
            <w:pPr>
              <w:overflowPunct w:val="0"/>
              <w:jc w:val="center"/>
              <w:rPr>
                <w:sz w:val="20"/>
                <w:szCs w:val="20"/>
              </w:rPr>
            </w:pPr>
            <w:r w:rsidRPr="00C126D6">
              <w:rPr>
                <w:sz w:val="20"/>
                <w:szCs w:val="20"/>
              </w:rPr>
              <w:t>-</w:t>
            </w:r>
          </w:p>
        </w:tc>
      </w:tr>
      <w:tr w:rsidR="0013608A" w:rsidRPr="00C126D6" w:rsidTr="00987229">
        <w:tc>
          <w:tcPr>
            <w:tcW w:w="3168" w:type="dxa"/>
          </w:tcPr>
          <w:p w:rsidR="0013608A" w:rsidRPr="00C126D6" w:rsidRDefault="0013608A" w:rsidP="00987229">
            <w:pPr>
              <w:overflowPunct w:val="0"/>
              <w:jc w:val="center"/>
              <w:rPr>
                <w:sz w:val="20"/>
                <w:szCs w:val="20"/>
              </w:rPr>
            </w:pPr>
            <w:r w:rsidRPr="00C126D6">
              <w:rPr>
                <w:sz w:val="20"/>
                <w:szCs w:val="20"/>
              </w:rPr>
              <w:t>11,2</w:t>
            </w:r>
          </w:p>
        </w:tc>
        <w:tc>
          <w:tcPr>
            <w:tcW w:w="1260" w:type="dxa"/>
          </w:tcPr>
          <w:p w:rsidR="0013608A" w:rsidRPr="00C126D6" w:rsidRDefault="0013608A" w:rsidP="00987229">
            <w:pPr>
              <w:overflowPunct w:val="0"/>
              <w:jc w:val="center"/>
              <w:rPr>
                <w:sz w:val="20"/>
                <w:szCs w:val="20"/>
              </w:rPr>
            </w:pPr>
            <w:r w:rsidRPr="00C126D6">
              <w:rPr>
                <w:sz w:val="20"/>
                <w:szCs w:val="20"/>
              </w:rPr>
              <w:t>100</w:t>
            </w:r>
          </w:p>
        </w:tc>
        <w:tc>
          <w:tcPr>
            <w:tcW w:w="1080" w:type="dxa"/>
          </w:tcPr>
          <w:p w:rsidR="0013608A" w:rsidRPr="00C126D6" w:rsidRDefault="0013608A" w:rsidP="00987229">
            <w:pPr>
              <w:overflowPunct w:val="0"/>
              <w:jc w:val="center"/>
              <w:rPr>
                <w:sz w:val="20"/>
                <w:szCs w:val="20"/>
              </w:rPr>
            </w:pPr>
            <w:r w:rsidRPr="00C126D6">
              <w:rPr>
                <w:sz w:val="20"/>
                <w:szCs w:val="20"/>
              </w:rPr>
              <w:t>-</w:t>
            </w:r>
          </w:p>
        </w:tc>
        <w:tc>
          <w:tcPr>
            <w:tcW w:w="900" w:type="dxa"/>
          </w:tcPr>
          <w:p w:rsidR="0013608A" w:rsidRPr="00C126D6" w:rsidRDefault="0013608A" w:rsidP="00987229">
            <w:pPr>
              <w:overflowPunct w:val="0"/>
              <w:jc w:val="center"/>
              <w:rPr>
                <w:sz w:val="20"/>
                <w:szCs w:val="20"/>
              </w:rPr>
            </w:pPr>
            <w:r w:rsidRPr="00C126D6">
              <w:rPr>
                <w:sz w:val="20"/>
                <w:szCs w:val="20"/>
              </w:rPr>
              <w:t>90</w:t>
            </w:r>
          </w:p>
        </w:tc>
        <w:tc>
          <w:tcPr>
            <w:tcW w:w="1103" w:type="dxa"/>
          </w:tcPr>
          <w:p w:rsidR="0013608A" w:rsidRPr="00C126D6" w:rsidRDefault="0013608A" w:rsidP="00987229">
            <w:pPr>
              <w:overflowPunct w:val="0"/>
              <w:jc w:val="center"/>
              <w:rPr>
                <w:sz w:val="20"/>
                <w:szCs w:val="20"/>
              </w:rPr>
            </w:pPr>
            <w:r w:rsidRPr="00C126D6">
              <w:rPr>
                <w:sz w:val="20"/>
                <w:szCs w:val="20"/>
              </w:rPr>
              <w:t>100</w:t>
            </w:r>
          </w:p>
        </w:tc>
      </w:tr>
      <w:tr w:rsidR="0013608A" w:rsidRPr="00C126D6" w:rsidTr="00987229">
        <w:tc>
          <w:tcPr>
            <w:tcW w:w="3168" w:type="dxa"/>
          </w:tcPr>
          <w:p w:rsidR="0013608A" w:rsidRPr="00C126D6" w:rsidRDefault="0013608A" w:rsidP="00987229">
            <w:pPr>
              <w:overflowPunct w:val="0"/>
              <w:jc w:val="center"/>
              <w:rPr>
                <w:sz w:val="20"/>
                <w:szCs w:val="20"/>
              </w:rPr>
            </w:pPr>
            <w:r w:rsidRPr="00C126D6">
              <w:rPr>
                <w:sz w:val="20"/>
                <w:szCs w:val="20"/>
              </w:rPr>
              <w:t>8</w:t>
            </w:r>
          </w:p>
        </w:tc>
        <w:tc>
          <w:tcPr>
            <w:tcW w:w="1260" w:type="dxa"/>
          </w:tcPr>
          <w:p w:rsidR="0013608A" w:rsidRPr="00C126D6" w:rsidRDefault="0013608A" w:rsidP="00987229">
            <w:pPr>
              <w:overflowPunct w:val="0"/>
              <w:jc w:val="center"/>
              <w:rPr>
                <w:sz w:val="20"/>
                <w:szCs w:val="20"/>
              </w:rPr>
            </w:pPr>
            <w:r w:rsidRPr="00C126D6">
              <w:rPr>
                <w:sz w:val="20"/>
                <w:szCs w:val="20"/>
              </w:rPr>
              <w:t>90</w:t>
            </w:r>
          </w:p>
        </w:tc>
        <w:tc>
          <w:tcPr>
            <w:tcW w:w="1080" w:type="dxa"/>
          </w:tcPr>
          <w:p w:rsidR="0013608A" w:rsidRPr="00C126D6" w:rsidRDefault="0013608A" w:rsidP="00987229">
            <w:pPr>
              <w:overflowPunct w:val="0"/>
              <w:jc w:val="center"/>
              <w:rPr>
                <w:sz w:val="20"/>
                <w:szCs w:val="20"/>
              </w:rPr>
            </w:pPr>
            <w:r w:rsidRPr="00C126D6">
              <w:rPr>
                <w:sz w:val="20"/>
                <w:szCs w:val="20"/>
              </w:rPr>
              <w:t>100</w:t>
            </w:r>
          </w:p>
        </w:tc>
        <w:tc>
          <w:tcPr>
            <w:tcW w:w="900" w:type="dxa"/>
          </w:tcPr>
          <w:p w:rsidR="0013608A" w:rsidRPr="00C126D6" w:rsidRDefault="0013608A" w:rsidP="00987229">
            <w:pPr>
              <w:overflowPunct w:val="0"/>
              <w:jc w:val="center"/>
              <w:rPr>
                <w:sz w:val="20"/>
                <w:szCs w:val="20"/>
              </w:rPr>
            </w:pPr>
            <w:r w:rsidRPr="00C126D6">
              <w:rPr>
                <w:sz w:val="20"/>
                <w:szCs w:val="20"/>
              </w:rPr>
              <w:t>60</w:t>
            </w:r>
          </w:p>
        </w:tc>
        <w:tc>
          <w:tcPr>
            <w:tcW w:w="1103" w:type="dxa"/>
          </w:tcPr>
          <w:p w:rsidR="0013608A" w:rsidRPr="00C126D6" w:rsidRDefault="0013608A" w:rsidP="00987229">
            <w:pPr>
              <w:overflowPunct w:val="0"/>
              <w:jc w:val="center"/>
              <w:rPr>
                <w:sz w:val="20"/>
                <w:szCs w:val="20"/>
              </w:rPr>
            </w:pPr>
            <w:r w:rsidRPr="00C126D6">
              <w:rPr>
                <w:sz w:val="20"/>
                <w:szCs w:val="20"/>
              </w:rPr>
              <w:t>90</w:t>
            </w:r>
          </w:p>
        </w:tc>
      </w:tr>
      <w:tr w:rsidR="0013608A" w:rsidRPr="00C126D6" w:rsidTr="00987229">
        <w:tc>
          <w:tcPr>
            <w:tcW w:w="3168" w:type="dxa"/>
          </w:tcPr>
          <w:p w:rsidR="0013608A" w:rsidRPr="00C126D6" w:rsidRDefault="0013608A" w:rsidP="00987229">
            <w:pPr>
              <w:overflowPunct w:val="0"/>
              <w:jc w:val="center"/>
              <w:rPr>
                <w:sz w:val="20"/>
                <w:szCs w:val="20"/>
              </w:rPr>
            </w:pPr>
            <w:r w:rsidRPr="00C126D6">
              <w:rPr>
                <w:sz w:val="20"/>
                <w:szCs w:val="20"/>
              </w:rPr>
              <w:t>5,6</w:t>
            </w:r>
          </w:p>
        </w:tc>
        <w:tc>
          <w:tcPr>
            <w:tcW w:w="1260" w:type="dxa"/>
          </w:tcPr>
          <w:p w:rsidR="0013608A" w:rsidRPr="00C126D6" w:rsidRDefault="0013608A" w:rsidP="00987229">
            <w:pPr>
              <w:overflowPunct w:val="0"/>
              <w:jc w:val="center"/>
              <w:rPr>
                <w:sz w:val="20"/>
                <w:szCs w:val="20"/>
              </w:rPr>
            </w:pPr>
            <w:r w:rsidRPr="00C126D6">
              <w:rPr>
                <w:sz w:val="20"/>
                <w:szCs w:val="20"/>
              </w:rPr>
              <w:t>60</w:t>
            </w:r>
          </w:p>
        </w:tc>
        <w:tc>
          <w:tcPr>
            <w:tcW w:w="1080" w:type="dxa"/>
          </w:tcPr>
          <w:p w:rsidR="0013608A" w:rsidRPr="00C126D6" w:rsidRDefault="0013608A" w:rsidP="00987229">
            <w:pPr>
              <w:overflowPunct w:val="0"/>
              <w:jc w:val="center"/>
              <w:rPr>
                <w:sz w:val="20"/>
                <w:szCs w:val="20"/>
              </w:rPr>
            </w:pPr>
            <w:r w:rsidRPr="00C126D6">
              <w:rPr>
                <w:sz w:val="20"/>
                <w:szCs w:val="20"/>
              </w:rPr>
              <w:t>80</w:t>
            </w:r>
          </w:p>
        </w:tc>
        <w:tc>
          <w:tcPr>
            <w:tcW w:w="900" w:type="dxa"/>
          </w:tcPr>
          <w:p w:rsidR="0013608A" w:rsidRPr="00C126D6" w:rsidRDefault="0013608A" w:rsidP="00987229">
            <w:pPr>
              <w:overflowPunct w:val="0"/>
              <w:jc w:val="center"/>
              <w:rPr>
                <w:sz w:val="20"/>
                <w:szCs w:val="20"/>
              </w:rPr>
            </w:pPr>
            <w:r w:rsidRPr="00C126D6">
              <w:rPr>
                <w:sz w:val="20"/>
                <w:szCs w:val="20"/>
              </w:rPr>
              <w:t>-</w:t>
            </w:r>
          </w:p>
        </w:tc>
        <w:tc>
          <w:tcPr>
            <w:tcW w:w="1103" w:type="dxa"/>
          </w:tcPr>
          <w:p w:rsidR="0013608A" w:rsidRPr="00C126D6" w:rsidRDefault="0013608A" w:rsidP="00987229">
            <w:pPr>
              <w:overflowPunct w:val="0"/>
              <w:jc w:val="center"/>
              <w:rPr>
                <w:sz w:val="20"/>
                <w:szCs w:val="20"/>
              </w:rPr>
            </w:pPr>
            <w:r w:rsidRPr="00C126D6">
              <w:rPr>
                <w:sz w:val="20"/>
                <w:szCs w:val="20"/>
              </w:rPr>
              <w:t>-</w:t>
            </w:r>
          </w:p>
        </w:tc>
      </w:tr>
      <w:tr w:rsidR="0013608A" w:rsidRPr="00C126D6" w:rsidTr="00987229">
        <w:tc>
          <w:tcPr>
            <w:tcW w:w="3168" w:type="dxa"/>
          </w:tcPr>
          <w:p w:rsidR="0013608A" w:rsidRPr="00C126D6" w:rsidRDefault="0013608A" w:rsidP="00987229">
            <w:pPr>
              <w:overflowPunct w:val="0"/>
              <w:jc w:val="center"/>
              <w:rPr>
                <w:sz w:val="20"/>
                <w:szCs w:val="20"/>
              </w:rPr>
            </w:pPr>
            <w:r w:rsidRPr="00C126D6">
              <w:rPr>
                <w:sz w:val="20"/>
                <w:szCs w:val="20"/>
              </w:rPr>
              <w:t>2</w:t>
            </w:r>
          </w:p>
        </w:tc>
        <w:tc>
          <w:tcPr>
            <w:tcW w:w="1260" w:type="dxa"/>
          </w:tcPr>
          <w:p w:rsidR="0013608A" w:rsidRPr="00C126D6" w:rsidRDefault="0013608A" w:rsidP="00987229">
            <w:pPr>
              <w:overflowPunct w:val="0"/>
              <w:jc w:val="center"/>
              <w:rPr>
                <w:sz w:val="20"/>
                <w:szCs w:val="20"/>
              </w:rPr>
            </w:pPr>
            <w:r w:rsidRPr="00C126D6">
              <w:rPr>
                <w:sz w:val="20"/>
                <w:szCs w:val="20"/>
              </w:rPr>
              <w:t>40</w:t>
            </w:r>
          </w:p>
        </w:tc>
        <w:tc>
          <w:tcPr>
            <w:tcW w:w="1080" w:type="dxa"/>
          </w:tcPr>
          <w:p w:rsidR="0013608A" w:rsidRPr="00C126D6" w:rsidRDefault="0013608A" w:rsidP="00987229">
            <w:pPr>
              <w:overflowPunct w:val="0"/>
              <w:jc w:val="center"/>
              <w:rPr>
                <w:sz w:val="20"/>
                <w:szCs w:val="20"/>
              </w:rPr>
            </w:pPr>
            <w:r w:rsidRPr="00C126D6">
              <w:rPr>
                <w:sz w:val="20"/>
                <w:szCs w:val="20"/>
              </w:rPr>
              <w:t>55</w:t>
            </w:r>
          </w:p>
        </w:tc>
        <w:tc>
          <w:tcPr>
            <w:tcW w:w="900" w:type="dxa"/>
          </w:tcPr>
          <w:p w:rsidR="0013608A" w:rsidRPr="00C126D6" w:rsidRDefault="0013608A" w:rsidP="00987229">
            <w:pPr>
              <w:overflowPunct w:val="0"/>
              <w:jc w:val="center"/>
              <w:rPr>
                <w:sz w:val="20"/>
                <w:szCs w:val="20"/>
              </w:rPr>
            </w:pPr>
            <w:r w:rsidRPr="00C126D6">
              <w:rPr>
                <w:sz w:val="20"/>
                <w:szCs w:val="20"/>
              </w:rPr>
              <w:t>35</w:t>
            </w:r>
          </w:p>
        </w:tc>
        <w:tc>
          <w:tcPr>
            <w:tcW w:w="1103" w:type="dxa"/>
          </w:tcPr>
          <w:p w:rsidR="0013608A" w:rsidRPr="00C126D6" w:rsidRDefault="0013608A" w:rsidP="00987229">
            <w:pPr>
              <w:overflowPunct w:val="0"/>
              <w:jc w:val="center"/>
              <w:rPr>
                <w:sz w:val="20"/>
                <w:szCs w:val="20"/>
              </w:rPr>
            </w:pPr>
            <w:r w:rsidRPr="00C126D6">
              <w:rPr>
                <w:sz w:val="20"/>
                <w:szCs w:val="20"/>
              </w:rPr>
              <w:t>50</w:t>
            </w:r>
          </w:p>
        </w:tc>
      </w:tr>
      <w:tr w:rsidR="0013608A" w:rsidRPr="00C126D6" w:rsidTr="00987229">
        <w:tc>
          <w:tcPr>
            <w:tcW w:w="3168" w:type="dxa"/>
          </w:tcPr>
          <w:p w:rsidR="0013608A" w:rsidRPr="00C126D6" w:rsidRDefault="0013608A" w:rsidP="00987229">
            <w:pPr>
              <w:overflowPunct w:val="0"/>
              <w:jc w:val="center"/>
              <w:rPr>
                <w:sz w:val="20"/>
                <w:szCs w:val="20"/>
              </w:rPr>
            </w:pPr>
            <w:r w:rsidRPr="00C126D6">
              <w:rPr>
                <w:sz w:val="20"/>
                <w:szCs w:val="20"/>
              </w:rPr>
              <w:t>0,125</w:t>
            </w:r>
          </w:p>
        </w:tc>
        <w:tc>
          <w:tcPr>
            <w:tcW w:w="1260" w:type="dxa"/>
          </w:tcPr>
          <w:p w:rsidR="0013608A" w:rsidRPr="00C126D6" w:rsidRDefault="0013608A" w:rsidP="00987229">
            <w:pPr>
              <w:overflowPunct w:val="0"/>
              <w:jc w:val="center"/>
              <w:rPr>
                <w:sz w:val="20"/>
                <w:szCs w:val="20"/>
              </w:rPr>
            </w:pPr>
            <w:r w:rsidRPr="00C126D6">
              <w:rPr>
                <w:sz w:val="20"/>
                <w:szCs w:val="20"/>
              </w:rPr>
              <w:t>8</w:t>
            </w:r>
          </w:p>
        </w:tc>
        <w:tc>
          <w:tcPr>
            <w:tcW w:w="1080" w:type="dxa"/>
          </w:tcPr>
          <w:p w:rsidR="0013608A" w:rsidRPr="00C126D6" w:rsidRDefault="0013608A" w:rsidP="00987229">
            <w:pPr>
              <w:overflowPunct w:val="0"/>
              <w:jc w:val="center"/>
              <w:rPr>
                <w:sz w:val="20"/>
                <w:szCs w:val="20"/>
              </w:rPr>
            </w:pPr>
            <w:r w:rsidRPr="00C126D6">
              <w:rPr>
                <w:sz w:val="20"/>
                <w:szCs w:val="20"/>
              </w:rPr>
              <w:t>22</w:t>
            </w:r>
          </w:p>
        </w:tc>
        <w:tc>
          <w:tcPr>
            <w:tcW w:w="900" w:type="dxa"/>
          </w:tcPr>
          <w:p w:rsidR="0013608A" w:rsidRPr="00C126D6" w:rsidRDefault="0013608A" w:rsidP="00987229">
            <w:pPr>
              <w:overflowPunct w:val="0"/>
              <w:jc w:val="center"/>
              <w:rPr>
                <w:sz w:val="20"/>
                <w:szCs w:val="20"/>
              </w:rPr>
            </w:pPr>
            <w:r w:rsidRPr="00C126D6">
              <w:rPr>
                <w:sz w:val="20"/>
                <w:szCs w:val="20"/>
              </w:rPr>
              <w:t>8</w:t>
            </w:r>
          </w:p>
        </w:tc>
        <w:tc>
          <w:tcPr>
            <w:tcW w:w="1103" w:type="dxa"/>
          </w:tcPr>
          <w:p w:rsidR="0013608A" w:rsidRPr="00C126D6" w:rsidRDefault="0013608A" w:rsidP="00987229">
            <w:pPr>
              <w:overflowPunct w:val="0"/>
              <w:jc w:val="center"/>
              <w:rPr>
                <w:sz w:val="20"/>
                <w:szCs w:val="20"/>
              </w:rPr>
            </w:pPr>
            <w:r w:rsidRPr="00C126D6">
              <w:rPr>
                <w:sz w:val="20"/>
                <w:szCs w:val="20"/>
              </w:rPr>
              <w:t>20</w:t>
            </w:r>
          </w:p>
        </w:tc>
      </w:tr>
      <w:tr w:rsidR="0013608A" w:rsidRPr="00C126D6" w:rsidTr="00987229">
        <w:tc>
          <w:tcPr>
            <w:tcW w:w="3168" w:type="dxa"/>
          </w:tcPr>
          <w:p w:rsidR="0013608A" w:rsidRPr="00C126D6" w:rsidRDefault="0013608A" w:rsidP="00987229">
            <w:pPr>
              <w:overflowPunct w:val="0"/>
              <w:jc w:val="center"/>
              <w:rPr>
                <w:sz w:val="20"/>
                <w:szCs w:val="20"/>
              </w:rPr>
            </w:pPr>
            <w:r w:rsidRPr="00C126D6">
              <w:rPr>
                <w:sz w:val="20"/>
                <w:szCs w:val="20"/>
              </w:rPr>
              <w:t>0,063</w:t>
            </w:r>
          </w:p>
        </w:tc>
        <w:tc>
          <w:tcPr>
            <w:tcW w:w="1260" w:type="dxa"/>
          </w:tcPr>
          <w:p w:rsidR="0013608A" w:rsidRPr="00C126D6" w:rsidRDefault="0013608A" w:rsidP="00987229">
            <w:pPr>
              <w:overflowPunct w:val="0"/>
              <w:jc w:val="center"/>
              <w:rPr>
                <w:sz w:val="20"/>
                <w:szCs w:val="20"/>
              </w:rPr>
            </w:pPr>
            <w:r w:rsidRPr="00C126D6">
              <w:rPr>
                <w:sz w:val="20"/>
                <w:szCs w:val="20"/>
              </w:rPr>
              <w:t>5</w:t>
            </w:r>
          </w:p>
        </w:tc>
        <w:tc>
          <w:tcPr>
            <w:tcW w:w="1080" w:type="dxa"/>
          </w:tcPr>
          <w:p w:rsidR="0013608A" w:rsidRPr="00C126D6" w:rsidRDefault="0013608A" w:rsidP="00987229">
            <w:pPr>
              <w:overflowPunct w:val="0"/>
              <w:jc w:val="center"/>
              <w:rPr>
                <w:sz w:val="20"/>
                <w:szCs w:val="20"/>
              </w:rPr>
            </w:pPr>
            <w:r w:rsidRPr="00C126D6">
              <w:rPr>
                <w:sz w:val="20"/>
                <w:szCs w:val="20"/>
              </w:rPr>
              <w:t>12,0</w:t>
            </w:r>
          </w:p>
        </w:tc>
        <w:tc>
          <w:tcPr>
            <w:tcW w:w="900" w:type="dxa"/>
          </w:tcPr>
          <w:p w:rsidR="0013608A" w:rsidRPr="00C126D6" w:rsidRDefault="0013608A" w:rsidP="00987229">
            <w:pPr>
              <w:overflowPunct w:val="0"/>
              <w:jc w:val="center"/>
              <w:rPr>
                <w:sz w:val="20"/>
                <w:szCs w:val="20"/>
              </w:rPr>
            </w:pPr>
            <w:r w:rsidRPr="00C126D6">
              <w:rPr>
                <w:sz w:val="20"/>
                <w:szCs w:val="20"/>
              </w:rPr>
              <w:t>5</w:t>
            </w:r>
          </w:p>
        </w:tc>
        <w:tc>
          <w:tcPr>
            <w:tcW w:w="1103" w:type="dxa"/>
          </w:tcPr>
          <w:p w:rsidR="0013608A" w:rsidRPr="00C126D6" w:rsidRDefault="0013608A" w:rsidP="00987229">
            <w:pPr>
              <w:overflowPunct w:val="0"/>
              <w:jc w:val="center"/>
              <w:rPr>
                <w:sz w:val="20"/>
                <w:szCs w:val="20"/>
              </w:rPr>
            </w:pPr>
            <w:r w:rsidRPr="00C126D6">
              <w:rPr>
                <w:sz w:val="20"/>
                <w:szCs w:val="20"/>
              </w:rPr>
              <w:t>11,0</w:t>
            </w:r>
          </w:p>
        </w:tc>
      </w:tr>
      <w:tr w:rsidR="0013608A" w:rsidRPr="00C126D6" w:rsidTr="00987229">
        <w:tc>
          <w:tcPr>
            <w:tcW w:w="3168" w:type="dxa"/>
          </w:tcPr>
          <w:p w:rsidR="0013608A" w:rsidRPr="00C126D6" w:rsidRDefault="0013608A" w:rsidP="00987229">
            <w:pPr>
              <w:overflowPunct w:val="0"/>
              <w:jc w:val="both"/>
              <w:rPr>
                <w:sz w:val="20"/>
                <w:szCs w:val="20"/>
                <w:vertAlign w:val="superscript"/>
              </w:rPr>
            </w:pPr>
            <w:r w:rsidRPr="00C126D6">
              <w:rPr>
                <w:sz w:val="20"/>
                <w:szCs w:val="20"/>
              </w:rPr>
              <w:t>Zawartość lepiszcza, minimum</w:t>
            </w:r>
            <w:r w:rsidRPr="00C126D6">
              <w:rPr>
                <w:sz w:val="20"/>
                <w:szCs w:val="20"/>
                <w:vertAlign w:val="superscript"/>
              </w:rPr>
              <w:t>*)</w:t>
            </w:r>
          </w:p>
        </w:tc>
        <w:tc>
          <w:tcPr>
            <w:tcW w:w="2340" w:type="dxa"/>
            <w:gridSpan w:val="2"/>
          </w:tcPr>
          <w:p w:rsidR="0013608A" w:rsidRPr="00C126D6" w:rsidRDefault="0013608A" w:rsidP="00987229">
            <w:pPr>
              <w:overflowPunct w:val="0"/>
              <w:jc w:val="center"/>
              <w:rPr>
                <w:sz w:val="20"/>
                <w:szCs w:val="20"/>
              </w:rPr>
            </w:pPr>
            <w:r w:rsidRPr="00C126D6">
              <w:rPr>
                <w:sz w:val="20"/>
                <w:szCs w:val="20"/>
              </w:rPr>
              <w:t>B</w:t>
            </w:r>
            <w:r w:rsidRPr="00C126D6">
              <w:rPr>
                <w:sz w:val="20"/>
                <w:szCs w:val="20"/>
                <w:vertAlign w:val="subscript"/>
              </w:rPr>
              <w:t>min5,6</w:t>
            </w:r>
          </w:p>
        </w:tc>
        <w:tc>
          <w:tcPr>
            <w:tcW w:w="2003" w:type="dxa"/>
            <w:gridSpan w:val="2"/>
          </w:tcPr>
          <w:p w:rsidR="0013608A" w:rsidRPr="00C126D6" w:rsidRDefault="0013608A" w:rsidP="00987229">
            <w:pPr>
              <w:overflowPunct w:val="0"/>
              <w:jc w:val="center"/>
              <w:rPr>
                <w:sz w:val="20"/>
                <w:szCs w:val="20"/>
              </w:rPr>
            </w:pPr>
            <w:r w:rsidRPr="00C126D6">
              <w:rPr>
                <w:sz w:val="20"/>
                <w:szCs w:val="20"/>
              </w:rPr>
              <w:t>B</w:t>
            </w:r>
            <w:r w:rsidRPr="00C126D6">
              <w:rPr>
                <w:sz w:val="20"/>
                <w:szCs w:val="20"/>
                <w:vertAlign w:val="subscript"/>
              </w:rPr>
              <w:t xml:space="preserve">min5,42 </w:t>
            </w:r>
          </w:p>
        </w:tc>
      </w:tr>
    </w:tbl>
    <w:p w:rsidR="0013608A" w:rsidRDefault="0013608A" w:rsidP="009872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11"/>
      </w:tblGrid>
      <w:tr w:rsidR="0013608A" w:rsidRPr="00C126D6" w:rsidTr="00987229">
        <w:tc>
          <w:tcPr>
            <w:tcW w:w="7511" w:type="dxa"/>
          </w:tcPr>
          <w:p w:rsidR="0013608A" w:rsidRPr="00C126D6" w:rsidRDefault="0013608A" w:rsidP="00987229">
            <w:pPr>
              <w:tabs>
                <w:tab w:val="left" w:pos="284"/>
              </w:tabs>
              <w:ind w:hanging="284"/>
              <w:rPr>
                <w:sz w:val="20"/>
                <w:szCs w:val="20"/>
              </w:rPr>
            </w:pPr>
            <w:r w:rsidRPr="00C126D6">
              <w:rPr>
                <w:sz w:val="20"/>
                <w:szCs w:val="20"/>
                <w:vertAlign w:val="superscript"/>
              </w:rPr>
              <w:t>*)</w:t>
            </w:r>
            <w:r w:rsidRPr="00C126D6">
              <w:rPr>
                <w:sz w:val="20"/>
                <w:szCs w:val="20"/>
              </w:rPr>
              <w:tab/>
              <w:t>Minimalna zawartość lepiszcza jest określona przy założonej gęstości mieszanki mineralnej 2,650 Mg/m</w:t>
            </w:r>
            <w:r w:rsidRPr="00C126D6">
              <w:rPr>
                <w:sz w:val="20"/>
                <w:szCs w:val="20"/>
                <w:vertAlign w:val="superscript"/>
              </w:rPr>
              <w:t>3</w:t>
            </w:r>
            <w:r w:rsidRPr="00C126D6">
              <w:rPr>
                <w:sz w:val="20"/>
                <w:szCs w:val="20"/>
              </w:rPr>
              <w:t>. Jeżeli stosowana mieszanka mineralna ma inną gęstość (</w:t>
            </w:r>
            <w:r w:rsidRPr="00C126D6">
              <w:rPr>
                <w:i/>
                <w:sz w:val="20"/>
                <w:szCs w:val="20"/>
              </w:rPr>
              <w:t>ρ</w:t>
            </w:r>
            <w:r w:rsidRPr="00C126D6">
              <w:rPr>
                <w:sz w:val="20"/>
                <w:szCs w:val="20"/>
                <w:vertAlign w:val="subscript"/>
              </w:rPr>
              <w:t>d</w:t>
            </w:r>
            <w:r w:rsidRPr="00C126D6">
              <w:rPr>
                <w:sz w:val="20"/>
                <w:szCs w:val="20"/>
              </w:rPr>
              <w:t xml:space="preserve">), to do wyznaczenia minimalnej zawartości lepiszcza podaną wartość należy pomnożyć przez współczynnik </w:t>
            </w:r>
            <w:r w:rsidRPr="00C126D6">
              <w:rPr>
                <w:position w:val="-6"/>
                <w:sz w:val="20"/>
                <w:szCs w:val="20"/>
              </w:rPr>
              <w:object w:dxaOrig="240" w:dyaOrig="225">
                <v:shape id="_x0000_i1027" type="#_x0000_t75" style="width:12pt;height:12pt" o:ole="">
                  <v:imagedata r:id="rId5" o:title=""/>
                </v:shape>
                <o:OLEObject Type="Embed" ProgID="Equation.3" ShapeID="_x0000_i1027" DrawAspect="Content" ObjectID="_1628918908" r:id="rId9"/>
              </w:object>
            </w:r>
            <w:r w:rsidRPr="00C126D6">
              <w:rPr>
                <w:sz w:val="20"/>
                <w:szCs w:val="20"/>
              </w:rPr>
              <w:t xml:space="preserve"> według równania:</w:t>
            </w:r>
          </w:p>
          <w:p w:rsidR="0013608A" w:rsidRPr="00C126D6" w:rsidRDefault="0013608A" w:rsidP="00987229">
            <w:pPr>
              <w:overflowPunct w:val="0"/>
              <w:jc w:val="center"/>
              <w:rPr>
                <w:sz w:val="20"/>
                <w:szCs w:val="20"/>
              </w:rPr>
            </w:pPr>
            <w:r w:rsidRPr="00C126D6">
              <w:rPr>
                <w:position w:val="-30"/>
                <w:sz w:val="20"/>
                <w:szCs w:val="20"/>
              </w:rPr>
              <w:object w:dxaOrig="885" w:dyaOrig="675">
                <v:shape id="_x0000_i1028" type="#_x0000_t75" style="width:45pt;height:34.5pt" o:ole="">
                  <v:imagedata r:id="rId10" o:title=""/>
                </v:shape>
                <o:OLEObject Type="Embed" ProgID="Equation.3" ShapeID="_x0000_i1028" DrawAspect="Content" ObjectID="_1628918909" r:id="rId11"/>
              </w:object>
            </w:r>
          </w:p>
        </w:tc>
      </w:tr>
    </w:tbl>
    <w:p w:rsidR="0013608A" w:rsidRPr="00C126D6" w:rsidRDefault="0013608A" w:rsidP="00987229">
      <w:pPr>
        <w:tabs>
          <w:tab w:val="left" w:pos="993"/>
        </w:tabs>
        <w:rPr>
          <w:sz w:val="20"/>
          <w:szCs w:val="20"/>
        </w:rPr>
      </w:pPr>
      <w:r>
        <w:rPr>
          <w:sz w:val="20"/>
          <w:szCs w:val="20"/>
        </w:rPr>
        <w:t>Tablica 8.</w:t>
      </w:r>
      <w:r w:rsidRPr="00C126D6">
        <w:rPr>
          <w:sz w:val="20"/>
          <w:szCs w:val="20"/>
        </w:rPr>
        <w:t>Wymagane właściwości mieszanki mineralno-asfaltowej do warstwy ścieralnej, dla ruchu KR1 ÷ KR2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6"/>
        <w:gridCol w:w="1275"/>
        <w:gridCol w:w="1983"/>
        <w:gridCol w:w="1133"/>
        <w:gridCol w:w="992"/>
        <w:gridCol w:w="991"/>
      </w:tblGrid>
      <w:tr w:rsidR="0013608A" w:rsidTr="00987229">
        <w:tc>
          <w:tcPr>
            <w:tcW w:w="1636" w:type="dxa"/>
          </w:tcPr>
          <w:p w:rsidR="0013608A" w:rsidRDefault="0013608A" w:rsidP="00987229">
            <w:pPr>
              <w:jc w:val="center"/>
              <w:rPr>
                <w:sz w:val="18"/>
                <w:szCs w:val="18"/>
              </w:rPr>
            </w:pPr>
          </w:p>
          <w:p w:rsidR="0013608A" w:rsidRDefault="0013608A" w:rsidP="00987229">
            <w:pPr>
              <w:overflowPunct w:val="0"/>
              <w:jc w:val="center"/>
              <w:rPr>
                <w:sz w:val="18"/>
                <w:szCs w:val="18"/>
              </w:rPr>
            </w:pPr>
            <w:r>
              <w:rPr>
                <w:sz w:val="18"/>
                <w:szCs w:val="18"/>
              </w:rPr>
              <w:t>Właściwość</w:t>
            </w:r>
          </w:p>
        </w:tc>
        <w:tc>
          <w:tcPr>
            <w:tcW w:w="1276" w:type="dxa"/>
          </w:tcPr>
          <w:p w:rsidR="0013608A" w:rsidRDefault="0013608A" w:rsidP="00987229">
            <w:pPr>
              <w:jc w:val="center"/>
              <w:rPr>
                <w:sz w:val="18"/>
                <w:szCs w:val="18"/>
              </w:rPr>
            </w:pPr>
            <w:r>
              <w:rPr>
                <w:sz w:val="18"/>
                <w:szCs w:val="18"/>
              </w:rPr>
              <w:t xml:space="preserve">Warunki zagęszczania wg PN-EN </w:t>
            </w:r>
          </w:p>
          <w:p w:rsidR="0013608A" w:rsidRDefault="0013608A" w:rsidP="00987229">
            <w:pPr>
              <w:overflowPunct w:val="0"/>
              <w:jc w:val="center"/>
              <w:rPr>
                <w:sz w:val="18"/>
                <w:szCs w:val="18"/>
              </w:rPr>
            </w:pPr>
            <w:r>
              <w:rPr>
                <w:sz w:val="18"/>
                <w:szCs w:val="18"/>
              </w:rPr>
              <w:t>13108-20 [48]</w:t>
            </w:r>
          </w:p>
        </w:tc>
        <w:tc>
          <w:tcPr>
            <w:tcW w:w="1984" w:type="dxa"/>
          </w:tcPr>
          <w:p w:rsidR="0013608A" w:rsidRDefault="0013608A" w:rsidP="00987229">
            <w:pPr>
              <w:jc w:val="center"/>
              <w:rPr>
                <w:sz w:val="18"/>
                <w:szCs w:val="18"/>
              </w:rPr>
            </w:pPr>
          </w:p>
          <w:p w:rsidR="0013608A" w:rsidRDefault="0013608A" w:rsidP="00987229">
            <w:pPr>
              <w:overflowPunct w:val="0"/>
              <w:jc w:val="center"/>
              <w:rPr>
                <w:sz w:val="18"/>
                <w:szCs w:val="18"/>
              </w:rPr>
            </w:pPr>
            <w:r>
              <w:rPr>
                <w:sz w:val="18"/>
                <w:szCs w:val="18"/>
              </w:rPr>
              <w:t>Metoda i warunki badania</w:t>
            </w:r>
          </w:p>
        </w:tc>
        <w:tc>
          <w:tcPr>
            <w:tcW w:w="1134" w:type="dxa"/>
          </w:tcPr>
          <w:p w:rsidR="0013608A" w:rsidRDefault="0013608A" w:rsidP="00987229">
            <w:pPr>
              <w:jc w:val="center"/>
            </w:pPr>
          </w:p>
          <w:p w:rsidR="0013608A" w:rsidRDefault="0013608A" w:rsidP="00987229">
            <w:pPr>
              <w:overflowPunct w:val="0"/>
              <w:jc w:val="center"/>
            </w:pPr>
            <w:r>
              <w:t>AC5S</w:t>
            </w:r>
          </w:p>
        </w:tc>
        <w:tc>
          <w:tcPr>
            <w:tcW w:w="993" w:type="dxa"/>
          </w:tcPr>
          <w:p w:rsidR="0013608A" w:rsidRDefault="0013608A" w:rsidP="00987229">
            <w:pPr>
              <w:jc w:val="center"/>
            </w:pPr>
          </w:p>
          <w:p w:rsidR="0013608A" w:rsidRDefault="0013608A" w:rsidP="00987229">
            <w:pPr>
              <w:overflowPunct w:val="0"/>
              <w:jc w:val="center"/>
            </w:pPr>
            <w:r>
              <w:t>AC8S</w:t>
            </w:r>
          </w:p>
        </w:tc>
        <w:tc>
          <w:tcPr>
            <w:tcW w:w="992" w:type="dxa"/>
          </w:tcPr>
          <w:p w:rsidR="0013608A" w:rsidRDefault="0013608A" w:rsidP="00987229">
            <w:pPr>
              <w:jc w:val="center"/>
            </w:pPr>
          </w:p>
          <w:p w:rsidR="0013608A" w:rsidRDefault="0013608A" w:rsidP="00987229">
            <w:pPr>
              <w:overflowPunct w:val="0"/>
              <w:jc w:val="center"/>
            </w:pPr>
            <w:r>
              <w:t>AC11S</w:t>
            </w:r>
          </w:p>
        </w:tc>
      </w:tr>
      <w:tr w:rsidR="0013608A" w:rsidTr="00987229">
        <w:tc>
          <w:tcPr>
            <w:tcW w:w="1636" w:type="dxa"/>
          </w:tcPr>
          <w:p w:rsidR="0013608A" w:rsidRDefault="0013608A" w:rsidP="00987229">
            <w:pPr>
              <w:overflowPunct w:val="0"/>
              <w:jc w:val="both"/>
              <w:rPr>
                <w:sz w:val="18"/>
                <w:szCs w:val="18"/>
              </w:rPr>
            </w:pPr>
            <w:r>
              <w:rPr>
                <w:sz w:val="18"/>
                <w:szCs w:val="18"/>
              </w:rPr>
              <w:t>Zawartość wolnych przestrzeni</w:t>
            </w:r>
          </w:p>
        </w:tc>
        <w:tc>
          <w:tcPr>
            <w:tcW w:w="1276" w:type="dxa"/>
            <w:vAlign w:val="center"/>
          </w:tcPr>
          <w:p w:rsidR="0013608A" w:rsidRDefault="0013608A" w:rsidP="00987229">
            <w:pPr>
              <w:overflowPunct w:val="0"/>
              <w:jc w:val="both"/>
              <w:rPr>
                <w:sz w:val="18"/>
                <w:szCs w:val="18"/>
              </w:rPr>
            </w:pPr>
            <w:r>
              <w:rPr>
                <w:sz w:val="18"/>
                <w:szCs w:val="18"/>
              </w:rPr>
              <w:t>C.1.2,ubijanie, 2×50 uderzeń</w:t>
            </w:r>
          </w:p>
        </w:tc>
        <w:tc>
          <w:tcPr>
            <w:tcW w:w="1984" w:type="dxa"/>
            <w:vAlign w:val="center"/>
          </w:tcPr>
          <w:p w:rsidR="0013608A" w:rsidRDefault="0013608A" w:rsidP="00987229">
            <w:pPr>
              <w:jc w:val="center"/>
              <w:rPr>
                <w:sz w:val="18"/>
                <w:szCs w:val="18"/>
              </w:rPr>
            </w:pPr>
            <w:r>
              <w:rPr>
                <w:sz w:val="18"/>
                <w:szCs w:val="18"/>
              </w:rPr>
              <w:t xml:space="preserve">PN-EN 12697-8 [33], </w:t>
            </w:r>
          </w:p>
          <w:p w:rsidR="0013608A" w:rsidRDefault="0013608A" w:rsidP="00987229">
            <w:pPr>
              <w:overflowPunct w:val="0"/>
              <w:jc w:val="center"/>
              <w:rPr>
                <w:sz w:val="18"/>
                <w:szCs w:val="18"/>
              </w:rPr>
            </w:pPr>
            <w:r>
              <w:rPr>
                <w:sz w:val="18"/>
                <w:szCs w:val="18"/>
              </w:rPr>
              <w:t>p. 4</w:t>
            </w:r>
          </w:p>
        </w:tc>
        <w:tc>
          <w:tcPr>
            <w:tcW w:w="1134" w:type="dxa"/>
            <w:vAlign w:val="center"/>
          </w:tcPr>
          <w:p w:rsidR="0013608A" w:rsidRDefault="0013608A" w:rsidP="00987229">
            <w:pPr>
              <w:jc w:val="center"/>
              <w:rPr>
                <w:sz w:val="18"/>
                <w:szCs w:val="18"/>
              </w:rPr>
            </w:pPr>
            <w:r>
              <w:rPr>
                <w:i/>
                <w:sz w:val="18"/>
                <w:szCs w:val="18"/>
              </w:rPr>
              <w:t>V</w:t>
            </w:r>
            <w:r>
              <w:rPr>
                <w:sz w:val="18"/>
                <w:szCs w:val="18"/>
                <w:vertAlign w:val="subscript"/>
              </w:rPr>
              <w:t>min1,0</w:t>
            </w:r>
          </w:p>
          <w:p w:rsidR="0013608A" w:rsidRDefault="0013608A" w:rsidP="00987229">
            <w:pPr>
              <w:overflowPunct w:val="0"/>
              <w:jc w:val="center"/>
              <w:rPr>
                <w:sz w:val="18"/>
                <w:szCs w:val="18"/>
              </w:rPr>
            </w:pPr>
            <w:r>
              <w:rPr>
                <w:i/>
                <w:sz w:val="18"/>
                <w:szCs w:val="18"/>
              </w:rPr>
              <w:t>V</w:t>
            </w:r>
            <w:r>
              <w:rPr>
                <w:sz w:val="18"/>
                <w:szCs w:val="18"/>
                <w:vertAlign w:val="subscript"/>
              </w:rPr>
              <w:t>max3,0</w:t>
            </w:r>
          </w:p>
        </w:tc>
        <w:tc>
          <w:tcPr>
            <w:tcW w:w="993" w:type="dxa"/>
            <w:vAlign w:val="center"/>
          </w:tcPr>
          <w:p w:rsidR="0013608A" w:rsidRDefault="0013608A" w:rsidP="00987229">
            <w:pPr>
              <w:jc w:val="center"/>
              <w:rPr>
                <w:sz w:val="18"/>
                <w:szCs w:val="18"/>
              </w:rPr>
            </w:pPr>
            <w:r>
              <w:rPr>
                <w:i/>
                <w:sz w:val="18"/>
                <w:szCs w:val="18"/>
              </w:rPr>
              <w:t>V</w:t>
            </w:r>
            <w:r>
              <w:rPr>
                <w:sz w:val="18"/>
                <w:szCs w:val="18"/>
                <w:vertAlign w:val="subscript"/>
              </w:rPr>
              <w:t>min1,0</w:t>
            </w:r>
          </w:p>
          <w:p w:rsidR="0013608A" w:rsidRDefault="0013608A" w:rsidP="00987229">
            <w:pPr>
              <w:overflowPunct w:val="0"/>
              <w:jc w:val="center"/>
              <w:rPr>
                <w:sz w:val="18"/>
                <w:szCs w:val="18"/>
              </w:rPr>
            </w:pPr>
            <w:r>
              <w:rPr>
                <w:i/>
                <w:sz w:val="18"/>
                <w:szCs w:val="18"/>
              </w:rPr>
              <w:t>V</w:t>
            </w:r>
            <w:r>
              <w:rPr>
                <w:sz w:val="18"/>
                <w:szCs w:val="18"/>
                <w:vertAlign w:val="subscript"/>
              </w:rPr>
              <w:t>max3,0</w:t>
            </w:r>
          </w:p>
        </w:tc>
        <w:tc>
          <w:tcPr>
            <w:tcW w:w="992" w:type="dxa"/>
            <w:vAlign w:val="center"/>
          </w:tcPr>
          <w:p w:rsidR="0013608A" w:rsidRDefault="0013608A" w:rsidP="00987229">
            <w:pPr>
              <w:jc w:val="center"/>
              <w:rPr>
                <w:sz w:val="18"/>
                <w:szCs w:val="18"/>
              </w:rPr>
            </w:pPr>
            <w:r>
              <w:rPr>
                <w:i/>
                <w:sz w:val="18"/>
                <w:szCs w:val="18"/>
              </w:rPr>
              <w:t>V</w:t>
            </w:r>
            <w:r>
              <w:rPr>
                <w:sz w:val="18"/>
                <w:szCs w:val="18"/>
                <w:vertAlign w:val="subscript"/>
              </w:rPr>
              <w:t>min1,0</w:t>
            </w:r>
          </w:p>
          <w:p w:rsidR="0013608A" w:rsidRDefault="0013608A" w:rsidP="00987229">
            <w:pPr>
              <w:overflowPunct w:val="0"/>
              <w:jc w:val="center"/>
              <w:rPr>
                <w:sz w:val="18"/>
                <w:szCs w:val="18"/>
              </w:rPr>
            </w:pPr>
            <w:r>
              <w:rPr>
                <w:i/>
                <w:sz w:val="18"/>
                <w:szCs w:val="18"/>
              </w:rPr>
              <w:t>V</w:t>
            </w:r>
            <w:r>
              <w:rPr>
                <w:sz w:val="18"/>
                <w:szCs w:val="18"/>
                <w:vertAlign w:val="subscript"/>
              </w:rPr>
              <w:t>max3,0</w:t>
            </w:r>
          </w:p>
        </w:tc>
      </w:tr>
      <w:tr w:rsidR="0013608A" w:rsidTr="00987229">
        <w:tc>
          <w:tcPr>
            <w:tcW w:w="1636" w:type="dxa"/>
          </w:tcPr>
          <w:p w:rsidR="0013608A" w:rsidRDefault="0013608A" w:rsidP="00987229">
            <w:pPr>
              <w:overflowPunct w:val="0"/>
              <w:rPr>
                <w:sz w:val="18"/>
                <w:szCs w:val="18"/>
              </w:rPr>
            </w:pPr>
            <w:r>
              <w:rPr>
                <w:sz w:val="18"/>
                <w:szCs w:val="18"/>
              </w:rPr>
              <w:t>Wolne przestrzenie wypełnione lepiszczem</w:t>
            </w:r>
          </w:p>
        </w:tc>
        <w:tc>
          <w:tcPr>
            <w:tcW w:w="1276" w:type="dxa"/>
            <w:vAlign w:val="center"/>
          </w:tcPr>
          <w:p w:rsidR="0013608A" w:rsidRDefault="0013608A" w:rsidP="00987229">
            <w:pPr>
              <w:overflowPunct w:val="0"/>
              <w:jc w:val="both"/>
              <w:rPr>
                <w:sz w:val="18"/>
                <w:szCs w:val="18"/>
              </w:rPr>
            </w:pPr>
            <w:r>
              <w:rPr>
                <w:sz w:val="18"/>
                <w:szCs w:val="18"/>
              </w:rPr>
              <w:t>C.1.2,ubijanie, 2×50 uderzeń</w:t>
            </w:r>
          </w:p>
        </w:tc>
        <w:tc>
          <w:tcPr>
            <w:tcW w:w="1984" w:type="dxa"/>
            <w:vAlign w:val="center"/>
          </w:tcPr>
          <w:p w:rsidR="0013608A" w:rsidRDefault="0013608A" w:rsidP="00987229">
            <w:pPr>
              <w:jc w:val="center"/>
              <w:rPr>
                <w:sz w:val="18"/>
                <w:szCs w:val="18"/>
              </w:rPr>
            </w:pPr>
            <w:r>
              <w:rPr>
                <w:sz w:val="18"/>
                <w:szCs w:val="18"/>
              </w:rPr>
              <w:t xml:space="preserve">PN-EN 12697-8 [33], </w:t>
            </w:r>
          </w:p>
          <w:p w:rsidR="0013608A" w:rsidRDefault="0013608A" w:rsidP="00987229">
            <w:pPr>
              <w:overflowPunct w:val="0"/>
              <w:jc w:val="center"/>
              <w:rPr>
                <w:sz w:val="18"/>
                <w:szCs w:val="18"/>
              </w:rPr>
            </w:pPr>
            <w:r>
              <w:rPr>
                <w:sz w:val="18"/>
                <w:szCs w:val="18"/>
              </w:rPr>
              <w:t>p. 5</w:t>
            </w:r>
          </w:p>
        </w:tc>
        <w:tc>
          <w:tcPr>
            <w:tcW w:w="1134" w:type="dxa"/>
            <w:vAlign w:val="center"/>
          </w:tcPr>
          <w:p w:rsidR="0013608A" w:rsidRDefault="0013608A" w:rsidP="00987229">
            <w:pPr>
              <w:jc w:val="center"/>
              <w:rPr>
                <w:i/>
                <w:sz w:val="16"/>
                <w:szCs w:val="16"/>
                <w:vertAlign w:val="subscript"/>
              </w:rPr>
            </w:pPr>
            <w:r>
              <w:rPr>
                <w:i/>
                <w:sz w:val="16"/>
                <w:szCs w:val="16"/>
              </w:rPr>
              <w:t>VFB</w:t>
            </w:r>
            <w:r>
              <w:rPr>
                <w:i/>
                <w:sz w:val="16"/>
                <w:szCs w:val="16"/>
                <w:vertAlign w:val="subscript"/>
              </w:rPr>
              <w:t>min75</w:t>
            </w:r>
          </w:p>
          <w:p w:rsidR="0013608A" w:rsidRDefault="0013608A" w:rsidP="00987229">
            <w:pPr>
              <w:overflowPunct w:val="0"/>
              <w:jc w:val="center"/>
              <w:rPr>
                <w:i/>
                <w:sz w:val="16"/>
                <w:szCs w:val="16"/>
                <w:vertAlign w:val="subscript"/>
              </w:rPr>
            </w:pPr>
            <w:r>
              <w:rPr>
                <w:i/>
                <w:sz w:val="16"/>
                <w:szCs w:val="16"/>
              </w:rPr>
              <w:t>VFB</w:t>
            </w:r>
            <w:r>
              <w:rPr>
                <w:i/>
                <w:sz w:val="16"/>
                <w:szCs w:val="16"/>
                <w:vertAlign w:val="subscript"/>
              </w:rPr>
              <w:t>min93</w:t>
            </w:r>
          </w:p>
        </w:tc>
        <w:tc>
          <w:tcPr>
            <w:tcW w:w="993" w:type="dxa"/>
            <w:vAlign w:val="center"/>
          </w:tcPr>
          <w:p w:rsidR="0013608A" w:rsidRDefault="0013608A" w:rsidP="00987229">
            <w:pPr>
              <w:jc w:val="center"/>
              <w:rPr>
                <w:i/>
                <w:sz w:val="16"/>
                <w:szCs w:val="16"/>
                <w:vertAlign w:val="subscript"/>
              </w:rPr>
            </w:pPr>
            <w:r>
              <w:rPr>
                <w:i/>
                <w:sz w:val="16"/>
                <w:szCs w:val="16"/>
              </w:rPr>
              <w:t>VFB</w:t>
            </w:r>
            <w:r>
              <w:rPr>
                <w:i/>
                <w:sz w:val="16"/>
                <w:szCs w:val="16"/>
                <w:vertAlign w:val="subscript"/>
              </w:rPr>
              <w:t>min75</w:t>
            </w:r>
          </w:p>
          <w:p w:rsidR="0013608A" w:rsidRDefault="0013608A" w:rsidP="00987229">
            <w:pPr>
              <w:overflowPunct w:val="0"/>
              <w:jc w:val="center"/>
              <w:rPr>
                <w:sz w:val="16"/>
                <w:szCs w:val="16"/>
              </w:rPr>
            </w:pPr>
            <w:r>
              <w:rPr>
                <w:i/>
                <w:sz w:val="16"/>
                <w:szCs w:val="16"/>
              </w:rPr>
              <w:t>VFB</w:t>
            </w:r>
            <w:r>
              <w:rPr>
                <w:i/>
                <w:sz w:val="16"/>
                <w:szCs w:val="16"/>
                <w:vertAlign w:val="subscript"/>
              </w:rPr>
              <w:t>min93</w:t>
            </w:r>
          </w:p>
        </w:tc>
        <w:tc>
          <w:tcPr>
            <w:tcW w:w="992" w:type="dxa"/>
            <w:vAlign w:val="center"/>
          </w:tcPr>
          <w:p w:rsidR="0013608A" w:rsidRDefault="0013608A" w:rsidP="00987229">
            <w:pPr>
              <w:jc w:val="center"/>
              <w:rPr>
                <w:i/>
                <w:sz w:val="16"/>
                <w:szCs w:val="16"/>
                <w:vertAlign w:val="subscript"/>
              </w:rPr>
            </w:pPr>
            <w:r>
              <w:rPr>
                <w:i/>
                <w:sz w:val="16"/>
                <w:szCs w:val="16"/>
              </w:rPr>
              <w:t>VFB</w:t>
            </w:r>
            <w:r>
              <w:rPr>
                <w:i/>
                <w:sz w:val="16"/>
                <w:szCs w:val="16"/>
                <w:vertAlign w:val="subscript"/>
              </w:rPr>
              <w:t>min75</w:t>
            </w:r>
          </w:p>
          <w:p w:rsidR="0013608A" w:rsidRDefault="0013608A" w:rsidP="00987229">
            <w:pPr>
              <w:overflowPunct w:val="0"/>
              <w:jc w:val="center"/>
              <w:rPr>
                <w:sz w:val="16"/>
                <w:szCs w:val="16"/>
              </w:rPr>
            </w:pPr>
            <w:r>
              <w:rPr>
                <w:i/>
                <w:sz w:val="16"/>
                <w:szCs w:val="16"/>
              </w:rPr>
              <w:t>VFB</w:t>
            </w:r>
            <w:r>
              <w:rPr>
                <w:i/>
                <w:sz w:val="16"/>
                <w:szCs w:val="16"/>
                <w:vertAlign w:val="subscript"/>
              </w:rPr>
              <w:t>min93</w:t>
            </w:r>
          </w:p>
        </w:tc>
      </w:tr>
      <w:tr w:rsidR="0013608A" w:rsidTr="00987229">
        <w:tc>
          <w:tcPr>
            <w:tcW w:w="1636" w:type="dxa"/>
          </w:tcPr>
          <w:p w:rsidR="0013608A" w:rsidRDefault="0013608A" w:rsidP="00987229">
            <w:pPr>
              <w:overflowPunct w:val="0"/>
              <w:jc w:val="both"/>
              <w:rPr>
                <w:sz w:val="18"/>
                <w:szCs w:val="18"/>
              </w:rPr>
            </w:pPr>
            <w:r>
              <w:rPr>
                <w:sz w:val="18"/>
                <w:szCs w:val="18"/>
              </w:rPr>
              <w:t>Zawartość wolnych przestrzeni w mieszance mineralnej</w:t>
            </w:r>
          </w:p>
        </w:tc>
        <w:tc>
          <w:tcPr>
            <w:tcW w:w="1276" w:type="dxa"/>
            <w:vAlign w:val="center"/>
          </w:tcPr>
          <w:p w:rsidR="0013608A" w:rsidRDefault="0013608A" w:rsidP="00987229">
            <w:pPr>
              <w:overflowPunct w:val="0"/>
              <w:jc w:val="both"/>
              <w:rPr>
                <w:sz w:val="18"/>
                <w:szCs w:val="18"/>
              </w:rPr>
            </w:pPr>
            <w:r>
              <w:rPr>
                <w:sz w:val="18"/>
                <w:szCs w:val="18"/>
              </w:rPr>
              <w:t>C.1.2,ubijanie, 2×50 uderzeń</w:t>
            </w:r>
          </w:p>
        </w:tc>
        <w:tc>
          <w:tcPr>
            <w:tcW w:w="1984" w:type="dxa"/>
            <w:vAlign w:val="center"/>
          </w:tcPr>
          <w:p w:rsidR="0013608A" w:rsidRDefault="0013608A" w:rsidP="00987229">
            <w:pPr>
              <w:jc w:val="center"/>
              <w:rPr>
                <w:sz w:val="18"/>
                <w:szCs w:val="18"/>
              </w:rPr>
            </w:pPr>
            <w:r>
              <w:rPr>
                <w:sz w:val="18"/>
                <w:szCs w:val="18"/>
              </w:rPr>
              <w:t xml:space="preserve">PN-EN 12697-8 [33], </w:t>
            </w:r>
          </w:p>
          <w:p w:rsidR="0013608A" w:rsidRDefault="0013608A" w:rsidP="00987229">
            <w:pPr>
              <w:overflowPunct w:val="0"/>
              <w:jc w:val="center"/>
              <w:rPr>
                <w:sz w:val="18"/>
                <w:szCs w:val="18"/>
              </w:rPr>
            </w:pPr>
            <w:r>
              <w:rPr>
                <w:sz w:val="18"/>
                <w:szCs w:val="18"/>
              </w:rPr>
              <w:t>p. 5</w:t>
            </w:r>
          </w:p>
        </w:tc>
        <w:tc>
          <w:tcPr>
            <w:tcW w:w="1134" w:type="dxa"/>
            <w:vAlign w:val="center"/>
          </w:tcPr>
          <w:p w:rsidR="0013608A" w:rsidRDefault="0013608A" w:rsidP="00987229">
            <w:pPr>
              <w:overflowPunct w:val="0"/>
              <w:jc w:val="center"/>
              <w:rPr>
                <w:i/>
                <w:sz w:val="16"/>
                <w:szCs w:val="16"/>
                <w:vertAlign w:val="subscript"/>
              </w:rPr>
            </w:pPr>
            <w:r>
              <w:rPr>
                <w:i/>
                <w:sz w:val="16"/>
                <w:szCs w:val="16"/>
              </w:rPr>
              <w:t>VMA</w:t>
            </w:r>
            <w:r>
              <w:rPr>
                <w:i/>
                <w:sz w:val="16"/>
                <w:szCs w:val="16"/>
                <w:vertAlign w:val="subscript"/>
              </w:rPr>
              <w:t>min14</w:t>
            </w:r>
          </w:p>
        </w:tc>
        <w:tc>
          <w:tcPr>
            <w:tcW w:w="993" w:type="dxa"/>
            <w:vAlign w:val="center"/>
          </w:tcPr>
          <w:p w:rsidR="0013608A" w:rsidRDefault="0013608A" w:rsidP="00987229">
            <w:pPr>
              <w:overflowPunct w:val="0"/>
              <w:jc w:val="center"/>
              <w:rPr>
                <w:i/>
                <w:sz w:val="16"/>
                <w:szCs w:val="16"/>
              </w:rPr>
            </w:pPr>
            <w:r>
              <w:rPr>
                <w:i/>
                <w:sz w:val="16"/>
                <w:szCs w:val="16"/>
              </w:rPr>
              <w:t>VMA</w:t>
            </w:r>
            <w:r>
              <w:rPr>
                <w:i/>
                <w:sz w:val="16"/>
                <w:szCs w:val="16"/>
                <w:vertAlign w:val="subscript"/>
              </w:rPr>
              <w:t>min14</w:t>
            </w:r>
          </w:p>
        </w:tc>
        <w:tc>
          <w:tcPr>
            <w:tcW w:w="992" w:type="dxa"/>
            <w:vAlign w:val="center"/>
          </w:tcPr>
          <w:p w:rsidR="0013608A" w:rsidRDefault="0013608A" w:rsidP="00987229">
            <w:pPr>
              <w:overflowPunct w:val="0"/>
              <w:jc w:val="center"/>
              <w:rPr>
                <w:i/>
                <w:sz w:val="16"/>
                <w:szCs w:val="16"/>
              </w:rPr>
            </w:pPr>
            <w:r>
              <w:rPr>
                <w:i/>
                <w:sz w:val="16"/>
                <w:szCs w:val="16"/>
              </w:rPr>
              <w:t>VMA</w:t>
            </w:r>
            <w:r>
              <w:rPr>
                <w:i/>
                <w:sz w:val="16"/>
                <w:szCs w:val="16"/>
                <w:vertAlign w:val="subscript"/>
              </w:rPr>
              <w:t>min14</w:t>
            </w:r>
          </w:p>
        </w:tc>
      </w:tr>
      <w:tr w:rsidR="0013608A" w:rsidTr="00987229">
        <w:tc>
          <w:tcPr>
            <w:tcW w:w="1636" w:type="dxa"/>
            <w:vAlign w:val="center"/>
          </w:tcPr>
          <w:p w:rsidR="0013608A" w:rsidRDefault="0013608A" w:rsidP="00987229">
            <w:pPr>
              <w:overflowPunct w:val="0"/>
              <w:rPr>
                <w:sz w:val="18"/>
                <w:szCs w:val="18"/>
                <w:vertAlign w:val="superscript"/>
              </w:rPr>
            </w:pPr>
            <w:r>
              <w:rPr>
                <w:sz w:val="18"/>
                <w:szCs w:val="18"/>
              </w:rPr>
              <w:t xml:space="preserve">Odporność na działanie wody </w:t>
            </w:r>
            <w:r>
              <w:rPr>
                <w:sz w:val="18"/>
                <w:szCs w:val="18"/>
                <w:vertAlign w:val="superscript"/>
              </w:rPr>
              <w:t>a)</w:t>
            </w:r>
          </w:p>
        </w:tc>
        <w:tc>
          <w:tcPr>
            <w:tcW w:w="1276" w:type="dxa"/>
            <w:vAlign w:val="center"/>
          </w:tcPr>
          <w:p w:rsidR="0013608A" w:rsidRDefault="0013608A" w:rsidP="00987229">
            <w:pPr>
              <w:overflowPunct w:val="0"/>
              <w:jc w:val="both"/>
              <w:rPr>
                <w:sz w:val="18"/>
                <w:szCs w:val="18"/>
              </w:rPr>
            </w:pPr>
            <w:r>
              <w:rPr>
                <w:sz w:val="18"/>
                <w:szCs w:val="18"/>
              </w:rPr>
              <w:t>C.1.1,ubijanie, 2×35 uderzeń</w:t>
            </w:r>
          </w:p>
        </w:tc>
        <w:tc>
          <w:tcPr>
            <w:tcW w:w="1984" w:type="dxa"/>
            <w:vAlign w:val="center"/>
          </w:tcPr>
          <w:p w:rsidR="0013608A" w:rsidRDefault="0013608A" w:rsidP="00987229">
            <w:pPr>
              <w:jc w:val="center"/>
              <w:rPr>
                <w:sz w:val="18"/>
                <w:szCs w:val="18"/>
              </w:rPr>
            </w:pPr>
            <w:r>
              <w:rPr>
                <w:sz w:val="18"/>
                <w:szCs w:val="18"/>
              </w:rPr>
              <w:t xml:space="preserve">PN-EN 12697-12 [35], przechowywanie w 40°C z jednym cyklem zamrażania, </w:t>
            </w:r>
          </w:p>
          <w:p w:rsidR="0013608A" w:rsidRDefault="0013608A" w:rsidP="00987229">
            <w:pPr>
              <w:overflowPunct w:val="0"/>
              <w:jc w:val="center"/>
              <w:rPr>
                <w:sz w:val="18"/>
                <w:szCs w:val="18"/>
              </w:rPr>
            </w:pPr>
            <w:r>
              <w:rPr>
                <w:sz w:val="18"/>
                <w:szCs w:val="18"/>
              </w:rPr>
              <w:t>badanie w 25°C</w:t>
            </w:r>
          </w:p>
        </w:tc>
        <w:tc>
          <w:tcPr>
            <w:tcW w:w="1134" w:type="dxa"/>
            <w:vAlign w:val="center"/>
          </w:tcPr>
          <w:p w:rsidR="0013608A" w:rsidRDefault="0013608A" w:rsidP="00987229">
            <w:pPr>
              <w:overflowPunct w:val="0"/>
              <w:jc w:val="center"/>
              <w:rPr>
                <w:sz w:val="18"/>
                <w:szCs w:val="18"/>
              </w:rPr>
            </w:pPr>
            <w:r>
              <w:rPr>
                <w:i/>
                <w:sz w:val="18"/>
                <w:szCs w:val="18"/>
              </w:rPr>
              <w:t>ITSR</w:t>
            </w:r>
            <w:r>
              <w:rPr>
                <w:sz w:val="18"/>
                <w:szCs w:val="18"/>
                <w:vertAlign w:val="subscript"/>
              </w:rPr>
              <w:t>90</w:t>
            </w:r>
          </w:p>
        </w:tc>
        <w:tc>
          <w:tcPr>
            <w:tcW w:w="993" w:type="dxa"/>
            <w:vAlign w:val="center"/>
          </w:tcPr>
          <w:p w:rsidR="0013608A" w:rsidRDefault="0013608A" w:rsidP="00987229">
            <w:pPr>
              <w:overflowPunct w:val="0"/>
              <w:jc w:val="center"/>
              <w:rPr>
                <w:sz w:val="18"/>
                <w:szCs w:val="18"/>
              </w:rPr>
            </w:pPr>
            <w:r>
              <w:rPr>
                <w:i/>
                <w:sz w:val="18"/>
                <w:szCs w:val="18"/>
              </w:rPr>
              <w:t>ITSR</w:t>
            </w:r>
            <w:r>
              <w:rPr>
                <w:sz w:val="18"/>
                <w:szCs w:val="18"/>
                <w:vertAlign w:val="subscript"/>
              </w:rPr>
              <w:t>90</w:t>
            </w:r>
          </w:p>
        </w:tc>
        <w:tc>
          <w:tcPr>
            <w:tcW w:w="992" w:type="dxa"/>
            <w:vAlign w:val="center"/>
          </w:tcPr>
          <w:p w:rsidR="0013608A" w:rsidRDefault="0013608A" w:rsidP="00987229">
            <w:pPr>
              <w:overflowPunct w:val="0"/>
              <w:jc w:val="center"/>
              <w:rPr>
                <w:sz w:val="18"/>
                <w:szCs w:val="18"/>
              </w:rPr>
            </w:pPr>
            <w:r>
              <w:rPr>
                <w:i/>
                <w:sz w:val="18"/>
                <w:szCs w:val="18"/>
              </w:rPr>
              <w:t>ITSR</w:t>
            </w:r>
            <w:r>
              <w:rPr>
                <w:sz w:val="18"/>
                <w:szCs w:val="18"/>
                <w:vertAlign w:val="subscript"/>
              </w:rPr>
              <w:t>90</w:t>
            </w:r>
          </w:p>
        </w:tc>
      </w:tr>
      <w:tr w:rsidR="0013608A" w:rsidTr="00987229">
        <w:trPr>
          <w:trHeight w:val="309"/>
        </w:trPr>
        <w:tc>
          <w:tcPr>
            <w:tcW w:w="8015" w:type="dxa"/>
            <w:gridSpan w:val="6"/>
            <w:tcMar>
              <w:top w:w="0" w:type="dxa"/>
              <w:left w:w="70" w:type="dxa"/>
              <w:bottom w:w="0" w:type="dxa"/>
              <w:right w:w="70" w:type="dxa"/>
            </w:tcMar>
          </w:tcPr>
          <w:p w:rsidR="0013608A" w:rsidRDefault="0013608A" w:rsidP="00987229">
            <w:pPr>
              <w:tabs>
                <w:tab w:val="left" w:pos="180"/>
              </w:tabs>
              <w:overflowPunct w:val="0"/>
              <w:ind w:hanging="142"/>
              <w:jc w:val="both"/>
              <w:rPr>
                <w:sz w:val="18"/>
                <w:szCs w:val="18"/>
              </w:rPr>
            </w:pPr>
            <w:r>
              <w:rPr>
                <w:sz w:val="18"/>
                <w:szCs w:val="18"/>
                <w:vertAlign w:val="superscript"/>
              </w:rPr>
              <w:t>a)</w:t>
            </w:r>
            <w:r>
              <w:tab/>
            </w:r>
            <w:r>
              <w:rPr>
                <w:sz w:val="18"/>
                <w:szCs w:val="18"/>
              </w:rPr>
              <w:t>Ujednoliconą procedurę badania odporności na działanie wody podano w WT-2 2010 [65] w załączniku 1.</w:t>
            </w:r>
          </w:p>
        </w:tc>
      </w:tr>
    </w:tbl>
    <w:p w:rsidR="0013608A" w:rsidRPr="00C126D6" w:rsidRDefault="0013608A" w:rsidP="00987229">
      <w:pPr>
        <w:tabs>
          <w:tab w:val="left" w:pos="851"/>
        </w:tabs>
        <w:rPr>
          <w:sz w:val="20"/>
          <w:szCs w:val="20"/>
        </w:rPr>
      </w:pPr>
      <w:r w:rsidRPr="00C126D6">
        <w:rPr>
          <w:sz w:val="20"/>
          <w:szCs w:val="20"/>
        </w:rPr>
        <w:t>Tablica 9.</w:t>
      </w:r>
      <w:r w:rsidRPr="00C126D6">
        <w:rPr>
          <w:sz w:val="20"/>
          <w:szCs w:val="20"/>
        </w:rPr>
        <w:tab/>
        <w:t>Wymagane właściwości mieszanki mineralno-asfaltowej do warstwy ścieralnej, dla ruchu KR3 ÷ KR4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1"/>
        <w:gridCol w:w="1417"/>
        <w:gridCol w:w="2549"/>
        <w:gridCol w:w="992"/>
        <w:gridCol w:w="991"/>
      </w:tblGrid>
      <w:tr w:rsidR="0013608A" w:rsidRPr="00C126D6" w:rsidTr="00987229">
        <w:tc>
          <w:tcPr>
            <w:tcW w:w="2061" w:type="dxa"/>
          </w:tcPr>
          <w:p w:rsidR="0013608A" w:rsidRPr="00C126D6" w:rsidRDefault="0013608A" w:rsidP="00987229">
            <w:pPr>
              <w:jc w:val="center"/>
              <w:rPr>
                <w:sz w:val="20"/>
                <w:szCs w:val="20"/>
              </w:rPr>
            </w:pPr>
          </w:p>
          <w:p w:rsidR="0013608A" w:rsidRPr="00C126D6" w:rsidRDefault="0013608A" w:rsidP="00987229">
            <w:pPr>
              <w:overflowPunct w:val="0"/>
              <w:jc w:val="center"/>
              <w:rPr>
                <w:sz w:val="20"/>
                <w:szCs w:val="20"/>
              </w:rPr>
            </w:pPr>
            <w:r w:rsidRPr="00C126D6">
              <w:rPr>
                <w:sz w:val="20"/>
                <w:szCs w:val="20"/>
              </w:rPr>
              <w:t>Właściwość</w:t>
            </w:r>
          </w:p>
        </w:tc>
        <w:tc>
          <w:tcPr>
            <w:tcW w:w="1418" w:type="dxa"/>
          </w:tcPr>
          <w:p w:rsidR="0013608A" w:rsidRPr="00C126D6" w:rsidRDefault="0013608A" w:rsidP="00987229">
            <w:pPr>
              <w:jc w:val="center"/>
              <w:rPr>
                <w:sz w:val="20"/>
                <w:szCs w:val="20"/>
              </w:rPr>
            </w:pPr>
            <w:r w:rsidRPr="00C126D6">
              <w:rPr>
                <w:sz w:val="20"/>
                <w:szCs w:val="20"/>
              </w:rPr>
              <w:t xml:space="preserve">Warunki zagęszczania wg PN-EN </w:t>
            </w:r>
          </w:p>
          <w:p w:rsidR="0013608A" w:rsidRPr="00C126D6" w:rsidRDefault="0013608A" w:rsidP="00987229">
            <w:pPr>
              <w:overflowPunct w:val="0"/>
              <w:jc w:val="center"/>
              <w:rPr>
                <w:sz w:val="20"/>
                <w:szCs w:val="20"/>
              </w:rPr>
            </w:pPr>
            <w:r w:rsidRPr="00C126D6">
              <w:rPr>
                <w:sz w:val="20"/>
                <w:szCs w:val="20"/>
              </w:rPr>
              <w:t>13108-20  [48]</w:t>
            </w:r>
          </w:p>
        </w:tc>
        <w:tc>
          <w:tcPr>
            <w:tcW w:w="2551" w:type="dxa"/>
          </w:tcPr>
          <w:p w:rsidR="0013608A" w:rsidRPr="00C126D6" w:rsidRDefault="0013608A" w:rsidP="00987229">
            <w:pPr>
              <w:jc w:val="center"/>
              <w:rPr>
                <w:sz w:val="20"/>
                <w:szCs w:val="20"/>
              </w:rPr>
            </w:pPr>
          </w:p>
          <w:p w:rsidR="0013608A" w:rsidRPr="00C126D6" w:rsidRDefault="0013608A" w:rsidP="00987229">
            <w:pPr>
              <w:overflowPunct w:val="0"/>
              <w:jc w:val="center"/>
              <w:rPr>
                <w:sz w:val="20"/>
                <w:szCs w:val="20"/>
              </w:rPr>
            </w:pPr>
            <w:r w:rsidRPr="00C126D6">
              <w:rPr>
                <w:sz w:val="20"/>
                <w:szCs w:val="20"/>
              </w:rPr>
              <w:t>Metoda i warunki badania</w:t>
            </w:r>
          </w:p>
        </w:tc>
        <w:tc>
          <w:tcPr>
            <w:tcW w:w="993" w:type="dxa"/>
          </w:tcPr>
          <w:p w:rsidR="0013608A" w:rsidRPr="00C126D6" w:rsidRDefault="0013608A" w:rsidP="00987229">
            <w:pPr>
              <w:jc w:val="center"/>
              <w:rPr>
                <w:sz w:val="20"/>
                <w:szCs w:val="20"/>
              </w:rPr>
            </w:pPr>
          </w:p>
          <w:p w:rsidR="0013608A" w:rsidRPr="00C126D6" w:rsidRDefault="0013608A" w:rsidP="00987229">
            <w:pPr>
              <w:overflowPunct w:val="0"/>
              <w:jc w:val="center"/>
              <w:rPr>
                <w:sz w:val="20"/>
                <w:szCs w:val="20"/>
              </w:rPr>
            </w:pPr>
            <w:r w:rsidRPr="00C126D6">
              <w:rPr>
                <w:sz w:val="20"/>
                <w:szCs w:val="20"/>
              </w:rPr>
              <w:t>AC8S</w:t>
            </w:r>
          </w:p>
        </w:tc>
        <w:tc>
          <w:tcPr>
            <w:tcW w:w="992" w:type="dxa"/>
          </w:tcPr>
          <w:p w:rsidR="0013608A" w:rsidRPr="00C126D6" w:rsidRDefault="0013608A" w:rsidP="00987229">
            <w:pPr>
              <w:jc w:val="center"/>
              <w:rPr>
                <w:sz w:val="20"/>
                <w:szCs w:val="20"/>
              </w:rPr>
            </w:pPr>
          </w:p>
          <w:p w:rsidR="0013608A" w:rsidRPr="00C126D6" w:rsidRDefault="0013608A" w:rsidP="00987229">
            <w:pPr>
              <w:overflowPunct w:val="0"/>
              <w:jc w:val="center"/>
              <w:rPr>
                <w:sz w:val="20"/>
                <w:szCs w:val="20"/>
              </w:rPr>
            </w:pPr>
            <w:r w:rsidRPr="00C126D6">
              <w:rPr>
                <w:sz w:val="20"/>
                <w:szCs w:val="20"/>
              </w:rPr>
              <w:t>AC11S</w:t>
            </w:r>
          </w:p>
        </w:tc>
      </w:tr>
      <w:tr w:rsidR="0013608A" w:rsidRPr="00C126D6" w:rsidTr="00987229">
        <w:tc>
          <w:tcPr>
            <w:tcW w:w="2061" w:type="dxa"/>
            <w:vAlign w:val="center"/>
          </w:tcPr>
          <w:p w:rsidR="0013608A" w:rsidRPr="00C126D6" w:rsidRDefault="0013608A" w:rsidP="00987229">
            <w:pPr>
              <w:overflowPunct w:val="0"/>
              <w:jc w:val="both"/>
              <w:rPr>
                <w:sz w:val="20"/>
                <w:szCs w:val="20"/>
              </w:rPr>
            </w:pPr>
            <w:r w:rsidRPr="00C126D6">
              <w:rPr>
                <w:sz w:val="20"/>
                <w:szCs w:val="20"/>
              </w:rPr>
              <w:t>Zawartość wolnych przestrzeni</w:t>
            </w:r>
          </w:p>
        </w:tc>
        <w:tc>
          <w:tcPr>
            <w:tcW w:w="1418" w:type="dxa"/>
            <w:vAlign w:val="center"/>
          </w:tcPr>
          <w:p w:rsidR="0013608A" w:rsidRPr="00C126D6" w:rsidRDefault="0013608A" w:rsidP="00987229">
            <w:pPr>
              <w:overflowPunct w:val="0"/>
              <w:jc w:val="both"/>
              <w:rPr>
                <w:sz w:val="20"/>
                <w:szCs w:val="20"/>
              </w:rPr>
            </w:pPr>
            <w:r w:rsidRPr="00C126D6">
              <w:rPr>
                <w:sz w:val="20"/>
                <w:szCs w:val="20"/>
              </w:rPr>
              <w:t>C.1.2,ubijanie, 2×50 uderzeń</w:t>
            </w:r>
          </w:p>
        </w:tc>
        <w:tc>
          <w:tcPr>
            <w:tcW w:w="2551" w:type="dxa"/>
            <w:vAlign w:val="center"/>
          </w:tcPr>
          <w:p w:rsidR="0013608A" w:rsidRPr="00C126D6" w:rsidRDefault="0013608A" w:rsidP="00987229">
            <w:pPr>
              <w:overflowPunct w:val="0"/>
              <w:jc w:val="center"/>
              <w:rPr>
                <w:sz w:val="20"/>
                <w:szCs w:val="20"/>
              </w:rPr>
            </w:pPr>
            <w:r w:rsidRPr="00C126D6">
              <w:rPr>
                <w:sz w:val="20"/>
                <w:szCs w:val="20"/>
              </w:rPr>
              <w:t>PN-EN 12697-8 [33], p. 4</w:t>
            </w:r>
          </w:p>
        </w:tc>
        <w:tc>
          <w:tcPr>
            <w:tcW w:w="993" w:type="dxa"/>
            <w:vAlign w:val="center"/>
          </w:tcPr>
          <w:p w:rsidR="0013608A" w:rsidRPr="00C126D6" w:rsidRDefault="0013608A" w:rsidP="00987229">
            <w:pPr>
              <w:jc w:val="center"/>
              <w:rPr>
                <w:sz w:val="20"/>
                <w:szCs w:val="20"/>
              </w:rPr>
            </w:pPr>
            <w:r w:rsidRPr="00C126D6">
              <w:rPr>
                <w:i/>
                <w:sz w:val="20"/>
                <w:szCs w:val="20"/>
              </w:rPr>
              <w:t>V</w:t>
            </w:r>
            <w:r w:rsidRPr="00C126D6">
              <w:rPr>
                <w:sz w:val="20"/>
                <w:szCs w:val="20"/>
                <w:vertAlign w:val="subscript"/>
              </w:rPr>
              <w:t>min2,0</w:t>
            </w:r>
          </w:p>
          <w:p w:rsidR="0013608A" w:rsidRPr="00C126D6" w:rsidRDefault="0013608A" w:rsidP="00987229">
            <w:pPr>
              <w:overflowPunct w:val="0"/>
              <w:jc w:val="center"/>
              <w:rPr>
                <w:sz w:val="20"/>
                <w:szCs w:val="20"/>
              </w:rPr>
            </w:pPr>
            <w:r w:rsidRPr="00C126D6">
              <w:rPr>
                <w:i/>
                <w:sz w:val="20"/>
                <w:szCs w:val="20"/>
              </w:rPr>
              <w:t>V</w:t>
            </w:r>
            <w:r w:rsidRPr="00C126D6">
              <w:rPr>
                <w:sz w:val="20"/>
                <w:szCs w:val="20"/>
                <w:vertAlign w:val="subscript"/>
              </w:rPr>
              <w:t>max4</w:t>
            </w:r>
          </w:p>
        </w:tc>
        <w:tc>
          <w:tcPr>
            <w:tcW w:w="992" w:type="dxa"/>
            <w:vAlign w:val="center"/>
          </w:tcPr>
          <w:p w:rsidR="0013608A" w:rsidRPr="00C126D6" w:rsidRDefault="0013608A" w:rsidP="00987229">
            <w:pPr>
              <w:jc w:val="center"/>
              <w:rPr>
                <w:sz w:val="20"/>
                <w:szCs w:val="20"/>
              </w:rPr>
            </w:pPr>
            <w:r w:rsidRPr="00C126D6">
              <w:rPr>
                <w:i/>
                <w:sz w:val="20"/>
                <w:szCs w:val="20"/>
              </w:rPr>
              <w:t>V</w:t>
            </w:r>
            <w:r w:rsidRPr="00C126D6">
              <w:rPr>
                <w:sz w:val="20"/>
                <w:szCs w:val="20"/>
                <w:vertAlign w:val="subscript"/>
              </w:rPr>
              <w:t>min2,0</w:t>
            </w:r>
          </w:p>
          <w:p w:rsidR="0013608A" w:rsidRPr="00C126D6" w:rsidRDefault="0013608A" w:rsidP="00987229">
            <w:pPr>
              <w:overflowPunct w:val="0"/>
              <w:jc w:val="center"/>
              <w:rPr>
                <w:sz w:val="20"/>
                <w:szCs w:val="20"/>
              </w:rPr>
            </w:pPr>
            <w:r w:rsidRPr="00C126D6">
              <w:rPr>
                <w:i/>
                <w:sz w:val="20"/>
                <w:szCs w:val="20"/>
              </w:rPr>
              <w:t>V</w:t>
            </w:r>
            <w:r w:rsidRPr="00C126D6">
              <w:rPr>
                <w:sz w:val="20"/>
                <w:szCs w:val="20"/>
                <w:vertAlign w:val="subscript"/>
              </w:rPr>
              <w:t>max4</w:t>
            </w:r>
          </w:p>
        </w:tc>
      </w:tr>
      <w:tr w:rsidR="0013608A" w:rsidRPr="00C126D6" w:rsidTr="00987229">
        <w:tc>
          <w:tcPr>
            <w:tcW w:w="2061" w:type="dxa"/>
            <w:vAlign w:val="center"/>
          </w:tcPr>
          <w:p w:rsidR="0013608A" w:rsidRPr="00C126D6" w:rsidRDefault="0013608A" w:rsidP="00987229">
            <w:pPr>
              <w:overflowPunct w:val="0"/>
              <w:rPr>
                <w:sz w:val="20"/>
                <w:szCs w:val="20"/>
                <w:vertAlign w:val="superscript"/>
              </w:rPr>
            </w:pPr>
            <w:r w:rsidRPr="00C126D6">
              <w:rPr>
                <w:sz w:val="20"/>
                <w:szCs w:val="20"/>
              </w:rPr>
              <w:t xml:space="preserve">Odporność na deformacje trwałe </w:t>
            </w:r>
            <w:r w:rsidRPr="00C126D6">
              <w:rPr>
                <w:sz w:val="20"/>
                <w:szCs w:val="20"/>
                <w:vertAlign w:val="superscript"/>
              </w:rPr>
              <w:t>a)</w:t>
            </w:r>
          </w:p>
        </w:tc>
        <w:tc>
          <w:tcPr>
            <w:tcW w:w="1418" w:type="dxa"/>
            <w:vAlign w:val="center"/>
          </w:tcPr>
          <w:p w:rsidR="0013608A" w:rsidRPr="00C126D6" w:rsidRDefault="0013608A" w:rsidP="00987229">
            <w:pPr>
              <w:rPr>
                <w:sz w:val="20"/>
                <w:szCs w:val="20"/>
              </w:rPr>
            </w:pPr>
            <w:r w:rsidRPr="00C126D6">
              <w:rPr>
                <w:sz w:val="20"/>
                <w:szCs w:val="20"/>
              </w:rPr>
              <w:t>C.1.20, wałowanie,</w:t>
            </w:r>
          </w:p>
          <w:p w:rsidR="0013608A" w:rsidRPr="00C126D6" w:rsidRDefault="0013608A" w:rsidP="00987229">
            <w:pPr>
              <w:overflowPunct w:val="0"/>
              <w:jc w:val="both"/>
              <w:rPr>
                <w:sz w:val="20"/>
                <w:szCs w:val="20"/>
              </w:rPr>
            </w:pPr>
            <w:r w:rsidRPr="00C126D6">
              <w:rPr>
                <w:sz w:val="20"/>
                <w:szCs w:val="20"/>
              </w:rPr>
              <w:t>P</w:t>
            </w:r>
            <w:r w:rsidRPr="00C126D6">
              <w:rPr>
                <w:sz w:val="20"/>
                <w:szCs w:val="20"/>
                <w:vertAlign w:val="subscript"/>
              </w:rPr>
              <w:t>98</w:t>
            </w:r>
            <w:r w:rsidRPr="00C126D6">
              <w:rPr>
                <w:sz w:val="20"/>
                <w:szCs w:val="20"/>
              </w:rPr>
              <w:t>-P</w:t>
            </w:r>
            <w:r w:rsidRPr="00C126D6">
              <w:rPr>
                <w:sz w:val="20"/>
                <w:szCs w:val="20"/>
                <w:vertAlign w:val="subscript"/>
              </w:rPr>
              <w:t>100</w:t>
            </w:r>
          </w:p>
        </w:tc>
        <w:tc>
          <w:tcPr>
            <w:tcW w:w="2551" w:type="dxa"/>
            <w:vAlign w:val="center"/>
          </w:tcPr>
          <w:p w:rsidR="0013608A" w:rsidRPr="00C126D6" w:rsidRDefault="0013608A" w:rsidP="00987229">
            <w:pPr>
              <w:overflowPunct w:val="0"/>
              <w:jc w:val="center"/>
              <w:rPr>
                <w:sz w:val="20"/>
                <w:szCs w:val="20"/>
              </w:rPr>
            </w:pPr>
            <w:r w:rsidRPr="00C126D6">
              <w:rPr>
                <w:sz w:val="20"/>
                <w:szCs w:val="20"/>
              </w:rPr>
              <w:t>PN-EN 12697-22, metoda B       w powietrzu, PN-EN 13108-20, D.1.6,60°C, 10 000 cykli [38]</w:t>
            </w:r>
          </w:p>
        </w:tc>
        <w:tc>
          <w:tcPr>
            <w:tcW w:w="993" w:type="dxa"/>
            <w:vAlign w:val="center"/>
          </w:tcPr>
          <w:p w:rsidR="0013608A" w:rsidRPr="00C126D6" w:rsidRDefault="0013608A" w:rsidP="00987229">
            <w:pPr>
              <w:rPr>
                <w:sz w:val="20"/>
                <w:szCs w:val="20"/>
                <w:vertAlign w:val="subscript"/>
              </w:rPr>
            </w:pPr>
            <w:r w:rsidRPr="00C126D6">
              <w:rPr>
                <w:i/>
                <w:sz w:val="20"/>
                <w:szCs w:val="20"/>
              </w:rPr>
              <w:t>WTS</w:t>
            </w:r>
            <w:r w:rsidRPr="00C126D6">
              <w:rPr>
                <w:sz w:val="20"/>
                <w:szCs w:val="20"/>
                <w:vertAlign w:val="subscript"/>
              </w:rPr>
              <w:t>AIR 0,50</w:t>
            </w:r>
          </w:p>
          <w:p w:rsidR="0013608A" w:rsidRPr="00C126D6" w:rsidRDefault="0013608A" w:rsidP="00987229">
            <w:pPr>
              <w:overflowPunct w:val="0"/>
              <w:rPr>
                <w:sz w:val="20"/>
                <w:szCs w:val="20"/>
                <w:vertAlign w:val="subscript"/>
              </w:rPr>
            </w:pPr>
            <w:r w:rsidRPr="00C126D6">
              <w:rPr>
                <w:i/>
                <w:sz w:val="20"/>
                <w:szCs w:val="20"/>
              </w:rPr>
              <w:t>PRD</w:t>
            </w:r>
            <w:r w:rsidRPr="00C126D6">
              <w:rPr>
                <w:sz w:val="20"/>
                <w:szCs w:val="20"/>
                <w:vertAlign w:val="subscript"/>
              </w:rPr>
              <w:t>AIRdeklar</w:t>
            </w:r>
          </w:p>
        </w:tc>
        <w:tc>
          <w:tcPr>
            <w:tcW w:w="992" w:type="dxa"/>
            <w:vAlign w:val="center"/>
          </w:tcPr>
          <w:p w:rsidR="0013608A" w:rsidRPr="00C126D6" w:rsidRDefault="0013608A" w:rsidP="00987229">
            <w:pPr>
              <w:jc w:val="center"/>
              <w:rPr>
                <w:sz w:val="20"/>
                <w:szCs w:val="20"/>
                <w:vertAlign w:val="subscript"/>
              </w:rPr>
            </w:pPr>
            <w:r w:rsidRPr="00C126D6">
              <w:rPr>
                <w:i/>
                <w:sz w:val="20"/>
                <w:szCs w:val="20"/>
              </w:rPr>
              <w:t>WTS</w:t>
            </w:r>
            <w:r w:rsidRPr="00C126D6">
              <w:rPr>
                <w:sz w:val="20"/>
                <w:szCs w:val="20"/>
                <w:vertAlign w:val="subscript"/>
              </w:rPr>
              <w:t>AIR 0,50</w:t>
            </w:r>
          </w:p>
          <w:p w:rsidR="0013608A" w:rsidRPr="00C126D6" w:rsidRDefault="0013608A" w:rsidP="00987229">
            <w:pPr>
              <w:overflowPunct w:val="0"/>
              <w:jc w:val="center"/>
              <w:rPr>
                <w:sz w:val="20"/>
                <w:szCs w:val="20"/>
              </w:rPr>
            </w:pPr>
            <w:r w:rsidRPr="00C126D6">
              <w:rPr>
                <w:i/>
                <w:sz w:val="20"/>
                <w:szCs w:val="20"/>
              </w:rPr>
              <w:t>PRD</w:t>
            </w:r>
            <w:r w:rsidRPr="00C126D6">
              <w:rPr>
                <w:sz w:val="20"/>
                <w:szCs w:val="20"/>
                <w:vertAlign w:val="subscript"/>
              </w:rPr>
              <w:t>AIRdeklar</w:t>
            </w:r>
          </w:p>
        </w:tc>
      </w:tr>
      <w:tr w:rsidR="0013608A" w:rsidRPr="00C126D6" w:rsidTr="00987229">
        <w:tc>
          <w:tcPr>
            <w:tcW w:w="2061" w:type="dxa"/>
            <w:vAlign w:val="center"/>
          </w:tcPr>
          <w:p w:rsidR="0013608A" w:rsidRPr="00C126D6" w:rsidRDefault="0013608A" w:rsidP="00987229">
            <w:pPr>
              <w:overflowPunct w:val="0"/>
              <w:rPr>
                <w:sz w:val="20"/>
                <w:szCs w:val="20"/>
              </w:rPr>
            </w:pPr>
            <w:r w:rsidRPr="00C126D6">
              <w:rPr>
                <w:sz w:val="20"/>
                <w:szCs w:val="20"/>
              </w:rPr>
              <w:t>Odporność na działanie wody</w:t>
            </w:r>
          </w:p>
        </w:tc>
        <w:tc>
          <w:tcPr>
            <w:tcW w:w="1418" w:type="dxa"/>
            <w:vAlign w:val="center"/>
          </w:tcPr>
          <w:p w:rsidR="0013608A" w:rsidRPr="00C126D6" w:rsidRDefault="0013608A" w:rsidP="00987229">
            <w:pPr>
              <w:overflowPunct w:val="0"/>
              <w:jc w:val="both"/>
              <w:rPr>
                <w:sz w:val="20"/>
                <w:szCs w:val="20"/>
              </w:rPr>
            </w:pPr>
            <w:r w:rsidRPr="00C126D6">
              <w:rPr>
                <w:sz w:val="20"/>
                <w:szCs w:val="20"/>
              </w:rPr>
              <w:t>C.1.1,ubijanie, 2×35 uderzeń</w:t>
            </w:r>
          </w:p>
        </w:tc>
        <w:tc>
          <w:tcPr>
            <w:tcW w:w="2551" w:type="dxa"/>
            <w:vAlign w:val="center"/>
          </w:tcPr>
          <w:p w:rsidR="0013608A" w:rsidRPr="00C126D6" w:rsidRDefault="0013608A" w:rsidP="00987229">
            <w:pPr>
              <w:jc w:val="center"/>
              <w:rPr>
                <w:sz w:val="20"/>
                <w:szCs w:val="20"/>
              </w:rPr>
            </w:pPr>
            <w:r w:rsidRPr="00C126D6">
              <w:rPr>
                <w:sz w:val="20"/>
                <w:szCs w:val="20"/>
              </w:rPr>
              <w:t xml:space="preserve">PN-EN 12697-12 [35], przechowywanie w 40°C z jednym cyklem zamrażania, </w:t>
            </w:r>
          </w:p>
          <w:p w:rsidR="0013608A" w:rsidRPr="00C126D6" w:rsidRDefault="0013608A" w:rsidP="00987229">
            <w:pPr>
              <w:overflowPunct w:val="0"/>
              <w:jc w:val="center"/>
              <w:rPr>
                <w:sz w:val="20"/>
                <w:szCs w:val="20"/>
                <w:vertAlign w:val="superscript"/>
              </w:rPr>
            </w:pPr>
            <w:r w:rsidRPr="00C126D6">
              <w:rPr>
                <w:sz w:val="20"/>
                <w:szCs w:val="20"/>
              </w:rPr>
              <w:t xml:space="preserve">badanie w 25°C  </w:t>
            </w:r>
            <w:r w:rsidRPr="00C126D6">
              <w:rPr>
                <w:sz w:val="20"/>
                <w:szCs w:val="20"/>
                <w:vertAlign w:val="superscript"/>
              </w:rPr>
              <w:t>b)</w:t>
            </w:r>
          </w:p>
        </w:tc>
        <w:tc>
          <w:tcPr>
            <w:tcW w:w="993" w:type="dxa"/>
            <w:vAlign w:val="center"/>
          </w:tcPr>
          <w:p w:rsidR="0013608A" w:rsidRPr="00C126D6" w:rsidRDefault="0013608A" w:rsidP="00987229">
            <w:pPr>
              <w:overflowPunct w:val="0"/>
              <w:jc w:val="center"/>
              <w:rPr>
                <w:sz w:val="20"/>
                <w:szCs w:val="20"/>
              </w:rPr>
            </w:pPr>
            <w:r w:rsidRPr="00C126D6">
              <w:rPr>
                <w:i/>
                <w:sz w:val="20"/>
                <w:szCs w:val="20"/>
              </w:rPr>
              <w:t>ITSR</w:t>
            </w:r>
            <w:r w:rsidRPr="00C126D6">
              <w:rPr>
                <w:sz w:val="20"/>
                <w:szCs w:val="20"/>
                <w:vertAlign w:val="subscript"/>
              </w:rPr>
              <w:t>90</w:t>
            </w:r>
          </w:p>
        </w:tc>
        <w:tc>
          <w:tcPr>
            <w:tcW w:w="992" w:type="dxa"/>
            <w:vAlign w:val="center"/>
          </w:tcPr>
          <w:p w:rsidR="0013608A" w:rsidRPr="00C126D6" w:rsidRDefault="0013608A" w:rsidP="00987229">
            <w:pPr>
              <w:overflowPunct w:val="0"/>
              <w:jc w:val="center"/>
              <w:rPr>
                <w:sz w:val="20"/>
                <w:szCs w:val="20"/>
              </w:rPr>
            </w:pPr>
            <w:r w:rsidRPr="00C126D6">
              <w:rPr>
                <w:i/>
                <w:sz w:val="20"/>
                <w:szCs w:val="20"/>
              </w:rPr>
              <w:t>ITSR</w:t>
            </w:r>
            <w:r w:rsidRPr="00C126D6">
              <w:rPr>
                <w:sz w:val="20"/>
                <w:szCs w:val="20"/>
                <w:vertAlign w:val="subscript"/>
              </w:rPr>
              <w:t>90</w:t>
            </w:r>
          </w:p>
        </w:tc>
      </w:tr>
      <w:tr w:rsidR="0013608A" w:rsidRPr="00C126D6" w:rsidTr="00987229">
        <w:trPr>
          <w:trHeight w:val="514"/>
        </w:trPr>
        <w:tc>
          <w:tcPr>
            <w:tcW w:w="8015" w:type="dxa"/>
            <w:gridSpan w:val="5"/>
            <w:tcMar>
              <w:top w:w="0" w:type="dxa"/>
              <w:left w:w="70" w:type="dxa"/>
              <w:bottom w:w="0" w:type="dxa"/>
              <w:right w:w="70" w:type="dxa"/>
            </w:tcMar>
          </w:tcPr>
          <w:p w:rsidR="0013608A" w:rsidRPr="00C126D6" w:rsidRDefault="0013608A" w:rsidP="00987229">
            <w:pPr>
              <w:tabs>
                <w:tab w:val="left" w:pos="180"/>
              </w:tabs>
              <w:ind w:hanging="142"/>
              <w:rPr>
                <w:sz w:val="20"/>
                <w:szCs w:val="20"/>
              </w:rPr>
            </w:pPr>
            <w:r w:rsidRPr="00C126D6">
              <w:rPr>
                <w:sz w:val="20"/>
                <w:szCs w:val="20"/>
                <w:vertAlign w:val="superscript"/>
              </w:rPr>
              <w:t>a)</w:t>
            </w:r>
            <w:r w:rsidRPr="00C126D6">
              <w:rPr>
                <w:sz w:val="20"/>
                <w:szCs w:val="20"/>
              </w:rPr>
              <w:tab/>
              <w:t>Grubość plyty: AC8, AC11  40mm.</w:t>
            </w:r>
          </w:p>
          <w:p w:rsidR="0013608A" w:rsidRPr="00C126D6" w:rsidRDefault="0013608A" w:rsidP="00987229">
            <w:pPr>
              <w:tabs>
                <w:tab w:val="left" w:pos="180"/>
              </w:tabs>
              <w:overflowPunct w:val="0"/>
              <w:ind w:hanging="142"/>
              <w:jc w:val="both"/>
              <w:rPr>
                <w:sz w:val="20"/>
                <w:szCs w:val="20"/>
              </w:rPr>
            </w:pPr>
            <w:r w:rsidRPr="00C126D6">
              <w:rPr>
                <w:sz w:val="20"/>
                <w:szCs w:val="20"/>
                <w:vertAlign w:val="superscript"/>
              </w:rPr>
              <w:t>b)</w:t>
            </w:r>
            <w:r w:rsidRPr="00C126D6">
              <w:rPr>
                <w:sz w:val="20"/>
                <w:szCs w:val="20"/>
              </w:rPr>
              <w:tab/>
              <w:t>Ujednoliconą procedurę badania odporności na działanie wody podano w WT-2 2010 [65] w załączniku 1.</w:t>
            </w:r>
          </w:p>
        </w:tc>
      </w:tr>
    </w:tbl>
    <w:p w:rsidR="0013608A" w:rsidRPr="00C126D6" w:rsidRDefault="0013608A" w:rsidP="00781464">
      <w:pPr>
        <w:tabs>
          <w:tab w:val="left" w:pos="851"/>
        </w:tabs>
        <w:rPr>
          <w:sz w:val="20"/>
          <w:szCs w:val="20"/>
        </w:rPr>
      </w:pPr>
      <w:r w:rsidRPr="00C126D6">
        <w:rPr>
          <w:sz w:val="20"/>
          <w:szCs w:val="20"/>
        </w:rPr>
        <w:t>Tablica 10. Wymagane właściwości mieszanki mineralno-asfaltowej do warstwy ścieralnej, dla ruchu KR5 ÷ KR6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1"/>
        <w:gridCol w:w="1417"/>
        <w:gridCol w:w="2549"/>
        <w:gridCol w:w="992"/>
        <w:gridCol w:w="991"/>
      </w:tblGrid>
      <w:tr w:rsidR="0013608A" w:rsidRPr="00C126D6" w:rsidTr="00987229">
        <w:tc>
          <w:tcPr>
            <w:tcW w:w="2061" w:type="dxa"/>
          </w:tcPr>
          <w:p w:rsidR="0013608A" w:rsidRPr="00C126D6" w:rsidRDefault="0013608A" w:rsidP="00987229">
            <w:pPr>
              <w:jc w:val="center"/>
              <w:rPr>
                <w:sz w:val="20"/>
                <w:szCs w:val="20"/>
              </w:rPr>
            </w:pPr>
          </w:p>
          <w:p w:rsidR="0013608A" w:rsidRPr="00C126D6" w:rsidRDefault="0013608A" w:rsidP="00987229">
            <w:pPr>
              <w:overflowPunct w:val="0"/>
              <w:jc w:val="center"/>
              <w:rPr>
                <w:sz w:val="20"/>
                <w:szCs w:val="20"/>
              </w:rPr>
            </w:pPr>
            <w:r w:rsidRPr="00C126D6">
              <w:rPr>
                <w:sz w:val="20"/>
                <w:szCs w:val="20"/>
              </w:rPr>
              <w:t>Właściwość</w:t>
            </w:r>
          </w:p>
        </w:tc>
        <w:tc>
          <w:tcPr>
            <w:tcW w:w="1418" w:type="dxa"/>
          </w:tcPr>
          <w:p w:rsidR="0013608A" w:rsidRPr="00C126D6" w:rsidRDefault="0013608A" w:rsidP="00987229">
            <w:pPr>
              <w:jc w:val="center"/>
              <w:rPr>
                <w:sz w:val="20"/>
                <w:szCs w:val="20"/>
              </w:rPr>
            </w:pPr>
            <w:r w:rsidRPr="00C126D6">
              <w:rPr>
                <w:sz w:val="20"/>
                <w:szCs w:val="20"/>
              </w:rPr>
              <w:t xml:space="preserve">Warunki zagęszczania wg PN-EN </w:t>
            </w:r>
          </w:p>
          <w:p w:rsidR="0013608A" w:rsidRPr="00C126D6" w:rsidRDefault="0013608A" w:rsidP="00987229">
            <w:pPr>
              <w:overflowPunct w:val="0"/>
              <w:jc w:val="center"/>
              <w:rPr>
                <w:sz w:val="20"/>
                <w:szCs w:val="20"/>
              </w:rPr>
            </w:pPr>
            <w:r w:rsidRPr="00C126D6">
              <w:rPr>
                <w:sz w:val="20"/>
                <w:szCs w:val="20"/>
              </w:rPr>
              <w:t>13108-20  [48]</w:t>
            </w:r>
          </w:p>
        </w:tc>
        <w:tc>
          <w:tcPr>
            <w:tcW w:w="2551" w:type="dxa"/>
          </w:tcPr>
          <w:p w:rsidR="0013608A" w:rsidRPr="00C126D6" w:rsidRDefault="0013608A" w:rsidP="00987229">
            <w:pPr>
              <w:jc w:val="center"/>
              <w:rPr>
                <w:sz w:val="20"/>
                <w:szCs w:val="20"/>
              </w:rPr>
            </w:pPr>
          </w:p>
          <w:p w:rsidR="0013608A" w:rsidRPr="00C126D6" w:rsidRDefault="0013608A" w:rsidP="00987229">
            <w:pPr>
              <w:overflowPunct w:val="0"/>
              <w:jc w:val="center"/>
              <w:rPr>
                <w:sz w:val="20"/>
                <w:szCs w:val="20"/>
              </w:rPr>
            </w:pPr>
            <w:r w:rsidRPr="00C126D6">
              <w:rPr>
                <w:sz w:val="20"/>
                <w:szCs w:val="20"/>
              </w:rPr>
              <w:t>Metoda i warunki badania</w:t>
            </w:r>
          </w:p>
        </w:tc>
        <w:tc>
          <w:tcPr>
            <w:tcW w:w="993" w:type="dxa"/>
          </w:tcPr>
          <w:p w:rsidR="0013608A" w:rsidRPr="00C126D6" w:rsidRDefault="0013608A" w:rsidP="00987229">
            <w:pPr>
              <w:jc w:val="center"/>
              <w:rPr>
                <w:sz w:val="20"/>
                <w:szCs w:val="20"/>
              </w:rPr>
            </w:pPr>
          </w:p>
          <w:p w:rsidR="0013608A" w:rsidRPr="00C126D6" w:rsidRDefault="0013608A" w:rsidP="00987229">
            <w:pPr>
              <w:overflowPunct w:val="0"/>
              <w:jc w:val="center"/>
              <w:rPr>
                <w:sz w:val="20"/>
                <w:szCs w:val="20"/>
              </w:rPr>
            </w:pPr>
            <w:r w:rsidRPr="00C126D6">
              <w:rPr>
                <w:sz w:val="20"/>
                <w:szCs w:val="20"/>
              </w:rPr>
              <w:t>AC8S</w:t>
            </w:r>
          </w:p>
        </w:tc>
        <w:tc>
          <w:tcPr>
            <w:tcW w:w="992" w:type="dxa"/>
          </w:tcPr>
          <w:p w:rsidR="0013608A" w:rsidRPr="00C126D6" w:rsidRDefault="0013608A" w:rsidP="00987229">
            <w:pPr>
              <w:jc w:val="center"/>
              <w:rPr>
                <w:sz w:val="20"/>
                <w:szCs w:val="20"/>
              </w:rPr>
            </w:pPr>
          </w:p>
          <w:p w:rsidR="0013608A" w:rsidRPr="00C126D6" w:rsidRDefault="0013608A" w:rsidP="00987229">
            <w:pPr>
              <w:overflowPunct w:val="0"/>
              <w:jc w:val="center"/>
              <w:rPr>
                <w:sz w:val="20"/>
                <w:szCs w:val="20"/>
              </w:rPr>
            </w:pPr>
            <w:r w:rsidRPr="00C126D6">
              <w:rPr>
                <w:sz w:val="20"/>
                <w:szCs w:val="20"/>
              </w:rPr>
              <w:t>AC11S</w:t>
            </w:r>
          </w:p>
        </w:tc>
      </w:tr>
      <w:tr w:rsidR="0013608A" w:rsidRPr="00C126D6" w:rsidTr="00987229">
        <w:tc>
          <w:tcPr>
            <w:tcW w:w="2061" w:type="dxa"/>
            <w:vAlign w:val="center"/>
          </w:tcPr>
          <w:p w:rsidR="0013608A" w:rsidRPr="00C126D6" w:rsidRDefault="0013608A" w:rsidP="00987229">
            <w:pPr>
              <w:overflowPunct w:val="0"/>
              <w:jc w:val="both"/>
              <w:rPr>
                <w:sz w:val="20"/>
                <w:szCs w:val="20"/>
              </w:rPr>
            </w:pPr>
            <w:r w:rsidRPr="00C126D6">
              <w:rPr>
                <w:sz w:val="20"/>
                <w:szCs w:val="20"/>
              </w:rPr>
              <w:t>Zawartość wolnych przestrzeni</w:t>
            </w:r>
          </w:p>
        </w:tc>
        <w:tc>
          <w:tcPr>
            <w:tcW w:w="1418" w:type="dxa"/>
            <w:vAlign w:val="center"/>
          </w:tcPr>
          <w:p w:rsidR="0013608A" w:rsidRPr="00C126D6" w:rsidRDefault="0013608A" w:rsidP="00987229">
            <w:pPr>
              <w:overflowPunct w:val="0"/>
              <w:jc w:val="both"/>
              <w:rPr>
                <w:sz w:val="20"/>
                <w:szCs w:val="20"/>
              </w:rPr>
            </w:pPr>
            <w:r w:rsidRPr="00C126D6">
              <w:rPr>
                <w:sz w:val="20"/>
                <w:szCs w:val="20"/>
              </w:rPr>
              <w:t>C.1.2,ubijanie, 2×50 uderzeń</w:t>
            </w:r>
          </w:p>
        </w:tc>
        <w:tc>
          <w:tcPr>
            <w:tcW w:w="2551" w:type="dxa"/>
            <w:vAlign w:val="center"/>
          </w:tcPr>
          <w:p w:rsidR="0013608A" w:rsidRPr="00C126D6" w:rsidRDefault="0013608A" w:rsidP="00987229">
            <w:pPr>
              <w:overflowPunct w:val="0"/>
              <w:jc w:val="center"/>
              <w:rPr>
                <w:sz w:val="20"/>
                <w:szCs w:val="20"/>
              </w:rPr>
            </w:pPr>
            <w:r w:rsidRPr="00C126D6">
              <w:rPr>
                <w:sz w:val="20"/>
                <w:szCs w:val="20"/>
              </w:rPr>
              <w:t>PN-EN 12697-8 [33], p. 4</w:t>
            </w:r>
          </w:p>
        </w:tc>
        <w:tc>
          <w:tcPr>
            <w:tcW w:w="993" w:type="dxa"/>
            <w:vAlign w:val="center"/>
          </w:tcPr>
          <w:p w:rsidR="0013608A" w:rsidRPr="00C126D6" w:rsidRDefault="0013608A" w:rsidP="00987229">
            <w:pPr>
              <w:jc w:val="center"/>
              <w:rPr>
                <w:sz w:val="20"/>
                <w:szCs w:val="20"/>
              </w:rPr>
            </w:pPr>
            <w:r w:rsidRPr="00C126D6">
              <w:rPr>
                <w:i/>
                <w:sz w:val="20"/>
                <w:szCs w:val="20"/>
              </w:rPr>
              <w:t>V</w:t>
            </w:r>
            <w:r w:rsidRPr="00C126D6">
              <w:rPr>
                <w:sz w:val="20"/>
                <w:szCs w:val="20"/>
                <w:vertAlign w:val="subscript"/>
              </w:rPr>
              <w:t>min2,0</w:t>
            </w:r>
          </w:p>
          <w:p w:rsidR="0013608A" w:rsidRPr="00C126D6" w:rsidRDefault="0013608A" w:rsidP="00987229">
            <w:pPr>
              <w:overflowPunct w:val="0"/>
              <w:jc w:val="center"/>
              <w:rPr>
                <w:sz w:val="20"/>
                <w:szCs w:val="20"/>
              </w:rPr>
            </w:pPr>
            <w:r w:rsidRPr="00C126D6">
              <w:rPr>
                <w:i/>
                <w:sz w:val="20"/>
                <w:szCs w:val="20"/>
              </w:rPr>
              <w:t>V</w:t>
            </w:r>
            <w:r w:rsidRPr="00C126D6">
              <w:rPr>
                <w:sz w:val="20"/>
                <w:szCs w:val="20"/>
                <w:vertAlign w:val="subscript"/>
              </w:rPr>
              <w:t>max4</w:t>
            </w:r>
          </w:p>
        </w:tc>
        <w:tc>
          <w:tcPr>
            <w:tcW w:w="992" w:type="dxa"/>
            <w:vAlign w:val="center"/>
          </w:tcPr>
          <w:p w:rsidR="0013608A" w:rsidRPr="00C126D6" w:rsidRDefault="0013608A" w:rsidP="00987229">
            <w:pPr>
              <w:jc w:val="center"/>
              <w:rPr>
                <w:sz w:val="20"/>
                <w:szCs w:val="20"/>
              </w:rPr>
            </w:pPr>
            <w:r w:rsidRPr="00C126D6">
              <w:rPr>
                <w:i/>
                <w:sz w:val="20"/>
                <w:szCs w:val="20"/>
              </w:rPr>
              <w:t>V</w:t>
            </w:r>
            <w:r w:rsidRPr="00C126D6">
              <w:rPr>
                <w:sz w:val="20"/>
                <w:szCs w:val="20"/>
                <w:vertAlign w:val="subscript"/>
              </w:rPr>
              <w:t>min2,0</w:t>
            </w:r>
          </w:p>
          <w:p w:rsidR="0013608A" w:rsidRPr="00C126D6" w:rsidRDefault="0013608A" w:rsidP="00987229">
            <w:pPr>
              <w:overflowPunct w:val="0"/>
              <w:jc w:val="center"/>
              <w:rPr>
                <w:sz w:val="20"/>
                <w:szCs w:val="20"/>
              </w:rPr>
            </w:pPr>
            <w:r w:rsidRPr="00C126D6">
              <w:rPr>
                <w:i/>
                <w:sz w:val="20"/>
                <w:szCs w:val="20"/>
              </w:rPr>
              <w:t>V</w:t>
            </w:r>
            <w:r w:rsidRPr="00C126D6">
              <w:rPr>
                <w:sz w:val="20"/>
                <w:szCs w:val="20"/>
                <w:vertAlign w:val="subscript"/>
              </w:rPr>
              <w:t>max4</w:t>
            </w:r>
          </w:p>
        </w:tc>
      </w:tr>
      <w:tr w:rsidR="0013608A" w:rsidRPr="00C126D6" w:rsidTr="00987229">
        <w:tc>
          <w:tcPr>
            <w:tcW w:w="2061" w:type="dxa"/>
            <w:vAlign w:val="center"/>
          </w:tcPr>
          <w:p w:rsidR="0013608A" w:rsidRPr="00C126D6" w:rsidRDefault="0013608A" w:rsidP="00987229">
            <w:pPr>
              <w:overflowPunct w:val="0"/>
              <w:rPr>
                <w:sz w:val="20"/>
                <w:szCs w:val="20"/>
                <w:vertAlign w:val="superscript"/>
              </w:rPr>
            </w:pPr>
            <w:r w:rsidRPr="00C126D6">
              <w:rPr>
                <w:sz w:val="20"/>
                <w:szCs w:val="20"/>
              </w:rPr>
              <w:t xml:space="preserve">Odporność na deformacje trwałe </w:t>
            </w:r>
            <w:r w:rsidRPr="00C126D6">
              <w:rPr>
                <w:sz w:val="20"/>
                <w:szCs w:val="20"/>
                <w:vertAlign w:val="superscript"/>
              </w:rPr>
              <w:t>a)</w:t>
            </w:r>
          </w:p>
        </w:tc>
        <w:tc>
          <w:tcPr>
            <w:tcW w:w="1418" w:type="dxa"/>
            <w:vAlign w:val="center"/>
          </w:tcPr>
          <w:p w:rsidR="0013608A" w:rsidRPr="00C126D6" w:rsidRDefault="0013608A" w:rsidP="00987229">
            <w:pPr>
              <w:rPr>
                <w:sz w:val="20"/>
                <w:szCs w:val="20"/>
              </w:rPr>
            </w:pPr>
            <w:r w:rsidRPr="00C126D6">
              <w:rPr>
                <w:sz w:val="20"/>
                <w:szCs w:val="20"/>
              </w:rPr>
              <w:t>C.1.20, wałowanie,</w:t>
            </w:r>
          </w:p>
          <w:p w:rsidR="0013608A" w:rsidRPr="00C126D6" w:rsidRDefault="0013608A" w:rsidP="00987229">
            <w:pPr>
              <w:overflowPunct w:val="0"/>
              <w:jc w:val="both"/>
              <w:rPr>
                <w:sz w:val="20"/>
                <w:szCs w:val="20"/>
              </w:rPr>
            </w:pPr>
            <w:r w:rsidRPr="00C126D6">
              <w:rPr>
                <w:sz w:val="20"/>
                <w:szCs w:val="20"/>
              </w:rPr>
              <w:t>P</w:t>
            </w:r>
            <w:r w:rsidRPr="00C126D6">
              <w:rPr>
                <w:sz w:val="20"/>
                <w:szCs w:val="20"/>
                <w:vertAlign w:val="subscript"/>
              </w:rPr>
              <w:t>98</w:t>
            </w:r>
            <w:r w:rsidRPr="00C126D6">
              <w:rPr>
                <w:sz w:val="20"/>
                <w:szCs w:val="20"/>
              </w:rPr>
              <w:t>-P</w:t>
            </w:r>
            <w:r w:rsidRPr="00C126D6">
              <w:rPr>
                <w:sz w:val="20"/>
                <w:szCs w:val="20"/>
                <w:vertAlign w:val="subscript"/>
              </w:rPr>
              <w:t>100</w:t>
            </w:r>
          </w:p>
        </w:tc>
        <w:tc>
          <w:tcPr>
            <w:tcW w:w="2551" w:type="dxa"/>
            <w:vAlign w:val="center"/>
          </w:tcPr>
          <w:p w:rsidR="0013608A" w:rsidRPr="00C126D6" w:rsidRDefault="0013608A" w:rsidP="00987229">
            <w:pPr>
              <w:overflowPunct w:val="0"/>
              <w:jc w:val="center"/>
              <w:rPr>
                <w:sz w:val="20"/>
                <w:szCs w:val="20"/>
              </w:rPr>
            </w:pPr>
            <w:r w:rsidRPr="00C126D6">
              <w:rPr>
                <w:sz w:val="20"/>
                <w:szCs w:val="20"/>
              </w:rPr>
              <w:t>PN-EN 12697-22, metoda B       w powietrzu, PN-EN 13108-20, D.1.6,60°C, 10 000 cykli [38]</w:t>
            </w:r>
          </w:p>
        </w:tc>
        <w:tc>
          <w:tcPr>
            <w:tcW w:w="993" w:type="dxa"/>
            <w:vAlign w:val="center"/>
          </w:tcPr>
          <w:p w:rsidR="0013608A" w:rsidRPr="00C126D6" w:rsidRDefault="0013608A" w:rsidP="00987229">
            <w:pPr>
              <w:rPr>
                <w:sz w:val="20"/>
                <w:szCs w:val="20"/>
                <w:vertAlign w:val="subscript"/>
              </w:rPr>
            </w:pPr>
            <w:r w:rsidRPr="00C126D6">
              <w:rPr>
                <w:i/>
                <w:sz w:val="20"/>
                <w:szCs w:val="20"/>
              </w:rPr>
              <w:t>WTS</w:t>
            </w:r>
            <w:r w:rsidRPr="00C126D6">
              <w:rPr>
                <w:sz w:val="20"/>
                <w:szCs w:val="20"/>
                <w:vertAlign w:val="subscript"/>
              </w:rPr>
              <w:t>AIR 0,30</w:t>
            </w:r>
          </w:p>
          <w:p w:rsidR="0013608A" w:rsidRPr="00C126D6" w:rsidRDefault="0013608A" w:rsidP="00987229">
            <w:pPr>
              <w:overflowPunct w:val="0"/>
              <w:rPr>
                <w:sz w:val="20"/>
                <w:szCs w:val="20"/>
                <w:vertAlign w:val="subscript"/>
              </w:rPr>
            </w:pPr>
            <w:r w:rsidRPr="00C126D6">
              <w:rPr>
                <w:i/>
                <w:sz w:val="20"/>
                <w:szCs w:val="20"/>
              </w:rPr>
              <w:t>PRD</w:t>
            </w:r>
            <w:r w:rsidRPr="00C126D6">
              <w:rPr>
                <w:sz w:val="20"/>
                <w:szCs w:val="20"/>
                <w:vertAlign w:val="subscript"/>
              </w:rPr>
              <w:t>AIRdeklar</w:t>
            </w:r>
          </w:p>
        </w:tc>
        <w:tc>
          <w:tcPr>
            <w:tcW w:w="992" w:type="dxa"/>
            <w:vAlign w:val="center"/>
          </w:tcPr>
          <w:p w:rsidR="0013608A" w:rsidRPr="00C126D6" w:rsidRDefault="0013608A" w:rsidP="00987229">
            <w:pPr>
              <w:jc w:val="center"/>
              <w:rPr>
                <w:sz w:val="20"/>
                <w:szCs w:val="20"/>
                <w:vertAlign w:val="subscript"/>
              </w:rPr>
            </w:pPr>
            <w:r w:rsidRPr="00C126D6">
              <w:rPr>
                <w:i/>
                <w:sz w:val="20"/>
                <w:szCs w:val="20"/>
              </w:rPr>
              <w:t>WTS</w:t>
            </w:r>
            <w:r w:rsidRPr="00C126D6">
              <w:rPr>
                <w:sz w:val="20"/>
                <w:szCs w:val="20"/>
                <w:vertAlign w:val="subscript"/>
              </w:rPr>
              <w:t>AIR 0,30</w:t>
            </w:r>
          </w:p>
          <w:p w:rsidR="0013608A" w:rsidRPr="00C126D6" w:rsidRDefault="0013608A" w:rsidP="00987229">
            <w:pPr>
              <w:overflowPunct w:val="0"/>
              <w:jc w:val="center"/>
              <w:rPr>
                <w:sz w:val="20"/>
                <w:szCs w:val="20"/>
              </w:rPr>
            </w:pPr>
            <w:r w:rsidRPr="00C126D6">
              <w:rPr>
                <w:i/>
                <w:sz w:val="20"/>
                <w:szCs w:val="20"/>
              </w:rPr>
              <w:t>PRD</w:t>
            </w:r>
            <w:r w:rsidRPr="00C126D6">
              <w:rPr>
                <w:sz w:val="20"/>
                <w:szCs w:val="20"/>
                <w:vertAlign w:val="subscript"/>
              </w:rPr>
              <w:t>AIRdeklar</w:t>
            </w:r>
          </w:p>
        </w:tc>
      </w:tr>
      <w:tr w:rsidR="0013608A" w:rsidRPr="00C126D6" w:rsidTr="00987229">
        <w:tc>
          <w:tcPr>
            <w:tcW w:w="2061" w:type="dxa"/>
            <w:vAlign w:val="center"/>
          </w:tcPr>
          <w:p w:rsidR="0013608A" w:rsidRPr="00C126D6" w:rsidRDefault="0013608A" w:rsidP="00987229">
            <w:pPr>
              <w:overflowPunct w:val="0"/>
              <w:rPr>
                <w:sz w:val="20"/>
                <w:szCs w:val="20"/>
              </w:rPr>
            </w:pPr>
            <w:r w:rsidRPr="00C126D6">
              <w:rPr>
                <w:sz w:val="20"/>
                <w:szCs w:val="20"/>
              </w:rPr>
              <w:t>Odporność na działanie wody</w:t>
            </w:r>
          </w:p>
        </w:tc>
        <w:tc>
          <w:tcPr>
            <w:tcW w:w="1418" w:type="dxa"/>
            <w:vAlign w:val="center"/>
          </w:tcPr>
          <w:p w:rsidR="0013608A" w:rsidRPr="00C126D6" w:rsidRDefault="0013608A" w:rsidP="00987229">
            <w:pPr>
              <w:overflowPunct w:val="0"/>
              <w:jc w:val="both"/>
              <w:rPr>
                <w:sz w:val="20"/>
                <w:szCs w:val="20"/>
              </w:rPr>
            </w:pPr>
            <w:r w:rsidRPr="00C126D6">
              <w:rPr>
                <w:sz w:val="20"/>
                <w:szCs w:val="20"/>
              </w:rPr>
              <w:t>C.1.1,ubijanie, 2×35 uderzeń</w:t>
            </w:r>
          </w:p>
        </w:tc>
        <w:tc>
          <w:tcPr>
            <w:tcW w:w="2551" w:type="dxa"/>
            <w:vAlign w:val="center"/>
          </w:tcPr>
          <w:p w:rsidR="0013608A" w:rsidRPr="00C126D6" w:rsidRDefault="0013608A" w:rsidP="00987229">
            <w:pPr>
              <w:jc w:val="center"/>
              <w:rPr>
                <w:sz w:val="20"/>
                <w:szCs w:val="20"/>
              </w:rPr>
            </w:pPr>
            <w:r w:rsidRPr="00C126D6">
              <w:rPr>
                <w:sz w:val="20"/>
                <w:szCs w:val="20"/>
              </w:rPr>
              <w:t xml:space="preserve">PN-EN 12697-12 [35], przechowywanie w 40°C z jednym cyklem zamrażania, </w:t>
            </w:r>
          </w:p>
          <w:p w:rsidR="0013608A" w:rsidRPr="00C126D6" w:rsidRDefault="0013608A" w:rsidP="00987229">
            <w:pPr>
              <w:overflowPunct w:val="0"/>
              <w:jc w:val="center"/>
              <w:rPr>
                <w:sz w:val="20"/>
                <w:szCs w:val="20"/>
                <w:vertAlign w:val="superscript"/>
              </w:rPr>
            </w:pPr>
            <w:r w:rsidRPr="00C126D6">
              <w:rPr>
                <w:sz w:val="20"/>
                <w:szCs w:val="20"/>
              </w:rPr>
              <w:t xml:space="preserve">badanie w 25°C  </w:t>
            </w:r>
            <w:r w:rsidRPr="00C126D6">
              <w:rPr>
                <w:sz w:val="20"/>
                <w:szCs w:val="20"/>
                <w:vertAlign w:val="superscript"/>
              </w:rPr>
              <w:t>b)</w:t>
            </w:r>
          </w:p>
        </w:tc>
        <w:tc>
          <w:tcPr>
            <w:tcW w:w="993" w:type="dxa"/>
            <w:vAlign w:val="center"/>
          </w:tcPr>
          <w:p w:rsidR="0013608A" w:rsidRPr="00C126D6" w:rsidRDefault="0013608A" w:rsidP="00987229">
            <w:pPr>
              <w:overflowPunct w:val="0"/>
              <w:jc w:val="center"/>
              <w:rPr>
                <w:sz w:val="20"/>
                <w:szCs w:val="20"/>
              </w:rPr>
            </w:pPr>
            <w:r w:rsidRPr="00C126D6">
              <w:rPr>
                <w:i/>
                <w:sz w:val="20"/>
                <w:szCs w:val="20"/>
              </w:rPr>
              <w:t>ITSR</w:t>
            </w:r>
            <w:r w:rsidRPr="00C126D6">
              <w:rPr>
                <w:sz w:val="20"/>
                <w:szCs w:val="20"/>
                <w:vertAlign w:val="subscript"/>
              </w:rPr>
              <w:t>90</w:t>
            </w:r>
          </w:p>
        </w:tc>
        <w:tc>
          <w:tcPr>
            <w:tcW w:w="992" w:type="dxa"/>
            <w:vAlign w:val="center"/>
          </w:tcPr>
          <w:p w:rsidR="0013608A" w:rsidRPr="00C126D6" w:rsidRDefault="0013608A" w:rsidP="00987229">
            <w:pPr>
              <w:overflowPunct w:val="0"/>
              <w:jc w:val="center"/>
              <w:rPr>
                <w:sz w:val="20"/>
                <w:szCs w:val="20"/>
              </w:rPr>
            </w:pPr>
            <w:r w:rsidRPr="00C126D6">
              <w:rPr>
                <w:i/>
                <w:sz w:val="20"/>
                <w:szCs w:val="20"/>
              </w:rPr>
              <w:t>ITSR</w:t>
            </w:r>
            <w:r w:rsidRPr="00C126D6">
              <w:rPr>
                <w:sz w:val="20"/>
                <w:szCs w:val="20"/>
                <w:vertAlign w:val="subscript"/>
              </w:rPr>
              <w:t>90</w:t>
            </w:r>
          </w:p>
        </w:tc>
      </w:tr>
      <w:tr w:rsidR="0013608A" w:rsidRPr="00C126D6" w:rsidTr="00987229">
        <w:trPr>
          <w:trHeight w:val="514"/>
        </w:trPr>
        <w:tc>
          <w:tcPr>
            <w:tcW w:w="8015" w:type="dxa"/>
            <w:gridSpan w:val="5"/>
            <w:tcMar>
              <w:top w:w="0" w:type="dxa"/>
              <w:left w:w="70" w:type="dxa"/>
              <w:bottom w:w="0" w:type="dxa"/>
              <w:right w:w="70" w:type="dxa"/>
            </w:tcMar>
          </w:tcPr>
          <w:p w:rsidR="0013608A" w:rsidRPr="00C126D6" w:rsidRDefault="0013608A" w:rsidP="00987229">
            <w:pPr>
              <w:tabs>
                <w:tab w:val="left" w:pos="180"/>
              </w:tabs>
              <w:ind w:hanging="142"/>
              <w:rPr>
                <w:sz w:val="20"/>
                <w:szCs w:val="20"/>
              </w:rPr>
            </w:pPr>
            <w:r w:rsidRPr="00C126D6">
              <w:rPr>
                <w:sz w:val="20"/>
                <w:szCs w:val="20"/>
                <w:vertAlign w:val="superscript"/>
              </w:rPr>
              <w:t>a)</w:t>
            </w:r>
            <w:r w:rsidRPr="00C126D6">
              <w:rPr>
                <w:sz w:val="20"/>
                <w:szCs w:val="20"/>
              </w:rPr>
              <w:tab/>
              <w:t>Grubość plyty: AC8, AC11  40mm.</w:t>
            </w:r>
          </w:p>
          <w:p w:rsidR="0013608A" w:rsidRPr="00C126D6" w:rsidRDefault="0013608A" w:rsidP="00987229">
            <w:pPr>
              <w:tabs>
                <w:tab w:val="left" w:pos="180"/>
              </w:tabs>
              <w:overflowPunct w:val="0"/>
              <w:ind w:hanging="142"/>
              <w:jc w:val="both"/>
              <w:rPr>
                <w:sz w:val="20"/>
                <w:szCs w:val="20"/>
              </w:rPr>
            </w:pPr>
            <w:r w:rsidRPr="00C126D6">
              <w:rPr>
                <w:sz w:val="20"/>
                <w:szCs w:val="20"/>
                <w:vertAlign w:val="superscript"/>
              </w:rPr>
              <w:t>b)</w:t>
            </w:r>
            <w:r w:rsidRPr="00C126D6">
              <w:rPr>
                <w:sz w:val="20"/>
                <w:szCs w:val="20"/>
              </w:rPr>
              <w:tab/>
              <w:t>Ujednoliconą procedurę badania odporności na działanie wody podano w WT-2 2010 [65] w załączniku 1.</w:t>
            </w:r>
          </w:p>
        </w:tc>
      </w:tr>
    </w:tbl>
    <w:p w:rsidR="0013608A" w:rsidRPr="00C126D6" w:rsidRDefault="0013608A" w:rsidP="00980A19">
      <w:pPr>
        <w:pStyle w:val="Heading2"/>
        <w:keepNext w:val="0"/>
        <w:numPr>
          <w:ilvl w:val="1"/>
          <w:numId w:val="43"/>
        </w:numPr>
        <w:spacing w:before="0" w:after="0"/>
        <w:ind w:left="0"/>
        <w:rPr>
          <w:rFonts w:ascii="Times New Roman" w:hAnsi="Times New Roman"/>
          <w:b w:val="0"/>
          <w:sz w:val="22"/>
          <w:szCs w:val="22"/>
        </w:rPr>
      </w:pPr>
      <w:r w:rsidRPr="00C126D6">
        <w:rPr>
          <w:rFonts w:ascii="Times New Roman" w:hAnsi="Times New Roman"/>
          <w:sz w:val="22"/>
          <w:szCs w:val="22"/>
        </w:rPr>
        <w:t>Wytwarzanie mieszanki mineralno-asfaltowej</w:t>
      </w:r>
    </w:p>
    <w:p w:rsidR="0013608A" w:rsidRPr="00C126D6" w:rsidRDefault="0013608A" w:rsidP="00987229">
      <w:pPr>
        <w:rPr>
          <w:sz w:val="22"/>
          <w:szCs w:val="22"/>
        </w:rPr>
      </w:pPr>
      <w:r w:rsidRPr="00C126D6">
        <w:rPr>
          <w:sz w:val="22"/>
          <w:szCs w:val="22"/>
        </w:rPr>
        <w:t>Mieszankę mineralno-asfaltową należy wytwarzać na gorąco w otaczarce (zespole maszyn i urządzeń dozowania, podgrzewania i mieszania składników oraz przechowywania gotowej mieszanki).</w:t>
      </w:r>
    </w:p>
    <w:p w:rsidR="0013608A" w:rsidRPr="00C126D6" w:rsidRDefault="0013608A" w:rsidP="00987229">
      <w:pPr>
        <w:rPr>
          <w:sz w:val="22"/>
          <w:szCs w:val="22"/>
        </w:rPr>
      </w:pPr>
      <w:r w:rsidRPr="00C126D6">
        <w:rPr>
          <w:sz w:val="22"/>
          <w:szCs w:val="22"/>
        </w:rP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13608A" w:rsidRPr="00C126D6" w:rsidRDefault="0013608A" w:rsidP="00987229">
      <w:pPr>
        <w:rPr>
          <w:sz w:val="22"/>
          <w:szCs w:val="22"/>
        </w:rPr>
      </w:pPr>
      <w:r w:rsidRPr="00C126D6">
        <w:rPr>
          <w:sz w:val="22"/>
          <w:szCs w:val="22"/>
        </w:rPr>
        <w:t>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70/100 i polimeroasfaltu drogowego 45/80-55 i 45/80-65.</w:t>
      </w:r>
      <w:r w:rsidRPr="00C126D6">
        <w:rPr>
          <w:sz w:val="22"/>
          <w:szCs w:val="22"/>
        </w:rPr>
        <w:tab/>
      </w:r>
    </w:p>
    <w:p w:rsidR="0013608A" w:rsidRPr="00C126D6" w:rsidRDefault="0013608A" w:rsidP="00987229">
      <w:pPr>
        <w:rPr>
          <w:sz w:val="22"/>
          <w:szCs w:val="22"/>
        </w:rPr>
      </w:pPr>
      <w:r w:rsidRPr="00C126D6">
        <w:rPr>
          <w:sz w:val="22"/>
          <w:szCs w:val="22"/>
        </w:rPr>
        <w:t>Kruszywo (ewentualnie z wypełniaczem) powinno być wysuszone i podgrzane tak, aby mieszanka mineralna uzyskała temperaturę właściwą do otoczenia lepiszczem asfaltowym. Temperatura mieszanki mineralnej nie powinna być wyższa o więcej niż 30</w:t>
      </w:r>
      <w:r w:rsidRPr="00C126D6">
        <w:rPr>
          <w:sz w:val="22"/>
          <w:szCs w:val="22"/>
          <w:vertAlign w:val="superscript"/>
        </w:rPr>
        <w:t>o</w:t>
      </w:r>
      <w:r w:rsidRPr="00C126D6">
        <w:rPr>
          <w:sz w:val="22"/>
          <w:szCs w:val="22"/>
        </w:rPr>
        <w:t>C od najwyższej temperatury mieszanki mineralno-asfaltowej podanej w tablicy 11. W tej tablicy najniższa temperatura dotyczy mieszanki mineralno-asfaltowej dostarczonej na miejsce wbudowania, a najwyższa temperatura dotyczy mieszanki mineralno-asfaltowej bezpośrednio po wytworzeniu w wytwórni.</w:t>
      </w:r>
    </w:p>
    <w:p w:rsidR="0013608A" w:rsidRPr="00C126D6" w:rsidRDefault="0013608A" w:rsidP="00987229">
      <w:pPr>
        <w:rPr>
          <w:sz w:val="18"/>
          <w:szCs w:val="18"/>
        </w:rPr>
      </w:pPr>
      <w:r w:rsidRPr="00C126D6">
        <w:rPr>
          <w:sz w:val="18"/>
          <w:szCs w:val="18"/>
        </w:rPr>
        <w:t>Tablica 11. Najwyższa i najniższa temperatura mieszanki AC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2590"/>
      </w:tblGrid>
      <w:tr w:rsidR="0013608A" w:rsidRPr="00C126D6" w:rsidTr="00987229">
        <w:tc>
          <w:tcPr>
            <w:tcW w:w="2371" w:type="dxa"/>
          </w:tcPr>
          <w:p w:rsidR="0013608A" w:rsidRPr="00C126D6" w:rsidRDefault="0013608A" w:rsidP="00987229">
            <w:pPr>
              <w:overflowPunct w:val="0"/>
              <w:jc w:val="center"/>
              <w:rPr>
                <w:sz w:val="18"/>
                <w:szCs w:val="18"/>
              </w:rPr>
            </w:pPr>
            <w:r w:rsidRPr="00C126D6">
              <w:rPr>
                <w:sz w:val="18"/>
                <w:szCs w:val="18"/>
              </w:rPr>
              <w:t>Lepiszcze asfaltowe</w:t>
            </w:r>
          </w:p>
        </w:tc>
        <w:tc>
          <w:tcPr>
            <w:tcW w:w="2590" w:type="dxa"/>
          </w:tcPr>
          <w:p w:rsidR="0013608A" w:rsidRPr="00C126D6" w:rsidRDefault="0013608A" w:rsidP="00987229">
            <w:pPr>
              <w:overflowPunct w:val="0"/>
              <w:jc w:val="center"/>
              <w:rPr>
                <w:sz w:val="18"/>
                <w:szCs w:val="18"/>
              </w:rPr>
            </w:pPr>
            <w:r w:rsidRPr="00C126D6">
              <w:rPr>
                <w:sz w:val="18"/>
                <w:szCs w:val="18"/>
              </w:rPr>
              <w:t>Temperatura mieszanki [°C]</w:t>
            </w:r>
          </w:p>
        </w:tc>
      </w:tr>
      <w:tr w:rsidR="0013608A" w:rsidRPr="00C126D6" w:rsidTr="00987229">
        <w:tc>
          <w:tcPr>
            <w:tcW w:w="2371" w:type="dxa"/>
          </w:tcPr>
          <w:p w:rsidR="0013608A" w:rsidRPr="00C126D6" w:rsidRDefault="0013608A" w:rsidP="00987229">
            <w:pPr>
              <w:rPr>
                <w:sz w:val="18"/>
                <w:szCs w:val="18"/>
              </w:rPr>
            </w:pPr>
            <w:r w:rsidRPr="00C126D6">
              <w:rPr>
                <w:sz w:val="18"/>
                <w:szCs w:val="18"/>
              </w:rPr>
              <w:t>Asfalt 50/70</w:t>
            </w:r>
          </w:p>
          <w:p w:rsidR="0013608A" w:rsidRPr="00C126D6" w:rsidRDefault="0013608A" w:rsidP="00987229">
            <w:pPr>
              <w:rPr>
                <w:sz w:val="18"/>
                <w:szCs w:val="18"/>
              </w:rPr>
            </w:pPr>
            <w:r w:rsidRPr="00C126D6">
              <w:rPr>
                <w:sz w:val="18"/>
                <w:szCs w:val="18"/>
              </w:rPr>
              <w:t>Asfalt 70/100</w:t>
            </w:r>
          </w:p>
          <w:p w:rsidR="0013608A" w:rsidRPr="00C126D6" w:rsidRDefault="0013608A" w:rsidP="00987229">
            <w:pPr>
              <w:tabs>
                <w:tab w:val="left" w:pos="1500"/>
                <w:tab w:val="left" w:pos="1600"/>
              </w:tabs>
              <w:rPr>
                <w:sz w:val="18"/>
                <w:szCs w:val="18"/>
              </w:rPr>
            </w:pPr>
            <w:r w:rsidRPr="00C126D6">
              <w:rPr>
                <w:sz w:val="18"/>
                <w:szCs w:val="18"/>
              </w:rPr>
              <w:t>Wielorodzajowy-35/50 Wielorodzajowy-50/70</w:t>
            </w:r>
          </w:p>
          <w:p w:rsidR="0013608A" w:rsidRPr="00C126D6" w:rsidRDefault="0013608A" w:rsidP="00987229">
            <w:pPr>
              <w:rPr>
                <w:sz w:val="18"/>
                <w:szCs w:val="18"/>
              </w:rPr>
            </w:pPr>
            <w:r w:rsidRPr="00C126D6">
              <w:rPr>
                <w:sz w:val="18"/>
                <w:szCs w:val="18"/>
              </w:rPr>
              <w:t>PMB 45/80-55</w:t>
            </w:r>
          </w:p>
          <w:p w:rsidR="0013608A" w:rsidRPr="00C126D6" w:rsidRDefault="0013608A" w:rsidP="00987229">
            <w:pPr>
              <w:overflowPunct w:val="0"/>
              <w:jc w:val="both"/>
              <w:rPr>
                <w:sz w:val="18"/>
                <w:szCs w:val="18"/>
                <w:lang w:val="en-US"/>
              </w:rPr>
            </w:pPr>
            <w:r w:rsidRPr="00C126D6">
              <w:rPr>
                <w:sz w:val="18"/>
                <w:szCs w:val="18"/>
                <w:lang w:val="en-US"/>
              </w:rPr>
              <w:t>PMB 45/80-65</w:t>
            </w:r>
          </w:p>
        </w:tc>
        <w:tc>
          <w:tcPr>
            <w:tcW w:w="2590" w:type="dxa"/>
          </w:tcPr>
          <w:p w:rsidR="0013608A" w:rsidRPr="00C126D6" w:rsidRDefault="0013608A" w:rsidP="00987229">
            <w:pPr>
              <w:jc w:val="center"/>
              <w:rPr>
                <w:sz w:val="18"/>
                <w:szCs w:val="18"/>
              </w:rPr>
            </w:pPr>
            <w:r w:rsidRPr="00C126D6">
              <w:rPr>
                <w:sz w:val="18"/>
                <w:szCs w:val="18"/>
              </w:rPr>
              <w:t>od 140 do 180</w:t>
            </w:r>
          </w:p>
          <w:p w:rsidR="0013608A" w:rsidRPr="00C126D6" w:rsidRDefault="0013608A" w:rsidP="00987229">
            <w:pPr>
              <w:jc w:val="center"/>
              <w:rPr>
                <w:sz w:val="18"/>
                <w:szCs w:val="18"/>
              </w:rPr>
            </w:pPr>
            <w:r w:rsidRPr="00C126D6">
              <w:rPr>
                <w:sz w:val="18"/>
                <w:szCs w:val="18"/>
              </w:rPr>
              <w:t>od 140 do 180</w:t>
            </w:r>
          </w:p>
          <w:p w:rsidR="0013608A" w:rsidRPr="00C126D6" w:rsidRDefault="0013608A" w:rsidP="00987229">
            <w:pPr>
              <w:jc w:val="center"/>
              <w:rPr>
                <w:sz w:val="18"/>
                <w:szCs w:val="18"/>
              </w:rPr>
            </w:pPr>
            <w:r w:rsidRPr="00C126D6">
              <w:rPr>
                <w:sz w:val="18"/>
                <w:szCs w:val="18"/>
              </w:rPr>
              <w:t>od 155 do 195</w:t>
            </w:r>
          </w:p>
          <w:p w:rsidR="0013608A" w:rsidRPr="00C126D6" w:rsidRDefault="0013608A" w:rsidP="00987229">
            <w:pPr>
              <w:jc w:val="center"/>
              <w:rPr>
                <w:sz w:val="18"/>
                <w:szCs w:val="18"/>
              </w:rPr>
            </w:pPr>
            <w:r w:rsidRPr="00C126D6">
              <w:rPr>
                <w:sz w:val="18"/>
                <w:szCs w:val="18"/>
              </w:rPr>
              <w:t>od 140 do 180</w:t>
            </w:r>
          </w:p>
          <w:p w:rsidR="0013608A" w:rsidRPr="00C126D6" w:rsidRDefault="0013608A" w:rsidP="00987229">
            <w:pPr>
              <w:jc w:val="center"/>
              <w:rPr>
                <w:sz w:val="18"/>
                <w:szCs w:val="18"/>
              </w:rPr>
            </w:pPr>
            <w:r w:rsidRPr="00C126D6">
              <w:rPr>
                <w:sz w:val="18"/>
                <w:szCs w:val="18"/>
              </w:rPr>
              <w:t>od 130 do 180</w:t>
            </w:r>
          </w:p>
          <w:p w:rsidR="0013608A" w:rsidRPr="00C126D6" w:rsidRDefault="0013608A" w:rsidP="00987229">
            <w:pPr>
              <w:overflowPunct w:val="0"/>
              <w:jc w:val="center"/>
              <w:rPr>
                <w:sz w:val="18"/>
                <w:szCs w:val="18"/>
              </w:rPr>
            </w:pPr>
            <w:r w:rsidRPr="00C126D6">
              <w:rPr>
                <w:sz w:val="18"/>
                <w:szCs w:val="18"/>
              </w:rPr>
              <w:t>od 130 do 180</w:t>
            </w:r>
          </w:p>
        </w:tc>
      </w:tr>
    </w:tbl>
    <w:p w:rsidR="0013608A" w:rsidRPr="00C126D6" w:rsidRDefault="0013608A" w:rsidP="00987229">
      <w:pPr>
        <w:rPr>
          <w:sz w:val="22"/>
          <w:szCs w:val="22"/>
        </w:rPr>
      </w:pPr>
    </w:p>
    <w:p w:rsidR="0013608A" w:rsidRPr="00C126D6" w:rsidRDefault="0013608A" w:rsidP="00987229">
      <w:pPr>
        <w:rPr>
          <w:sz w:val="22"/>
          <w:szCs w:val="22"/>
        </w:rPr>
      </w:pPr>
      <w:r w:rsidRPr="00C126D6">
        <w:rPr>
          <w:sz w:val="22"/>
          <w:szCs w:val="22"/>
        </w:rPr>
        <w:tab/>
        <w:t>Sposób i czas mieszania składników mieszanki mineralno-asfaltowej powinny zapewnić równomierne otoczenie kruszywa lepiszczem asfaltowym.</w:t>
      </w:r>
    </w:p>
    <w:p w:rsidR="0013608A" w:rsidRPr="00C126D6" w:rsidRDefault="0013608A" w:rsidP="00987229">
      <w:pPr>
        <w:rPr>
          <w:sz w:val="22"/>
          <w:szCs w:val="22"/>
        </w:rPr>
      </w:pPr>
      <w:r w:rsidRPr="00C126D6">
        <w:rPr>
          <w:sz w:val="22"/>
          <w:szCs w:val="22"/>
        </w:rP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13608A" w:rsidRPr="00C126D6" w:rsidRDefault="0013608A" w:rsidP="00987229">
      <w:pPr>
        <w:pStyle w:val="Heading2"/>
        <w:spacing w:before="0" w:after="0"/>
        <w:rPr>
          <w:rFonts w:ascii="Times New Roman" w:hAnsi="Times New Roman"/>
          <w:b w:val="0"/>
          <w:sz w:val="22"/>
          <w:szCs w:val="22"/>
        </w:rPr>
      </w:pPr>
      <w:r w:rsidRPr="00C126D6">
        <w:rPr>
          <w:rFonts w:ascii="Times New Roman" w:hAnsi="Times New Roman"/>
          <w:b w:val="0"/>
          <w:sz w:val="22"/>
          <w:szCs w:val="22"/>
        </w:rPr>
        <w:t>5.4. Przygotowanie podłoża</w:t>
      </w:r>
    </w:p>
    <w:p w:rsidR="0013608A" w:rsidRPr="00C126D6" w:rsidRDefault="0013608A" w:rsidP="00987229">
      <w:pPr>
        <w:rPr>
          <w:sz w:val="22"/>
          <w:szCs w:val="22"/>
        </w:rPr>
      </w:pPr>
      <w:r w:rsidRPr="00C126D6">
        <w:rPr>
          <w:sz w:val="22"/>
          <w:szCs w:val="22"/>
        </w:rPr>
        <w:tab/>
        <w:t>Podłoże (warstwa wyrównawcza, warstwa wiążąca lub stara warstwa ścieralna) pod warstwę ścieralną z betonu asfaltowego powinno być na całej powierzchni:</w:t>
      </w:r>
    </w:p>
    <w:p w:rsidR="0013608A" w:rsidRPr="00C126D6" w:rsidRDefault="0013608A" w:rsidP="00781464">
      <w:pPr>
        <w:numPr>
          <w:ilvl w:val="0"/>
          <w:numId w:val="49"/>
        </w:numPr>
        <w:overflowPunct w:val="0"/>
        <w:autoSpaceDE w:val="0"/>
        <w:autoSpaceDN w:val="0"/>
        <w:adjustRightInd w:val="0"/>
        <w:ind w:left="0" w:firstLine="0"/>
        <w:jc w:val="both"/>
        <w:rPr>
          <w:sz w:val="22"/>
          <w:szCs w:val="22"/>
        </w:rPr>
      </w:pPr>
      <w:r w:rsidRPr="00C126D6">
        <w:rPr>
          <w:sz w:val="22"/>
          <w:szCs w:val="22"/>
        </w:rPr>
        <w:t>ustabilizowane i nośne,</w:t>
      </w:r>
    </w:p>
    <w:p w:rsidR="0013608A" w:rsidRPr="00C126D6" w:rsidRDefault="0013608A" w:rsidP="00781464">
      <w:pPr>
        <w:numPr>
          <w:ilvl w:val="0"/>
          <w:numId w:val="49"/>
        </w:numPr>
        <w:overflowPunct w:val="0"/>
        <w:autoSpaceDE w:val="0"/>
        <w:autoSpaceDN w:val="0"/>
        <w:adjustRightInd w:val="0"/>
        <w:ind w:left="0" w:firstLine="0"/>
        <w:jc w:val="both"/>
        <w:rPr>
          <w:sz w:val="22"/>
          <w:szCs w:val="22"/>
        </w:rPr>
      </w:pPr>
      <w:r w:rsidRPr="00C126D6">
        <w:rPr>
          <w:sz w:val="22"/>
          <w:szCs w:val="22"/>
        </w:rPr>
        <w:t>czyste, bez zanieczyszczenia lub pozostałości luźnego kruszywa,</w:t>
      </w:r>
    </w:p>
    <w:p w:rsidR="0013608A" w:rsidRPr="00C126D6" w:rsidRDefault="0013608A" w:rsidP="00781464">
      <w:pPr>
        <w:numPr>
          <w:ilvl w:val="0"/>
          <w:numId w:val="49"/>
        </w:numPr>
        <w:overflowPunct w:val="0"/>
        <w:autoSpaceDE w:val="0"/>
        <w:autoSpaceDN w:val="0"/>
        <w:adjustRightInd w:val="0"/>
        <w:ind w:left="0" w:firstLine="0"/>
        <w:jc w:val="both"/>
        <w:rPr>
          <w:sz w:val="22"/>
          <w:szCs w:val="22"/>
        </w:rPr>
      </w:pPr>
      <w:r w:rsidRPr="00C126D6">
        <w:rPr>
          <w:sz w:val="22"/>
          <w:szCs w:val="22"/>
        </w:rPr>
        <w:t>wyprofilowane, równe i bez kolein,</w:t>
      </w:r>
    </w:p>
    <w:p w:rsidR="0013608A" w:rsidRPr="00C126D6" w:rsidRDefault="0013608A" w:rsidP="00781464">
      <w:pPr>
        <w:numPr>
          <w:ilvl w:val="0"/>
          <w:numId w:val="49"/>
        </w:numPr>
        <w:overflowPunct w:val="0"/>
        <w:autoSpaceDE w:val="0"/>
        <w:autoSpaceDN w:val="0"/>
        <w:adjustRightInd w:val="0"/>
        <w:ind w:left="0" w:firstLine="0"/>
        <w:jc w:val="both"/>
        <w:rPr>
          <w:sz w:val="22"/>
          <w:szCs w:val="22"/>
        </w:rPr>
      </w:pPr>
      <w:r w:rsidRPr="00C126D6">
        <w:rPr>
          <w:sz w:val="22"/>
          <w:szCs w:val="22"/>
        </w:rPr>
        <w:t>suche.</w:t>
      </w:r>
    </w:p>
    <w:p w:rsidR="0013608A" w:rsidRPr="00C126D6" w:rsidRDefault="0013608A" w:rsidP="00987229">
      <w:pPr>
        <w:ind w:firstLine="709"/>
        <w:rPr>
          <w:sz w:val="22"/>
          <w:szCs w:val="22"/>
        </w:rPr>
      </w:pPr>
      <w:r w:rsidRPr="00C126D6">
        <w:rPr>
          <w:sz w:val="22"/>
          <w:szCs w:val="22"/>
        </w:rPr>
        <w:t>Wymagana równość podłużna jest określona w rozporządzeniu dotyczącym warunków technicznych, jakim powinny odpowiadać drogi publiczne [67]. W wypadku podłoża z warstwy starej nawierzchni, nierówności nie powinny przekraczać wartości podanych w tablicy 12.</w:t>
      </w:r>
    </w:p>
    <w:p w:rsidR="0013608A" w:rsidRPr="00C126D6" w:rsidRDefault="0013608A" w:rsidP="00987229">
      <w:pPr>
        <w:ind w:hanging="993"/>
        <w:rPr>
          <w:sz w:val="22"/>
          <w:szCs w:val="22"/>
        </w:rPr>
      </w:pPr>
    </w:p>
    <w:p w:rsidR="0013608A" w:rsidRPr="00C126D6" w:rsidRDefault="0013608A" w:rsidP="00781464">
      <w:pPr>
        <w:rPr>
          <w:sz w:val="20"/>
          <w:szCs w:val="20"/>
        </w:rPr>
      </w:pPr>
      <w:r w:rsidRPr="00C126D6">
        <w:rPr>
          <w:sz w:val="20"/>
          <w:szCs w:val="20"/>
        </w:rPr>
        <w:t xml:space="preserve">Tablica 12. Maksymalne nierówności podłoża z warstwy starej nawierzchni pod warstwy asfaltowe (pomiar łatą 4-metrową lub równoważną metodą)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969"/>
        <w:gridCol w:w="2300"/>
      </w:tblGrid>
      <w:tr w:rsidR="0013608A" w:rsidRPr="00C126D6" w:rsidTr="00987229">
        <w:tc>
          <w:tcPr>
            <w:tcW w:w="1242" w:type="dxa"/>
          </w:tcPr>
          <w:p w:rsidR="0013608A" w:rsidRPr="00C126D6" w:rsidRDefault="0013608A" w:rsidP="00987229">
            <w:pPr>
              <w:jc w:val="center"/>
              <w:rPr>
                <w:sz w:val="20"/>
                <w:szCs w:val="20"/>
              </w:rPr>
            </w:pPr>
          </w:p>
          <w:p w:rsidR="0013608A" w:rsidRPr="00C126D6" w:rsidRDefault="0013608A" w:rsidP="00987229">
            <w:pPr>
              <w:overflowPunct w:val="0"/>
              <w:jc w:val="center"/>
              <w:rPr>
                <w:sz w:val="20"/>
                <w:szCs w:val="20"/>
              </w:rPr>
            </w:pPr>
            <w:r w:rsidRPr="00C126D6">
              <w:rPr>
                <w:sz w:val="20"/>
                <w:szCs w:val="20"/>
              </w:rPr>
              <w:t>Klasa drogi</w:t>
            </w:r>
          </w:p>
        </w:tc>
        <w:tc>
          <w:tcPr>
            <w:tcW w:w="3969" w:type="dxa"/>
          </w:tcPr>
          <w:p w:rsidR="0013608A" w:rsidRPr="00C126D6" w:rsidRDefault="0013608A" w:rsidP="00987229">
            <w:pPr>
              <w:jc w:val="center"/>
              <w:rPr>
                <w:sz w:val="20"/>
                <w:szCs w:val="20"/>
              </w:rPr>
            </w:pPr>
          </w:p>
          <w:p w:rsidR="0013608A" w:rsidRPr="00C126D6" w:rsidRDefault="0013608A" w:rsidP="00987229">
            <w:pPr>
              <w:overflowPunct w:val="0"/>
              <w:jc w:val="center"/>
              <w:rPr>
                <w:sz w:val="20"/>
                <w:szCs w:val="20"/>
              </w:rPr>
            </w:pPr>
            <w:r w:rsidRPr="00C126D6">
              <w:rPr>
                <w:sz w:val="20"/>
                <w:szCs w:val="20"/>
              </w:rPr>
              <w:t>Element nawierzchni</w:t>
            </w:r>
          </w:p>
        </w:tc>
        <w:tc>
          <w:tcPr>
            <w:tcW w:w="2300" w:type="dxa"/>
          </w:tcPr>
          <w:p w:rsidR="0013608A" w:rsidRPr="00C126D6" w:rsidRDefault="0013608A" w:rsidP="00987229">
            <w:pPr>
              <w:overflowPunct w:val="0"/>
              <w:jc w:val="center"/>
              <w:rPr>
                <w:sz w:val="20"/>
                <w:szCs w:val="20"/>
              </w:rPr>
            </w:pPr>
            <w:r w:rsidRPr="00C126D6">
              <w:rPr>
                <w:sz w:val="20"/>
                <w:szCs w:val="20"/>
              </w:rPr>
              <w:t>Maksymalna nierówność podłoża pod warstwę ścieralną [mm]</w:t>
            </w:r>
          </w:p>
        </w:tc>
      </w:tr>
      <w:tr w:rsidR="0013608A" w:rsidRPr="00C126D6" w:rsidTr="00987229">
        <w:tc>
          <w:tcPr>
            <w:tcW w:w="1242" w:type="dxa"/>
            <w:tcBorders>
              <w:bottom w:val="nil"/>
            </w:tcBorders>
          </w:tcPr>
          <w:p w:rsidR="0013608A" w:rsidRPr="00C126D6" w:rsidRDefault="0013608A" w:rsidP="00987229">
            <w:pPr>
              <w:overflowPunct w:val="0"/>
              <w:jc w:val="center"/>
              <w:rPr>
                <w:sz w:val="20"/>
                <w:szCs w:val="20"/>
              </w:rPr>
            </w:pPr>
            <w:r w:rsidRPr="00C126D6">
              <w:rPr>
                <w:sz w:val="20"/>
                <w:szCs w:val="20"/>
              </w:rPr>
              <w:t>A, S,</w:t>
            </w:r>
          </w:p>
        </w:tc>
        <w:tc>
          <w:tcPr>
            <w:tcW w:w="3969" w:type="dxa"/>
          </w:tcPr>
          <w:p w:rsidR="0013608A" w:rsidRPr="00C126D6" w:rsidRDefault="0013608A" w:rsidP="00987229">
            <w:pPr>
              <w:overflowPunct w:val="0"/>
              <w:jc w:val="both"/>
              <w:rPr>
                <w:sz w:val="20"/>
                <w:szCs w:val="20"/>
              </w:rPr>
            </w:pPr>
            <w:r w:rsidRPr="00C126D6">
              <w:rPr>
                <w:sz w:val="20"/>
                <w:szCs w:val="20"/>
              </w:rPr>
              <w:t>Pasy: ruchu, awaryjne, dodatkowe, włączania i wyłączania</w:t>
            </w:r>
          </w:p>
        </w:tc>
        <w:tc>
          <w:tcPr>
            <w:tcW w:w="2300" w:type="dxa"/>
          </w:tcPr>
          <w:p w:rsidR="0013608A" w:rsidRPr="00C126D6" w:rsidRDefault="0013608A" w:rsidP="00987229">
            <w:pPr>
              <w:overflowPunct w:val="0"/>
              <w:jc w:val="center"/>
              <w:rPr>
                <w:sz w:val="20"/>
                <w:szCs w:val="20"/>
              </w:rPr>
            </w:pPr>
            <w:r w:rsidRPr="00C126D6">
              <w:rPr>
                <w:sz w:val="20"/>
                <w:szCs w:val="20"/>
              </w:rPr>
              <w:t>6</w:t>
            </w:r>
          </w:p>
        </w:tc>
      </w:tr>
      <w:tr w:rsidR="0013608A" w:rsidRPr="00C126D6" w:rsidTr="00987229">
        <w:tc>
          <w:tcPr>
            <w:tcW w:w="1242" w:type="dxa"/>
            <w:tcBorders>
              <w:top w:val="nil"/>
            </w:tcBorders>
          </w:tcPr>
          <w:p w:rsidR="0013608A" w:rsidRPr="00C126D6" w:rsidRDefault="0013608A" w:rsidP="00987229">
            <w:pPr>
              <w:overflowPunct w:val="0"/>
              <w:jc w:val="center"/>
              <w:rPr>
                <w:sz w:val="20"/>
                <w:szCs w:val="20"/>
              </w:rPr>
            </w:pPr>
            <w:r w:rsidRPr="00C126D6">
              <w:rPr>
                <w:sz w:val="20"/>
                <w:szCs w:val="20"/>
              </w:rPr>
              <w:t>GP</w:t>
            </w:r>
          </w:p>
        </w:tc>
        <w:tc>
          <w:tcPr>
            <w:tcW w:w="3969" w:type="dxa"/>
          </w:tcPr>
          <w:p w:rsidR="0013608A" w:rsidRPr="00C126D6" w:rsidRDefault="0013608A" w:rsidP="00987229">
            <w:pPr>
              <w:overflowPunct w:val="0"/>
              <w:jc w:val="both"/>
              <w:rPr>
                <w:sz w:val="20"/>
                <w:szCs w:val="20"/>
              </w:rPr>
            </w:pPr>
            <w:r w:rsidRPr="00C126D6">
              <w:rPr>
                <w:sz w:val="20"/>
                <w:szCs w:val="20"/>
              </w:rPr>
              <w:t>Jezdnie łącznic, jezdnie MOP, utwardzone pobocza</w:t>
            </w:r>
          </w:p>
        </w:tc>
        <w:tc>
          <w:tcPr>
            <w:tcW w:w="2300" w:type="dxa"/>
          </w:tcPr>
          <w:p w:rsidR="0013608A" w:rsidRPr="00C126D6" w:rsidRDefault="0013608A" w:rsidP="00987229">
            <w:pPr>
              <w:overflowPunct w:val="0"/>
              <w:jc w:val="center"/>
              <w:rPr>
                <w:sz w:val="20"/>
                <w:szCs w:val="20"/>
              </w:rPr>
            </w:pPr>
            <w:r w:rsidRPr="00C126D6">
              <w:rPr>
                <w:sz w:val="20"/>
                <w:szCs w:val="20"/>
              </w:rPr>
              <w:t>8</w:t>
            </w:r>
          </w:p>
        </w:tc>
      </w:tr>
      <w:tr w:rsidR="0013608A" w:rsidRPr="00C126D6" w:rsidTr="00987229">
        <w:tc>
          <w:tcPr>
            <w:tcW w:w="1242" w:type="dxa"/>
          </w:tcPr>
          <w:p w:rsidR="0013608A" w:rsidRPr="00C126D6" w:rsidRDefault="0013608A" w:rsidP="00987229">
            <w:pPr>
              <w:overflowPunct w:val="0"/>
              <w:jc w:val="center"/>
              <w:rPr>
                <w:sz w:val="20"/>
                <w:szCs w:val="20"/>
              </w:rPr>
            </w:pPr>
            <w:r w:rsidRPr="00C126D6">
              <w:rPr>
                <w:sz w:val="20"/>
                <w:szCs w:val="20"/>
              </w:rPr>
              <w:t>G</w:t>
            </w:r>
          </w:p>
        </w:tc>
        <w:tc>
          <w:tcPr>
            <w:tcW w:w="3969" w:type="dxa"/>
          </w:tcPr>
          <w:p w:rsidR="0013608A" w:rsidRPr="00C126D6" w:rsidRDefault="0013608A" w:rsidP="00987229">
            <w:pPr>
              <w:overflowPunct w:val="0"/>
              <w:rPr>
                <w:sz w:val="20"/>
                <w:szCs w:val="20"/>
              </w:rPr>
            </w:pPr>
            <w:r w:rsidRPr="00C126D6">
              <w:rPr>
                <w:sz w:val="20"/>
                <w:szCs w:val="20"/>
              </w:rPr>
              <w:t>Pasy: ruchu, dodatkowe, włączania i wyłączania, postojowe, jezdnie łącznic, utwardzone pobocza</w:t>
            </w:r>
          </w:p>
        </w:tc>
        <w:tc>
          <w:tcPr>
            <w:tcW w:w="2300" w:type="dxa"/>
          </w:tcPr>
          <w:p w:rsidR="0013608A" w:rsidRPr="00C126D6" w:rsidRDefault="0013608A" w:rsidP="00987229">
            <w:pPr>
              <w:jc w:val="center"/>
              <w:rPr>
                <w:sz w:val="20"/>
                <w:szCs w:val="20"/>
              </w:rPr>
            </w:pPr>
          </w:p>
          <w:p w:rsidR="0013608A" w:rsidRPr="00C126D6" w:rsidRDefault="0013608A" w:rsidP="00987229">
            <w:pPr>
              <w:overflowPunct w:val="0"/>
              <w:jc w:val="center"/>
              <w:rPr>
                <w:sz w:val="20"/>
                <w:szCs w:val="20"/>
              </w:rPr>
            </w:pPr>
            <w:r w:rsidRPr="00C126D6">
              <w:rPr>
                <w:sz w:val="20"/>
                <w:szCs w:val="20"/>
              </w:rPr>
              <w:t>8</w:t>
            </w:r>
          </w:p>
        </w:tc>
      </w:tr>
      <w:tr w:rsidR="0013608A" w:rsidRPr="00C126D6" w:rsidTr="00987229">
        <w:tc>
          <w:tcPr>
            <w:tcW w:w="1242" w:type="dxa"/>
          </w:tcPr>
          <w:p w:rsidR="0013608A" w:rsidRPr="00C126D6" w:rsidRDefault="0013608A" w:rsidP="00987229">
            <w:pPr>
              <w:overflowPunct w:val="0"/>
              <w:jc w:val="center"/>
              <w:rPr>
                <w:sz w:val="20"/>
                <w:szCs w:val="20"/>
              </w:rPr>
            </w:pPr>
            <w:r w:rsidRPr="00C126D6">
              <w:rPr>
                <w:sz w:val="20"/>
                <w:szCs w:val="20"/>
              </w:rPr>
              <w:t>Z, L, D</w:t>
            </w:r>
          </w:p>
        </w:tc>
        <w:tc>
          <w:tcPr>
            <w:tcW w:w="3969" w:type="dxa"/>
          </w:tcPr>
          <w:p w:rsidR="0013608A" w:rsidRPr="00C126D6" w:rsidRDefault="0013608A" w:rsidP="00987229">
            <w:pPr>
              <w:overflowPunct w:val="0"/>
              <w:jc w:val="both"/>
              <w:rPr>
                <w:sz w:val="20"/>
                <w:szCs w:val="20"/>
              </w:rPr>
            </w:pPr>
            <w:r w:rsidRPr="00C126D6">
              <w:rPr>
                <w:sz w:val="20"/>
                <w:szCs w:val="20"/>
              </w:rPr>
              <w:t>Pasy ruchu</w:t>
            </w:r>
          </w:p>
        </w:tc>
        <w:tc>
          <w:tcPr>
            <w:tcW w:w="2300" w:type="dxa"/>
          </w:tcPr>
          <w:p w:rsidR="0013608A" w:rsidRPr="00C126D6" w:rsidRDefault="0013608A" w:rsidP="00987229">
            <w:pPr>
              <w:overflowPunct w:val="0"/>
              <w:jc w:val="center"/>
              <w:rPr>
                <w:sz w:val="20"/>
                <w:szCs w:val="20"/>
              </w:rPr>
            </w:pPr>
            <w:r w:rsidRPr="00C126D6">
              <w:rPr>
                <w:sz w:val="20"/>
                <w:szCs w:val="20"/>
              </w:rPr>
              <w:t>9</w:t>
            </w:r>
          </w:p>
        </w:tc>
      </w:tr>
    </w:tbl>
    <w:p w:rsidR="0013608A" w:rsidRPr="00C126D6" w:rsidRDefault="0013608A" w:rsidP="00987229">
      <w:pPr>
        <w:rPr>
          <w:sz w:val="22"/>
          <w:szCs w:val="22"/>
        </w:rPr>
      </w:pPr>
      <w:r w:rsidRPr="00C126D6">
        <w:rPr>
          <w:sz w:val="22"/>
          <w:szCs w:val="22"/>
        </w:rPr>
        <w:tab/>
        <w:t>Jeżeli nierówności  są większe niż dopuszczalne, to należy wyrównać podłoże.</w:t>
      </w:r>
    </w:p>
    <w:p w:rsidR="0013608A" w:rsidRPr="00C126D6" w:rsidRDefault="0013608A" w:rsidP="00987229">
      <w:pPr>
        <w:rPr>
          <w:sz w:val="22"/>
          <w:szCs w:val="22"/>
        </w:rPr>
      </w:pPr>
      <w:r w:rsidRPr="00C126D6">
        <w:rPr>
          <w:sz w:val="22"/>
          <w:szCs w:val="22"/>
        </w:rPr>
        <w:tab/>
        <w:t>Rzędne wysokościowe podłoża oraz urządzeń usytuowanych w nawierzchni lub ją ograniczających powinny być zgodne z dokumentacją projektową. Z podłoża powinien być zapewniony odpływ wody.</w:t>
      </w:r>
    </w:p>
    <w:p w:rsidR="0013608A" w:rsidRPr="00C126D6" w:rsidRDefault="0013608A" w:rsidP="00987229">
      <w:pPr>
        <w:rPr>
          <w:sz w:val="22"/>
          <w:szCs w:val="22"/>
        </w:rPr>
      </w:pPr>
      <w:r w:rsidRPr="00C126D6">
        <w:rPr>
          <w:sz w:val="22"/>
          <w:szCs w:val="22"/>
        </w:rPr>
        <w:tab/>
        <w:t>Oznakowanie poziome na warstwie podłoża należy usunąć.</w:t>
      </w:r>
    </w:p>
    <w:p w:rsidR="0013608A" w:rsidRPr="00C126D6" w:rsidRDefault="0013608A" w:rsidP="00987229">
      <w:pPr>
        <w:rPr>
          <w:sz w:val="22"/>
          <w:szCs w:val="22"/>
        </w:rPr>
      </w:pPr>
      <w:r w:rsidRPr="00C126D6">
        <w:rPr>
          <w:sz w:val="22"/>
          <w:szCs w:val="22"/>
        </w:rPr>
        <w:tab/>
        <w:t>Nierówności podłoża (w tym powierzchnię istniejącej warstwy ścieralnej) należy wyrównać poprzez frezowanie lub wykonanie warstwy wyrównawczej.</w:t>
      </w:r>
    </w:p>
    <w:p w:rsidR="0013608A" w:rsidRPr="00C126D6" w:rsidRDefault="0013608A" w:rsidP="00987229">
      <w:pPr>
        <w:jc w:val="center"/>
        <w:rPr>
          <w:sz w:val="22"/>
          <w:szCs w:val="22"/>
        </w:rPr>
      </w:pPr>
    </w:p>
    <w:p w:rsidR="0013608A" w:rsidRPr="00C126D6" w:rsidRDefault="0013608A" w:rsidP="00987229">
      <w:pPr>
        <w:rPr>
          <w:sz w:val="22"/>
          <w:szCs w:val="22"/>
        </w:rPr>
      </w:pPr>
      <w:r w:rsidRPr="00C126D6">
        <w:rPr>
          <w:sz w:val="22"/>
          <w:szCs w:val="22"/>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13608A" w:rsidRPr="00C126D6" w:rsidRDefault="0013608A" w:rsidP="00987229">
      <w:pPr>
        <w:rPr>
          <w:sz w:val="22"/>
          <w:szCs w:val="22"/>
        </w:rPr>
      </w:pPr>
      <w:r w:rsidRPr="00C126D6">
        <w:rPr>
          <w:sz w:val="22"/>
          <w:szCs w:val="22"/>
        </w:rPr>
        <w:tab/>
        <w:t>W celu polepszenia połączenia między warstwami technologicznymi nawierzchni powierzchnia podłoża powinna być w ocenie wizualnej chropowata.</w:t>
      </w:r>
    </w:p>
    <w:p w:rsidR="0013608A" w:rsidRPr="00C126D6" w:rsidRDefault="0013608A" w:rsidP="00987229">
      <w:pPr>
        <w:rPr>
          <w:sz w:val="22"/>
          <w:szCs w:val="22"/>
        </w:rPr>
      </w:pPr>
      <w:r w:rsidRPr="00C126D6">
        <w:rPr>
          <w:sz w:val="22"/>
          <w:szCs w:val="22"/>
        </w:rPr>
        <w:tab/>
        <w:t>Szerokie szczeliny w podłożu należy wypełnić odpowiednim materiałem, np. zalewami drogowymi według PN-EN 14188-1 [60] lub PN-EN 14188-2 [61] albo innymi materiałami według norm lub aprobat technicznych.</w:t>
      </w:r>
    </w:p>
    <w:p w:rsidR="0013608A" w:rsidRPr="00C126D6" w:rsidRDefault="0013608A" w:rsidP="00987229">
      <w:pPr>
        <w:rPr>
          <w:sz w:val="22"/>
          <w:szCs w:val="22"/>
        </w:rPr>
      </w:pPr>
      <w:r w:rsidRPr="00C126D6">
        <w:rPr>
          <w:sz w:val="22"/>
          <w:szCs w:val="22"/>
        </w:rPr>
        <w:tab/>
        <w:t>Na podłożu wykazującym zniszczenia w postaci siatki spękań zmęczeniowych lub spękań poprzecznych zaleca się stosowanie membrany przeciwspękaniowej, np. mieszanki mineralno-asfaltowej, warstwy SAMI lub z geosyntetyków według norm lub aprobat technicznych.</w:t>
      </w:r>
    </w:p>
    <w:p w:rsidR="0013608A" w:rsidRPr="00C126D6" w:rsidRDefault="0013608A" w:rsidP="00987229">
      <w:pPr>
        <w:pStyle w:val="Heading2"/>
        <w:spacing w:before="0" w:after="0"/>
        <w:rPr>
          <w:rFonts w:ascii="Times New Roman" w:hAnsi="Times New Roman"/>
          <w:sz w:val="22"/>
          <w:szCs w:val="22"/>
        </w:rPr>
      </w:pPr>
      <w:r w:rsidRPr="00C126D6">
        <w:rPr>
          <w:rFonts w:ascii="Times New Roman" w:hAnsi="Times New Roman"/>
          <w:sz w:val="22"/>
          <w:szCs w:val="22"/>
        </w:rPr>
        <w:t>5.5. Próba technologiczna</w:t>
      </w:r>
    </w:p>
    <w:p w:rsidR="0013608A" w:rsidRPr="00C126D6" w:rsidRDefault="0013608A" w:rsidP="00987229">
      <w:pPr>
        <w:rPr>
          <w:sz w:val="22"/>
          <w:szCs w:val="22"/>
        </w:rPr>
      </w:pPr>
      <w:r w:rsidRPr="00C126D6">
        <w:rPr>
          <w:sz w:val="22"/>
          <w:szCs w:val="22"/>
        </w:rP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13608A" w:rsidRPr="00C126D6" w:rsidRDefault="0013608A" w:rsidP="00987229">
      <w:pPr>
        <w:rPr>
          <w:sz w:val="22"/>
          <w:szCs w:val="22"/>
        </w:rPr>
      </w:pPr>
      <w:r w:rsidRPr="00C126D6">
        <w:rPr>
          <w:sz w:val="22"/>
          <w:szCs w:val="22"/>
        </w:rPr>
        <w:tab/>
        <w:t>Nie dopuszcza się oceniania dokładności pracy otaczarki oraz prawidłowości składu mieszanki mineralnej na podstawie tzw. suchego zarobu , z uwagi na możliwą segregację kruszywa.</w:t>
      </w:r>
    </w:p>
    <w:p w:rsidR="0013608A" w:rsidRPr="00C126D6" w:rsidRDefault="0013608A" w:rsidP="00987229">
      <w:pPr>
        <w:rPr>
          <w:sz w:val="22"/>
          <w:szCs w:val="22"/>
        </w:rPr>
      </w:pPr>
      <w:r w:rsidRPr="00C126D6">
        <w:rPr>
          <w:sz w:val="22"/>
          <w:szCs w:val="22"/>
        </w:rPr>
        <w:tab/>
      </w:r>
    </w:p>
    <w:p w:rsidR="0013608A" w:rsidRPr="00C126D6" w:rsidRDefault="0013608A" w:rsidP="00987229">
      <w:pPr>
        <w:rPr>
          <w:sz w:val="22"/>
          <w:szCs w:val="22"/>
        </w:rPr>
      </w:pPr>
      <w:r w:rsidRPr="00C126D6">
        <w:rPr>
          <w:sz w:val="22"/>
          <w:szCs w:val="22"/>
        </w:rPr>
        <w:t>Mieszankę wyprodukowaną po ustabilizowaniu się pracy otaczarki należy zgromadzić w silosie lub załadować na samochód. Próbki do badań należy pobierać ze skrzyni samochodu zgodnie z metodą określoną w PN-EN 12697-27 [39].</w:t>
      </w:r>
    </w:p>
    <w:p w:rsidR="0013608A" w:rsidRPr="00C126D6" w:rsidRDefault="0013608A" w:rsidP="00987229">
      <w:pPr>
        <w:rPr>
          <w:sz w:val="22"/>
          <w:szCs w:val="22"/>
        </w:rPr>
      </w:pPr>
      <w:r w:rsidRPr="00C126D6">
        <w:rPr>
          <w:sz w:val="22"/>
          <w:szCs w:val="22"/>
        </w:rPr>
        <w:tab/>
        <w:t>Na podstawie uzyskanych wyników Inżynier podejmuje decyzję o wykonaniu odcinka próbnego.</w:t>
      </w:r>
    </w:p>
    <w:p w:rsidR="0013608A" w:rsidRPr="00C126D6" w:rsidRDefault="0013608A" w:rsidP="00987229">
      <w:pPr>
        <w:pStyle w:val="Heading2"/>
        <w:spacing w:before="0" w:after="0"/>
        <w:rPr>
          <w:rFonts w:ascii="Times New Roman" w:hAnsi="Times New Roman"/>
          <w:b w:val="0"/>
          <w:sz w:val="22"/>
          <w:szCs w:val="22"/>
        </w:rPr>
      </w:pPr>
      <w:r w:rsidRPr="00C126D6">
        <w:rPr>
          <w:rFonts w:ascii="Times New Roman" w:hAnsi="Times New Roman"/>
          <w:b w:val="0"/>
          <w:sz w:val="22"/>
          <w:szCs w:val="22"/>
        </w:rPr>
        <w:t>5.6. Odcinek próbny</w:t>
      </w:r>
    </w:p>
    <w:p w:rsidR="0013608A" w:rsidRPr="00C126D6" w:rsidRDefault="0013608A" w:rsidP="00987229">
      <w:pPr>
        <w:rPr>
          <w:sz w:val="22"/>
          <w:szCs w:val="22"/>
        </w:rPr>
      </w:pPr>
      <w:r w:rsidRPr="00C126D6">
        <w:rPr>
          <w:sz w:val="22"/>
          <w:szCs w:val="22"/>
        </w:rPr>
        <w:tab/>
        <w:t xml:space="preserve">Przed przystąpieniem do wykonania warstwy ścieralnej z betonu asfaltowego Wykonawca wykona odcinek próbny celem uściślenia organizacji wytwarzania i układania oraz ustalenia warunków zagęszczania. </w:t>
      </w:r>
    </w:p>
    <w:p w:rsidR="0013608A" w:rsidRPr="00C126D6" w:rsidRDefault="0013608A" w:rsidP="00987229">
      <w:pPr>
        <w:rPr>
          <w:sz w:val="22"/>
          <w:szCs w:val="22"/>
        </w:rPr>
      </w:pPr>
      <w:r w:rsidRPr="00C126D6">
        <w:rPr>
          <w:sz w:val="22"/>
          <w:szCs w:val="22"/>
        </w:rPr>
        <w:tab/>
        <w:t>Odcinek próbny powinien być zlokalizowany w miejscu uzgodnionym z Inżynierem. Powierzchnia odcinka próbnego powinna wynosić co najmniej 500 m</w:t>
      </w:r>
      <w:r w:rsidRPr="00C126D6">
        <w:rPr>
          <w:sz w:val="22"/>
          <w:szCs w:val="22"/>
          <w:vertAlign w:val="superscript"/>
        </w:rPr>
        <w:t>2</w:t>
      </w:r>
      <w:r w:rsidRPr="00C126D6">
        <w:rPr>
          <w:sz w:val="22"/>
          <w:szCs w:val="22"/>
        </w:rPr>
        <w:t>, a długość co najmniej 50 m. Na odcinku próbnym Wykonawca powinien użyć takich materiałów oraz sprzętu jakie zamierza stosować do wykonania warstwy ścieralnej.</w:t>
      </w:r>
    </w:p>
    <w:p w:rsidR="0013608A" w:rsidRPr="00C126D6" w:rsidRDefault="0013608A" w:rsidP="00987229">
      <w:pPr>
        <w:rPr>
          <w:sz w:val="22"/>
          <w:szCs w:val="22"/>
        </w:rPr>
      </w:pPr>
      <w:r w:rsidRPr="00C126D6">
        <w:rPr>
          <w:sz w:val="22"/>
          <w:szCs w:val="22"/>
        </w:rPr>
        <w:tab/>
        <w:t>Wykonawca może przystąpić do realizacji robót po zaakceptowaniu przez Inżyniera technologii wbudowania i zagęszczania oraz wyników z odcinka próbnego.</w:t>
      </w:r>
    </w:p>
    <w:p w:rsidR="0013608A" w:rsidRPr="00C126D6" w:rsidRDefault="0013608A" w:rsidP="00987229">
      <w:pPr>
        <w:pStyle w:val="Heading2"/>
        <w:spacing w:before="0" w:after="0"/>
        <w:rPr>
          <w:rFonts w:ascii="Times New Roman" w:hAnsi="Times New Roman"/>
          <w:b w:val="0"/>
          <w:sz w:val="22"/>
          <w:szCs w:val="22"/>
        </w:rPr>
      </w:pPr>
      <w:r w:rsidRPr="00C126D6">
        <w:rPr>
          <w:rFonts w:ascii="Times New Roman" w:hAnsi="Times New Roman"/>
          <w:b w:val="0"/>
          <w:sz w:val="22"/>
          <w:szCs w:val="22"/>
        </w:rPr>
        <w:t>5.7. Połączenie międzywarstwowe</w:t>
      </w:r>
    </w:p>
    <w:p w:rsidR="0013608A" w:rsidRPr="00C126D6" w:rsidRDefault="0013608A" w:rsidP="00987229">
      <w:pPr>
        <w:rPr>
          <w:sz w:val="22"/>
          <w:szCs w:val="22"/>
        </w:rPr>
      </w:pPr>
      <w:r w:rsidRPr="00C126D6">
        <w:rPr>
          <w:sz w:val="22"/>
          <w:szCs w:val="22"/>
        </w:rPr>
        <w:tab/>
        <w:t>Uzyskanie wymaganej trwałości nawierzchni jest uzależnione od zapewnienia połączenia między warstwami i ich współpracy w przenoszeniu obciążenia nawierzchni ruchem.</w:t>
      </w:r>
    </w:p>
    <w:p w:rsidR="0013608A" w:rsidRPr="00C126D6" w:rsidRDefault="0013608A" w:rsidP="00987229">
      <w:pPr>
        <w:rPr>
          <w:sz w:val="22"/>
          <w:szCs w:val="22"/>
        </w:rPr>
      </w:pPr>
      <w:r w:rsidRPr="00C126D6">
        <w:rPr>
          <w:sz w:val="22"/>
          <w:szCs w:val="22"/>
        </w:rPr>
        <w:tab/>
        <w:t>Podłoże powinno być skropione lepiszczem. Ma to na celu zwiększenie połączenia między warstwami konstrukcyjnymi oraz zabezpieczenie przed wnikaniem i zaleganiem wody między warstwami.</w:t>
      </w:r>
    </w:p>
    <w:p w:rsidR="0013608A" w:rsidRPr="00C126D6" w:rsidRDefault="0013608A" w:rsidP="00987229">
      <w:pPr>
        <w:rPr>
          <w:sz w:val="22"/>
          <w:szCs w:val="22"/>
        </w:rPr>
      </w:pPr>
      <w:r w:rsidRPr="00C126D6">
        <w:rPr>
          <w:sz w:val="22"/>
          <w:szCs w:val="22"/>
        </w:rPr>
        <w:tab/>
        <w:t>Skropienie lepiszczem podłoża (np. z warstwy wiążącej asfaltowej), przed ułożeniem warstwy ścieralnej z betonu asfaltowego powinno być wykonane w ilości podanej w przeliczeniu na pozostałe lepiszcze, tj. 0,1 ÷ 0,3 kg/m</w:t>
      </w:r>
      <w:r w:rsidRPr="00C126D6">
        <w:rPr>
          <w:sz w:val="22"/>
          <w:szCs w:val="22"/>
          <w:vertAlign w:val="superscript"/>
        </w:rPr>
        <w:t>2</w:t>
      </w:r>
      <w:r w:rsidRPr="00C126D6">
        <w:rPr>
          <w:sz w:val="22"/>
          <w:szCs w:val="22"/>
        </w:rPr>
        <w:t>, przy czym:</w:t>
      </w:r>
    </w:p>
    <w:p w:rsidR="0013608A" w:rsidRPr="00C126D6" w:rsidRDefault="0013608A" w:rsidP="00781464">
      <w:pPr>
        <w:numPr>
          <w:ilvl w:val="0"/>
          <w:numId w:val="50"/>
        </w:numPr>
        <w:overflowPunct w:val="0"/>
        <w:autoSpaceDE w:val="0"/>
        <w:autoSpaceDN w:val="0"/>
        <w:adjustRightInd w:val="0"/>
        <w:ind w:left="0" w:firstLine="0"/>
        <w:jc w:val="both"/>
        <w:rPr>
          <w:sz w:val="22"/>
          <w:szCs w:val="22"/>
        </w:rPr>
      </w:pPr>
      <w:r w:rsidRPr="00C126D6">
        <w:rPr>
          <w:sz w:val="22"/>
          <w:szCs w:val="22"/>
        </w:rPr>
        <w:t>zaleca się stosować emulsję modyfikowaną polimerem,</w:t>
      </w:r>
    </w:p>
    <w:p w:rsidR="0013608A" w:rsidRPr="00C126D6" w:rsidRDefault="0013608A" w:rsidP="00781464">
      <w:pPr>
        <w:numPr>
          <w:ilvl w:val="0"/>
          <w:numId w:val="50"/>
        </w:numPr>
        <w:overflowPunct w:val="0"/>
        <w:autoSpaceDE w:val="0"/>
        <w:autoSpaceDN w:val="0"/>
        <w:adjustRightInd w:val="0"/>
        <w:ind w:left="0" w:firstLine="0"/>
        <w:jc w:val="both"/>
        <w:rPr>
          <w:sz w:val="22"/>
          <w:szCs w:val="22"/>
        </w:rPr>
      </w:pPr>
      <w:r w:rsidRPr="00C126D6">
        <w:rPr>
          <w:sz w:val="22"/>
          <w:szCs w:val="22"/>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13608A" w:rsidRPr="00C126D6" w:rsidRDefault="0013608A" w:rsidP="00987229">
      <w:pPr>
        <w:ind w:firstLine="709"/>
        <w:rPr>
          <w:sz w:val="22"/>
          <w:szCs w:val="22"/>
        </w:rPr>
      </w:pPr>
      <w:r w:rsidRPr="00C126D6">
        <w:rPr>
          <w:sz w:val="22"/>
          <w:szCs w:val="22"/>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13608A" w:rsidRPr="00C126D6" w:rsidRDefault="0013608A" w:rsidP="00987229">
      <w:pPr>
        <w:ind w:firstLine="709"/>
        <w:rPr>
          <w:sz w:val="22"/>
          <w:szCs w:val="22"/>
        </w:rPr>
      </w:pPr>
      <w:r w:rsidRPr="00C126D6">
        <w:rPr>
          <w:sz w:val="22"/>
          <w:szCs w:val="22"/>
        </w:rPr>
        <w:t>W wypadku stosowania emulsji asfaltowej podłoże powinno być skropione 0,5 h przed układaniem warstwy asfaltowej w celu odparowania wody.</w:t>
      </w:r>
    </w:p>
    <w:p w:rsidR="0013608A" w:rsidRPr="00C126D6" w:rsidRDefault="0013608A" w:rsidP="00987229">
      <w:pPr>
        <w:ind w:firstLine="709"/>
        <w:rPr>
          <w:sz w:val="22"/>
          <w:szCs w:val="22"/>
        </w:rPr>
      </w:pPr>
      <w:r w:rsidRPr="00C126D6">
        <w:rPr>
          <w:sz w:val="22"/>
          <w:szCs w:val="22"/>
        </w:rPr>
        <w:t>Czas ten nie dotyczy skrapiania rampą zamontowaną na rozkładarce.</w:t>
      </w:r>
    </w:p>
    <w:p w:rsidR="0013608A" w:rsidRPr="00C126D6" w:rsidRDefault="0013608A" w:rsidP="00987229">
      <w:pPr>
        <w:pStyle w:val="Heading2"/>
        <w:spacing w:before="0" w:after="0"/>
        <w:rPr>
          <w:rFonts w:ascii="Times New Roman" w:hAnsi="Times New Roman"/>
          <w:b w:val="0"/>
          <w:sz w:val="22"/>
          <w:szCs w:val="22"/>
        </w:rPr>
      </w:pPr>
      <w:r w:rsidRPr="00C126D6">
        <w:rPr>
          <w:rFonts w:ascii="Times New Roman" w:hAnsi="Times New Roman"/>
          <w:b w:val="0"/>
          <w:sz w:val="22"/>
          <w:szCs w:val="22"/>
        </w:rPr>
        <w:t>5.8. Wbudowanie mieszanki mineralno-asfaltowej</w:t>
      </w:r>
    </w:p>
    <w:p w:rsidR="0013608A" w:rsidRPr="00C126D6" w:rsidRDefault="0013608A" w:rsidP="00987229">
      <w:pPr>
        <w:rPr>
          <w:sz w:val="22"/>
          <w:szCs w:val="22"/>
        </w:rPr>
      </w:pPr>
      <w:r w:rsidRPr="00C126D6">
        <w:rPr>
          <w:sz w:val="22"/>
          <w:szCs w:val="22"/>
        </w:rPr>
        <w:tab/>
        <w:t>Mieszankę mineralno-asfaltową można wbudowywać na podłożu przygotowanym zgodnie z zapisami w punktach 5.4 i 5.7.</w:t>
      </w:r>
    </w:p>
    <w:p w:rsidR="0013608A" w:rsidRPr="00C126D6" w:rsidRDefault="0013608A" w:rsidP="00987229">
      <w:pPr>
        <w:rPr>
          <w:sz w:val="22"/>
          <w:szCs w:val="22"/>
        </w:rPr>
      </w:pPr>
      <w:r w:rsidRPr="00C126D6">
        <w:rPr>
          <w:sz w:val="22"/>
          <w:szCs w:val="22"/>
        </w:rPr>
        <w:t>Temperatura podłoża pod rozkładaną warstwę nie może być niższa niż  +5°C.</w:t>
      </w:r>
    </w:p>
    <w:p w:rsidR="0013608A" w:rsidRPr="00C126D6" w:rsidRDefault="0013608A" w:rsidP="00987229">
      <w:pPr>
        <w:rPr>
          <w:sz w:val="22"/>
          <w:szCs w:val="22"/>
        </w:rPr>
      </w:pPr>
      <w:r w:rsidRPr="00C126D6">
        <w:rPr>
          <w:sz w:val="22"/>
          <w:szCs w:val="22"/>
        </w:rPr>
        <w:tab/>
        <w:t>Transport mieszanki mineralno-asfaltowej asfaltowej powinien być zgodny z zaleceniami podanymi w punkcie 4.2.</w:t>
      </w:r>
    </w:p>
    <w:p w:rsidR="0013608A" w:rsidRPr="00C126D6" w:rsidRDefault="0013608A" w:rsidP="00987229">
      <w:pPr>
        <w:rPr>
          <w:sz w:val="22"/>
          <w:szCs w:val="22"/>
        </w:rPr>
      </w:pPr>
      <w:r w:rsidRPr="00C126D6">
        <w:rPr>
          <w:sz w:val="22"/>
          <w:szCs w:val="22"/>
        </w:rPr>
        <w:tab/>
        <w:t>Mieszankę mineralno-asfaltową asfaltową należy wbudowywać w odpowiednich warunkach atmosferycznych.</w:t>
      </w:r>
    </w:p>
    <w:p w:rsidR="0013608A" w:rsidRPr="00C126D6" w:rsidRDefault="0013608A" w:rsidP="00987229">
      <w:pPr>
        <w:rPr>
          <w:sz w:val="22"/>
          <w:szCs w:val="22"/>
        </w:rPr>
      </w:pPr>
      <w:r w:rsidRPr="00C126D6">
        <w:rPr>
          <w:sz w:val="22"/>
          <w:szCs w:val="22"/>
        </w:rPr>
        <w:tab/>
        <w:t>Temperatura otoczenia w ciągu doby nie powinna być niższa od temperatury podanej w tablicy 13. Temperatura otoczenia może być niższa w wypadku stosowania ogrzewania podłoża. Nie dopuszcza się układania mieszanki mineralno-asfaltowej asfaltowej podczas silnego wiatru (V &gt; 16 m/s)</w:t>
      </w:r>
    </w:p>
    <w:p w:rsidR="0013608A" w:rsidRPr="00C126D6" w:rsidRDefault="0013608A" w:rsidP="00987229">
      <w:pPr>
        <w:rPr>
          <w:sz w:val="22"/>
          <w:szCs w:val="22"/>
        </w:rPr>
      </w:pPr>
      <w:r w:rsidRPr="00C126D6">
        <w:rPr>
          <w:sz w:val="22"/>
          <w:szCs w:val="22"/>
        </w:rPr>
        <w:tab/>
        <w:t>W wypadku stosowania mieszanek mineralno-asfaltowych z dodatkiem obniżającym temperaturę mieszania i wbudowania należy indywidualnie określić wymagane warunki otoczenia.</w:t>
      </w:r>
    </w:p>
    <w:p w:rsidR="0013608A" w:rsidRPr="00C126D6" w:rsidRDefault="0013608A" w:rsidP="00781464">
      <w:pPr>
        <w:tabs>
          <w:tab w:val="left" w:pos="993"/>
        </w:tabs>
        <w:rPr>
          <w:sz w:val="20"/>
          <w:szCs w:val="20"/>
        </w:rPr>
      </w:pPr>
      <w:r w:rsidRPr="00C126D6">
        <w:rPr>
          <w:sz w:val="20"/>
          <w:szCs w:val="20"/>
        </w:rPr>
        <w:t>Tablica 13.</w:t>
      </w:r>
      <w:r w:rsidRPr="00C126D6">
        <w:rPr>
          <w:sz w:val="20"/>
          <w:szCs w:val="20"/>
        </w:rPr>
        <w:tab/>
        <w:t>Minimalna temperatura otoczenia na wysokości 2m podczas wykonywania warstw asfaltowych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693"/>
        <w:gridCol w:w="1591"/>
      </w:tblGrid>
      <w:tr w:rsidR="0013608A" w:rsidRPr="00C126D6" w:rsidTr="00987229">
        <w:tc>
          <w:tcPr>
            <w:tcW w:w="3227" w:type="dxa"/>
            <w:tcBorders>
              <w:bottom w:val="nil"/>
            </w:tcBorders>
          </w:tcPr>
          <w:p w:rsidR="0013608A" w:rsidRPr="00C126D6" w:rsidRDefault="0013608A" w:rsidP="00987229">
            <w:pPr>
              <w:overflowPunct w:val="0"/>
              <w:jc w:val="center"/>
              <w:rPr>
                <w:sz w:val="20"/>
                <w:szCs w:val="20"/>
              </w:rPr>
            </w:pPr>
            <w:r w:rsidRPr="00C126D6">
              <w:rPr>
                <w:sz w:val="20"/>
                <w:szCs w:val="20"/>
              </w:rPr>
              <w:t>Rodzaj robót</w:t>
            </w:r>
          </w:p>
        </w:tc>
        <w:tc>
          <w:tcPr>
            <w:tcW w:w="4284" w:type="dxa"/>
            <w:gridSpan w:val="2"/>
          </w:tcPr>
          <w:p w:rsidR="0013608A" w:rsidRPr="00C126D6" w:rsidRDefault="0013608A" w:rsidP="00987229">
            <w:pPr>
              <w:overflowPunct w:val="0"/>
              <w:jc w:val="center"/>
              <w:rPr>
                <w:sz w:val="20"/>
                <w:szCs w:val="20"/>
              </w:rPr>
            </w:pPr>
            <w:r w:rsidRPr="00C126D6">
              <w:rPr>
                <w:sz w:val="20"/>
                <w:szCs w:val="20"/>
              </w:rPr>
              <w:t>Minimalna temperatura otoczenia  [°C]</w:t>
            </w:r>
          </w:p>
        </w:tc>
      </w:tr>
      <w:tr w:rsidR="0013608A" w:rsidRPr="00C126D6" w:rsidTr="00987229">
        <w:tc>
          <w:tcPr>
            <w:tcW w:w="3227" w:type="dxa"/>
            <w:tcBorders>
              <w:top w:val="nil"/>
            </w:tcBorders>
          </w:tcPr>
          <w:p w:rsidR="0013608A" w:rsidRPr="00C126D6" w:rsidRDefault="0013608A" w:rsidP="00987229">
            <w:pPr>
              <w:overflowPunct w:val="0"/>
              <w:jc w:val="both"/>
              <w:rPr>
                <w:sz w:val="20"/>
                <w:szCs w:val="20"/>
              </w:rPr>
            </w:pPr>
          </w:p>
        </w:tc>
        <w:tc>
          <w:tcPr>
            <w:tcW w:w="2693" w:type="dxa"/>
          </w:tcPr>
          <w:p w:rsidR="0013608A" w:rsidRPr="00C126D6" w:rsidRDefault="0013608A" w:rsidP="00987229">
            <w:pPr>
              <w:overflowPunct w:val="0"/>
              <w:jc w:val="center"/>
              <w:rPr>
                <w:sz w:val="20"/>
                <w:szCs w:val="20"/>
              </w:rPr>
            </w:pPr>
            <w:r w:rsidRPr="00C126D6">
              <w:rPr>
                <w:sz w:val="20"/>
                <w:szCs w:val="20"/>
              </w:rPr>
              <w:t>przed przystąpieniem do robót</w:t>
            </w:r>
          </w:p>
        </w:tc>
        <w:tc>
          <w:tcPr>
            <w:tcW w:w="1591" w:type="dxa"/>
          </w:tcPr>
          <w:p w:rsidR="0013608A" w:rsidRPr="00C126D6" w:rsidRDefault="0013608A" w:rsidP="00987229">
            <w:pPr>
              <w:overflowPunct w:val="0"/>
              <w:jc w:val="center"/>
              <w:rPr>
                <w:sz w:val="20"/>
                <w:szCs w:val="20"/>
              </w:rPr>
            </w:pPr>
            <w:r w:rsidRPr="00C126D6">
              <w:rPr>
                <w:sz w:val="20"/>
                <w:szCs w:val="20"/>
              </w:rPr>
              <w:t>w czasie robót</w:t>
            </w:r>
          </w:p>
        </w:tc>
      </w:tr>
      <w:tr w:rsidR="0013608A" w:rsidRPr="00C126D6" w:rsidTr="00987229">
        <w:tc>
          <w:tcPr>
            <w:tcW w:w="3227" w:type="dxa"/>
          </w:tcPr>
          <w:p w:rsidR="0013608A" w:rsidRPr="00C126D6" w:rsidRDefault="0013608A" w:rsidP="00987229">
            <w:pPr>
              <w:overflowPunct w:val="0"/>
              <w:jc w:val="both"/>
              <w:rPr>
                <w:sz w:val="20"/>
                <w:szCs w:val="20"/>
              </w:rPr>
            </w:pPr>
            <w:r w:rsidRPr="00C126D6">
              <w:rPr>
                <w:sz w:val="20"/>
                <w:szCs w:val="20"/>
              </w:rPr>
              <w:t>Warstwa ścieralna o grubości ≥ 3 cm</w:t>
            </w:r>
          </w:p>
        </w:tc>
        <w:tc>
          <w:tcPr>
            <w:tcW w:w="2693" w:type="dxa"/>
          </w:tcPr>
          <w:p w:rsidR="0013608A" w:rsidRPr="00C126D6" w:rsidRDefault="0013608A" w:rsidP="00987229">
            <w:pPr>
              <w:overflowPunct w:val="0"/>
              <w:jc w:val="center"/>
              <w:rPr>
                <w:sz w:val="20"/>
                <w:szCs w:val="20"/>
              </w:rPr>
            </w:pPr>
            <w:r w:rsidRPr="00C126D6">
              <w:rPr>
                <w:sz w:val="20"/>
                <w:szCs w:val="20"/>
              </w:rPr>
              <w:t>0</w:t>
            </w:r>
          </w:p>
        </w:tc>
        <w:tc>
          <w:tcPr>
            <w:tcW w:w="1591" w:type="dxa"/>
          </w:tcPr>
          <w:p w:rsidR="0013608A" w:rsidRPr="00C126D6" w:rsidRDefault="0013608A" w:rsidP="00987229">
            <w:pPr>
              <w:overflowPunct w:val="0"/>
              <w:jc w:val="center"/>
              <w:rPr>
                <w:sz w:val="20"/>
                <w:szCs w:val="20"/>
              </w:rPr>
            </w:pPr>
            <w:r w:rsidRPr="00C126D6">
              <w:rPr>
                <w:sz w:val="20"/>
                <w:szCs w:val="20"/>
              </w:rPr>
              <w:t>+5</w:t>
            </w:r>
          </w:p>
        </w:tc>
      </w:tr>
      <w:tr w:rsidR="0013608A" w:rsidRPr="00C126D6" w:rsidTr="00987229">
        <w:tc>
          <w:tcPr>
            <w:tcW w:w="3227" w:type="dxa"/>
          </w:tcPr>
          <w:p w:rsidR="0013608A" w:rsidRPr="00C126D6" w:rsidRDefault="0013608A" w:rsidP="00987229">
            <w:pPr>
              <w:overflowPunct w:val="0"/>
              <w:jc w:val="both"/>
              <w:rPr>
                <w:sz w:val="20"/>
                <w:szCs w:val="20"/>
              </w:rPr>
            </w:pPr>
            <w:r w:rsidRPr="00C126D6">
              <w:rPr>
                <w:sz w:val="20"/>
                <w:szCs w:val="20"/>
              </w:rPr>
              <w:t>Warstwa ścieralna o grubości &lt; 3 cm</w:t>
            </w:r>
          </w:p>
        </w:tc>
        <w:tc>
          <w:tcPr>
            <w:tcW w:w="2693" w:type="dxa"/>
          </w:tcPr>
          <w:p w:rsidR="0013608A" w:rsidRPr="00C126D6" w:rsidRDefault="0013608A" w:rsidP="00987229">
            <w:pPr>
              <w:overflowPunct w:val="0"/>
              <w:jc w:val="center"/>
              <w:rPr>
                <w:sz w:val="20"/>
                <w:szCs w:val="20"/>
              </w:rPr>
            </w:pPr>
            <w:r w:rsidRPr="00C126D6">
              <w:rPr>
                <w:sz w:val="20"/>
                <w:szCs w:val="20"/>
              </w:rPr>
              <w:t>+5</w:t>
            </w:r>
          </w:p>
        </w:tc>
        <w:tc>
          <w:tcPr>
            <w:tcW w:w="1591" w:type="dxa"/>
          </w:tcPr>
          <w:p w:rsidR="0013608A" w:rsidRPr="00C126D6" w:rsidRDefault="0013608A" w:rsidP="00987229">
            <w:pPr>
              <w:overflowPunct w:val="0"/>
              <w:jc w:val="center"/>
              <w:rPr>
                <w:sz w:val="20"/>
                <w:szCs w:val="20"/>
              </w:rPr>
            </w:pPr>
            <w:r w:rsidRPr="00C126D6">
              <w:rPr>
                <w:sz w:val="20"/>
                <w:szCs w:val="20"/>
              </w:rPr>
              <w:t>+10</w:t>
            </w:r>
          </w:p>
        </w:tc>
      </w:tr>
    </w:tbl>
    <w:p w:rsidR="0013608A" w:rsidRPr="00C126D6" w:rsidRDefault="0013608A" w:rsidP="00987229">
      <w:pPr>
        <w:rPr>
          <w:sz w:val="22"/>
          <w:szCs w:val="22"/>
        </w:rPr>
      </w:pPr>
      <w:r w:rsidRPr="00C126D6">
        <w:rPr>
          <w:sz w:val="22"/>
          <w:szCs w:val="22"/>
        </w:rPr>
        <w:t>Właściwości wykonanej warstwy powinny spełniać warunki podane w tablicy 14.</w:t>
      </w:r>
    </w:p>
    <w:p w:rsidR="0013608A" w:rsidRPr="00C126D6" w:rsidRDefault="0013608A" w:rsidP="00987229">
      <w:pPr>
        <w:rPr>
          <w:sz w:val="20"/>
          <w:szCs w:val="20"/>
        </w:rPr>
      </w:pPr>
      <w:r w:rsidRPr="00C126D6">
        <w:rPr>
          <w:sz w:val="20"/>
          <w:szCs w:val="20"/>
        </w:rPr>
        <w:t xml:space="preserve">Tablica 14.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7"/>
        <w:gridCol w:w="2342"/>
        <w:gridCol w:w="1414"/>
        <w:gridCol w:w="2272"/>
      </w:tblGrid>
      <w:tr w:rsidR="0013608A" w:rsidRPr="00C126D6" w:rsidTr="00987229">
        <w:tc>
          <w:tcPr>
            <w:tcW w:w="1877" w:type="dxa"/>
          </w:tcPr>
          <w:p w:rsidR="0013608A" w:rsidRPr="00C126D6" w:rsidRDefault="0013608A" w:rsidP="00987229">
            <w:pPr>
              <w:jc w:val="center"/>
              <w:rPr>
                <w:sz w:val="20"/>
                <w:szCs w:val="20"/>
              </w:rPr>
            </w:pPr>
          </w:p>
          <w:p w:rsidR="0013608A" w:rsidRPr="00C126D6" w:rsidRDefault="0013608A" w:rsidP="00987229">
            <w:pPr>
              <w:overflowPunct w:val="0"/>
              <w:jc w:val="center"/>
              <w:rPr>
                <w:sz w:val="20"/>
                <w:szCs w:val="20"/>
              </w:rPr>
            </w:pPr>
            <w:r w:rsidRPr="00C126D6">
              <w:rPr>
                <w:sz w:val="20"/>
                <w:szCs w:val="20"/>
              </w:rPr>
              <w:t>Typ i wymiar mieszanki</w:t>
            </w:r>
          </w:p>
        </w:tc>
        <w:tc>
          <w:tcPr>
            <w:tcW w:w="2342" w:type="dxa"/>
          </w:tcPr>
          <w:p w:rsidR="0013608A" w:rsidRPr="00C126D6" w:rsidRDefault="0013608A" w:rsidP="00987229">
            <w:pPr>
              <w:overflowPunct w:val="0"/>
              <w:jc w:val="center"/>
              <w:rPr>
                <w:sz w:val="20"/>
                <w:szCs w:val="20"/>
              </w:rPr>
            </w:pPr>
            <w:r w:rsidRPr="00C126D6">
              <w:rPr>
                <w:sz w:val="20"/>
                <w:szCs w:val="20"/>
              </w:rPr>
              <w:t>Projektowana grubość warstwy technologicznej [cm]</w:t>
            </w:r>
          </w:p>
        </w:tc>
        <w:tc>
          <w:tcPr>
            <w:tcW w:w="1414" w:type="dxa"/>
          </w:tcPr>
          <w:p w:rsidR="0013608A" w:rsidRPr="00C126D6" w:rsidRDefault="0013608A" w:rsidP="00987229">
            <w:pPr>
              <w:jc w:val="center"/>
              <w:rPr>
                <w:sz w:val="20"/>
                <w:szCs w:val="20"/>
              </w:rPr>
            </w:pPr>
            <w:r w:rsidRPr="00C126D6">
              <w:rPr>
                <w:sz w:val="20"/>
                <w:szCs w:val="20"/>
              </w:rPr>
              <w:t xml:space="preserve">Wskaźnik zagęszczenia </w:t>
            </w:r>
          </w:p>
          <w:p w:rsidR="0013608A" w:rsidRPr="00C126D6" w:rsidRDefault="0013608A" w:rsidP="00987229">
            <w:pPr>
              <w:overflowPunct w:val="0"/>
              <w:jc w:val="center"/>
              <w:rPr>
                <w:sz w:val="20"/>
                <w:szCs w:val="20"/>
              </w:rPr>
            </w:pPr>
            <w:r w:rsidRPr="00C126D6">
              <w:rPr>
                <w:sz w:val="20"/>
                <w:szCs w:val="20"/>
              </w:rPr>
              <w:t>[%]</w:t>
            </w:r>
          </w:p>
        </w:tc>
        <w:tc>
          <w:tcPr>
            <w:tcW w:w="2272" w:type="dxa"/>
          </w:tcPr>
          <w:p w:rsidR="0013608A" w:rsidRPr="00C126D6" w:rsidRDefault="0013608A" w:rsidP="00987229">
            <w:pPr>
              <w:jc w:val="center"/>
              <w:rPr>
                <w:sz w:val="20"/>
                <w:szCs w:val="20"/>
              </w:rPr>
            </w:pPr>
            <w:r w:rsidRPr="00C126D6">
              <w:rPr>
                <w:sz w:val="20"/>
                <w:szCs w:val="20"/>
              </w:rPr>
              <w:t>Zawartość wolnych przestrzeni w warstwie</w:t>
            </w:r>
          </w:p>
          <w:p w:rsidR="0013608A" w:rsidRPr="00C126D6" w:rsidRDefault="0013608A" w:rsidP="00987229">
            <w:pPr>
              <w:overflowPunct w:val="0"/>
              <w:jc w:val="center"/>
              <w:rPr>
                <w:sz w:val="20"/>
                <w:szCs w:val="20"/>
              </w:rPr>
            </w:pPr>
            <w:r w:rsidRPr="00C126D6">
              <w:rPr>
                <w:sz w:val="20"/>
                <w:szCs w:val="20"/>
              </w:rPr>
              <w:t>[%(v/v)]</w:t>
            </w:r>
          </w:p>
        </w:tc>
      </w:tr>
      <w:tr w:rsidR="0013608A" w:rsidRPr="00C126D6" w:rsidTr="00987229">
        <w:tc>
          <w:tcPr>
            <w:tcW w:w="1877" w:type="dxa"/>
          </w:tcPr>
          <w:p w:rsidR="0013608A" w:rsidRPr="00C126D6" w:rsidRDefault="0013608A" w:rsidP="00987229">
            <w:pPr>
              <w:overflowPunct w:val="0"/>
              <w:jc w:val="both"/>
              <w:rPr>
                <w:sz w:val="20"/>
                <w:szCs w:val="20"/>
              </w:rPr>
            </w:pPr>
            <w:r w:rsidRPr="00C126D6">
              <w:rPr>
                <w:sz w:val="20"/>
                <w:szCs w:val="20"/>
              </w:rPr>
              <w:t>AC5S,     KR1-KR2</w:t>
            </w:r>
          </w:p>
        </w:tc>
        <w:tc>
          <w:tcPr>
            <w:tcW w:w="2342" w:type="dxa"/>
          </w:tcPr>
          <w:p w:rsidR="0013608A" w:rsidRPr="00C126D6" w:rsidRDefault="0013608A" w:rsidP="00987229">
            <w:pPr>
              <w:overflowPunct w:val="0"/>
              <w:jc w:val="center"/>
              <w:rPr>
                <w:sz w:val="20"/>
                <w:szCs w:val="20"/>
              </w:rPr>
            </w:pPr>
            <w:r w:rsidRPr="00C126D6">
              <w:rPr>
                <w:sz w:val="20"/>
                <w:szCs w:val="20"/>
              </w:rPr>
              <w:t>2,0 ÷ 4,0</w:t>
            </w:r>
          </w:p>
        </w:tc>
        <w:tc>
          <w:tcPr>
            <w:tcW w:w="1414" w:type="dxa"/>
          </w:tcPr>
          <w:p w:rsidR="0013608A" w:rsidRPr="00C126D6" w:rsidRDefault="0013608A" w:rsidP="00987229">
            <w:pPr>
              <w:overflowPunct w:val="0"/>
              <w:jc w:val="center"/>
              <w:rPr>
                <w:sz w:val="20"/>
                <w:szCs w:val="20"/>
              </w:rPr>
            </w:pPr>
            <w:r w:rsidRPr="00C126D6">
              <w:rPr>
                <w:sz w:val="20"/>
                <w:szCs w:val="20"/>
              </w:rPr>
              <w:t>≥ 98</w:t>
            </w:r>
          </w:p>
        </w:tc>
        <w:tc>
          <w:tcPr>
            <w:tcW w:w="2272" w:type="dxa"/>
          </w:tcPr>
          <w:p w:rsidR="0013608A" w:rsidRPr="00C126D6" w:rsidRDefault="0013608A" w:rsidP="00987229">
            <w:pPr>
              <w:overflowPunct w:val="0"/>
              <w:jc w:val="center"/>
              <w:rPr>
                <w:sz w:val="20"/>
                <w:szCs w:val="20"/>
              </w:rPr>
            </w:pPr>
            <w:r w:rsidRPr="00C126D6">
              <w:rPr>
                <w:sz w:val="20"/>
                <w:szCs w:val="20"/>
              </w:rPr>
              <w:t>1,5 ÷ 4,0</w:t>
            </w:r>
          </w:p>
        </w:tc>
      </w:tr>
      <w:tr w:rsidR="0013608A" w:rsidRPr="00C126D6" w:rsidTr="00987229">
        <w:tc>
          <w:tcPr>
            <w:tcW w:w="1877" w:type="dxa"/>
          </w:tcPr>
          <w:p w:rsidR="0013608A" w:rsidRPr="00C126D6" w:rsidRDefault="0013608A" w:rsidP="00987229">
            <w:pPr>
              <w:overflowPunct w:val="0"/>
              <w:jc w:val="both"/>
              <w:rPr>
                <w:sz w:val="20"/>
                <w:szCs w:val="20"/>
              </w:rPr>
            </w:pPr>
            <w:r w:rsidRPr="00C126D6">
              <w:rPr>
                <w:sz w:val="20"/>
                <w:szCs w:val="20"/>
              </w:rPr>
              <w:t>AC8S,     KR1-KR2</w:t>
            </w:r>
          </w:p>
        </w:tc>
        <w:tc>
          <w:tcPr>
            <w:tcW w:w="2342" w:type="dxa"/>
          </w:tcPr>
          <w:p w:rsidR="0013608A" w:rsidRPr="00C126D6" w:rsidRDefault="0013608A" w:rsidP="00987229">
            <w:pPr>
              <w:overflowPunct w:val="0"/>
              <w:jc w:val="center"/>
              <w:rPr>
                <w:sz w:val="20"/>
                <w:szCs w:val="20"/>
              </w:rPr>
            </w:pPr>
            <w:r w:rsidRPr="00C126D6">
              <w:rPr>
                <w:sz w:val="20"/>
                <w:szCs w:val="20"/>
              </w:rPr>
              <w:t>2,5 ÷ 4,5</w:t>
            </w:r>
          </w:p>
        </w:tc>
        <w:tc>
          <w:tcPr>
            <w:tcW w:w="1414" w:type="dxa"/>
          </w:tcPr>
          <w:p w:rsidR="0013608A" w:rsidRPr="00C126D6" w:rsidRDefault="0013608A" w:rsidP="00987229">
            <w:pPr>
              <w:overflowPunct w:val="0"/>
              <w:jc w:val="center"/>
              <w:rPr>
                <w:sz w:val="20"/>
                <w:szCs w:val="20"/>
              </w:rPr>
            </w:pPr>
            <w:r w:rsidRPr="00C126D6">
              <w:rPr>
                <w:sz w:val="20"/>
                <w:szCs w:val="20"/>
              </w:rPr>
              <w:t>≥ 98</w:t>
            </w:r>
          </w:p>
        </w:tc>
        <w:tc>
          <w:tcPr>
            <w:tcW w:w="2272" w:type="dxa"/>
          </w:tcPr>
          <w:p w:rsidR="0013608A" w:rsidRPr="00C126D6" w:rsidRDefault="0013608A" w:rsidP="00987229">
            <w:pPr>
              <w:overflowPunct w:val="0"/>
              <w:jc w:val="center"/>
              <w:rPr>
                <w:sz w:val="20"/>
                <w:szCs w:val="20"/>
              </w:rPr>
            </w:pPr>
            <w:r w:rsidRPr="00C126D6">
              <w:rPr>
                <w:sz w:val="20"/>
                <w:szCs w:val="20"/>
              </w:rPr>
              <w:t>1,5 ÷ 4,0</w:t>
            </w:r>
          </w:p>
        </w:tc>
      </w:tr>
      <w:tr w:rsidR="0013608A" w:rsidRPr="00C126D6" w:rsidTr="00987229">
        <w:tc>
          <w:tcPr>
            <w:tcW w:w="1877" w:type="dxa"/>
          </w:tcPr>
          <w:p w:rsidR="0013608A" w:rsidRPr="00C126D6" w:rsidRDefault="0013608A" w:rsidP="00987229">
            <w:pPr>
              <w:overflowPunct w:val="0"/>
              <w:jc w:val="both"/>
              <w:rPr>
                <w:sz w:val="20"/>
                <w:szCs w:val="20"/>
              </w:rPr>
            </w:pPr>
            <w:r w:rsidRPr="00C126D6">
              <w:rPr>
                <w:sz w:val="20"/>
                <w:szCs w:val="20"/>
              </w:rPr>
              <w:t>AC11S,   KR1-KR2</w:t>
            </w:r>
          </w:p>
        </w:tc>
        <w:tc>
          <w:tcPr>
            <w:tcW w:w="2342" w:type="dxa"/>
          </w:tcPr>
          <w:p w:rsidR="0013608A" w:rsidRPr="00C126D6" w:rsidRDefault="0013608A" w:rsidP="00987229">
            <w:pPr>
              <w:overflowPunct w:val="0"/>
              <w:jc w:val="center"/>
              <w:rPr>
                <w:sz w:val="20"/>
                <w:szCs w:val="20"/>
              </w:rPr>
            </w:pPr>
            <w:r w:rsidRPr="00C126D6">
              <w:rPr>
                <w:sz w:val="20"/>
                <w:szCs w:val="20"/>
              </w:rPr>
              <w:t>3,0 ÷ 5,0</w:t>
            </w:r>
          </w:p>
        </w:tc>
        <w:tc>
          <w:tcPr>
            <w:tcW w:w="1414" w:type="dxa"/>
          </w:tcPr>
          <w:p w:rsidR="0013608A" w:rsidRPr="00C126D6" w:rsidRDefault="0013608A" w:rsidP="00987229">
            <w:pPr>
              <w:overflowPunct w:val="0"/>
              <w:jc w:val="center"/>
              <w:rPr>
                <w:sz w:val="20"/>
                <w:szCs w:val="20"/>
              </w:rPr>
            </w:pPr>
            <w:r w:rsidRPr="00C126D6">
              <w:rPr>
                <w:sz w:val="20"/>
                <w:szCs w:val="20"/>
              </w:rPr>
              <w:t>≥ 98</w:t>
            </w:r>
          </w:p>
        </w:tc>
        <w:tc>
          <w:tcPr>
            <w:tcW w:w="2272" w:type="dxa"/>
          </w:tcPr>
          <w:p w:rsidR="0013608A" w:rsidRPr="00C126D6" w:rsidRDefault="0013608A" w:rsidP="00987229">
            <w:pPr>
              <w:overflowPunct w:val="0"/>
              <w:jc w:val="center"/>
              <w:rPr>
                <w:sz w:val="20"/>
                <w:szCs w:val="20"/>
              </w:rPr>
            </w:pPr>
            <w:r w:rsidRPr="00C126D6">
              <w:rPr>
                <w:sz w:val="20"/>
                <w:szCs w:val="20"/>
              </w:rPr>
              <w:t>1,5 ÷ 4,0</w:t>
            </w:r>
          </w:p>
        </w:tc>
      </w:tr>
      <w:tr w:rsidR="0013608A" w:rsidRPr="00C126D6" w:rsidTr="00987229">
        <w:tc>
          <w:tcPr>
            <w:tcW w:w="1877" w:type="dxa"/>
          </w:tcPr>
          <w:p w:rsidR="0013608A" w:rsidRPr="00C126D6" w:rsidRDefault="0013608A" w:rsidP="00987229">
            <w:pPr>
              <w:overflowPunct w:val="0"/>
              <w:jc w:val="both"/>
              <w:rPr>
                <w:sz w:val="20"/>
                <w:szCs w:val="20"/>
              </w:rPr>
            </w:pPr>
            <w:r w:rsidRPr="00C126D6">
              <w:rPr>
                <w:sz w:val="20"/>
                <w:szCs w:val="20"/>
              </w:rPr>
              <w:t>AC8S,     KR3-KR6</w:t>
            </w:r>
          </w:p>
        </w:tc>
        <w:tc>
          <w:tcPr>
            <w:tcW w:w="2342" w:type="dxa"/>
          </w:tcPr>
          <w:p w:rsidR="0013608A" w:rsidRPr="00C126D6" w:rsidRDefault="0013608A" w:rsidP="00987229">
            <w:pPr>
              <w:overflowPunct w:val="0"/>
              <w:jc w:val="center"/>
              <w:rPr>
                <w:sz w:val="20"/>
                <w:szCs w:val="20"/>
              </w:rPr>
            </w:pPr>
            <w:r w:rsidRPr="00C126D6">
              <w:rPr>
                <w:sz w:val="20"/>
                <w:szCs w:val="20"/>
              </w:rPr>
              <w:t>2,5÷4,5</w:t>
            </w:r>
          </w:p>
        </w:tc>
        <w:tc>
          <w:tcPr>
            <w:tcW w:w="1414" w:type="dxa"/>
          </w:tcPr>
          <w:p w:rsidR="0013608A" w:rsidRPr="00C126D6" w:rsidRDefault="0013608A" w:rsidP="00987229">
            <w:pPr>
              <w:overflowPunct w:val="0"/>
              <w:jc w:val="center"/>
              <w:rPr>
                <w:sz w:val="20"/>
                <w:szCs w:val="20"/>
              </w:rPr>
            </w:pPr>
            <w:r w:rsidRPr="00C126D6">
              <w:rPr>
                <w:sz w:val="20"/>
                <w:szCs w:val="20"/>
              </w:rPr>
              <w:t>≥ 98</w:t>
            </w:r>
          </w:p>
        </w:tc>
        <w:tc>
          <w:tcPr>
            <w:tcW w:w="2272" w:type="dxa"/>
          </w:tcPr>
          <w:p w:rsidR="0013608A" w:rsidRPr="00C126D6" w:rsidRDefault="0013608A" w:rsidP="00987229">
            <w:pPr>
              <w:overflowPunct w:val="0"/>
              <w:jc w:val="center"/>
              <w:rPr>
                <w:sz w:val="20"/>
                <w:szCs w:val="20"/>
              </w:rPr>
            </w:pPr>
            <w:r w:rsidRPr="00C126D6">
              <w:rPr>
                <w:sz w:val="20"/>
                <w:szCs w:val="20"/>
              </w:rPr>
              <w:t>3,0÷5,0</w:t>
            </w:r>
          </w:p>
        </w:tc>
      </w:tr>
      <w:tr w:rsidR="0013608A" w:rsidRPr="00C126D6" w:rsidTr="00987229">
        <w:tc>
          <w:tcPr>
            <w:tcW w:w="1877" w:type="dxa"/>
          </w:tcPr>
          <w:p w:rsidR="0013608A" w:rsidRPr="00C126D6" w:rsidRDefault="0013608A" w:rsidP="00987229">
            <w:pPr>
              <w:overflowPunct w:val="0"/>
              <w:jc w:val="both"/>
              <w:rPr>
                <w:sz w:val="20"/>
                <w:szCs w:val="20"/>
              </w:rPr>
            </w:pPr>
            <w:r w:rsidRPr="00C126D6">
              <w:rPr>
                <w:sz w:val="20"/>
                <w:szCs w:val="20"/>
              </w:rPr>
              <w:t>AC11S,   KR3-KR6</w:t>
            </w:r>
          </w:p>
        </w:tc>
        <w:tc>
          <w:tcPr>
            <w:tcW w:w="2342" w:type="dxa"/>
          </w:tcPr>
          <w:p w:rsidR="0013608A" w:rsidRPr="00C126D6" w:rsidRDefault="0013608A" w:rsidP="00987229">
            <w:pPr>
              <w:overflowPunct w:val="0"/>
              <w:jc w:val="center"/>
              <w:rPr>
                <w:sz w:val="20"/>
                <w:szCs w:val="20"/>
              </w:rPr>
            </w:pPr>
            <w:r w:rsidRPr="00C126D6">
              <w:rPr>
                <w:sz w:val="20"/>
                <w:szCs w:val="20"/>
              </w:rPr>
              <w:t>3,0 ÷ 5,0</w:t>
            </w:r>
          </w:p>
        </w:tc>
        <w:tc>
          <w:tcPr>
            <w:tcW w:w="1414" w:type="dxa"/>
          </w:tcPr>
          <w:p w:rsidR="0013608A" w:rsidRPr="00C126D6" w:rsidRDefault="0013608A" w:rsidP="00987229">
            <w:pPr>
              <w:overflowPunct w:val="0"/>
              <w:jc w:val="center"/>
              <w:rPr>
                <w:sz w:val="20"/>
                <w:szCs w:val="20"/>
              </w:rPr>
            </w:pPr>
            <w:r w:rsidRPr="00C126D6">
              <w:rPr>
                <w:sz w:val="20"/>
                <w:szCs w:val="20"/>
              </w:rPr>
              <w:t>≥ 98</w:t>
            </w:r>
          </w:p>
        </w:tc>
        <w:tc>
          <w:tcPr>
            <w:tcW w:w="2272" w:type="dxa"/>
          </w:tcPr>
          <w:p w:rsidR="0013608A" w:rsidRPr="00C126D6" w:rsidRDefault="0013608A" w:rsidP="00987229">
            <w:pPr>
              <w:overflowPunct w:val="0"/>
              <w:jc w:val="center"/>
              <w:rPr>
                <w:sz w:val="20"/>
                <w:szCs w:val="20"/>
              </w:rPr>
            </w:pPr>
            <w:r w:rsidRPr="00C126D6">
              <w:rPr>
                <w:sz w:val="20"/>
                <w:szCs w:val="20"/>
              </w:rPr>
              <w:t>3,0÷5,0</w:t>
            </w:r>
          </w:p>
        </w:tc>
      </w:tr>
    </w:tbl>
    <w:p w:rsidR="0013608A" w:rsidRPr="00C126D6" w:rsidRDefault="0013608A" w:rsidP="00987229">
      <w:pPr>
        <w:rPr>
          <w:sz w:val="22"/>
          <w:szCs w:val="22"/>
        </w:rPr>
      </w:pPr>
    </w:p>
    <w:p w:rsidR="0013608A" w:rsidRPr="00C126D6" w:rsidRDefault="0013608A" w:rsidP="00987229">
      <w:pPr>
        <w:rPr>
          <w:sz w:val="22"/>
          <w:szCs w:val="22"/>
        </w:rPr>
      </w:pPr>
      <w:r w:rsidRPr="00C126D6">
        <w:rPr>
          <w:sz w:val="22"/>
          <w:szCs w:val="22"/>
        </w:rPr>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13608A" w:rsidRPr="00C126D6" w:rsidRDefault="0013608A" w:rsidP="00987229">
      <w:pPr>
        <w:rPr>
          <w:sz w:val="22"/>
          <w:szCs w:val="22"/>
        </w:rPr>
      </w:pPr>
      <w:r w:rsidRPr="00C126D6">
        <w:rPr>
          <w:sz w:val="22"/>
          <w:szCs w:val="22"/>
        </w:rPr>
        <w:tab/>
        <w:t>Grubość wykonywanej warstwy powinna być sprawdzana co 25 m, w co najmniej trzech miejscach (w osi i przy brzegach warstwy).</w:t>
      </w:r>
    </w:p>
    <w:p w:rsidR="0013608A" w:rsidRPr="00C126D6" w:rsidRDefault="0013608A" w:rsidP="00987229">
      <w:pPr>
        <w:rPr>
          <w:sz w:val="22"/>
          <w:szCs w:val="22"/>
        </w:rPr>
      </w:pPr>
      <w:r w:rsidRPr="00C126D6">
        <w:rPr>
          <w:sz w:val="22"/>
          <w:szCs w:val="22"/>
        </w:rPr>
        <w:t xml:space="preserve">Warstwy wałowane powinny być równomiernie zagęszczone ciężkimi walcami drogowymi. Do warstw z betonu asfaltowego należy stosować walce drogowe stalowe gładkie z możliwością wibracji, oscylacji lub walce ogumione. </w:t>
      </w:r>
    </w:p>
    <w:p w:rsidR="0013608A" w:rsidRPr="00C126D6" w:rsidRDefault="0013608A" w:rsidP="00987229">
      <w:pPr>
        <w:pStyle w:val="Heading1"/>
        <w:keepNext/>
        <w:keepLines/>
        <w:jc w:val="left"/>
        <w:rPr>
          <w:b w:val="0"/>
          <w:color w:val="365F91"/>
          <w:sz w:val="22"/>
          <w:szCs w:val="22"/>
        </w:rPr>
      </w:pPr>
      <w:r w:rsidRPr="00C126D6">
        <w:rPr>
          <w:b w:val="0"/>
          <w:color w:val="365F91"/>
          <w:sz w:val="22"/>
          <w:szCs w:val="22"/>
        </w:rPr>
        <w:t>6. KONTROLA JAKOŚCI ROBÓT</w:t>
      </w:r>
    </w:p>
    <w:p w:rsidR="0013608A" w:rsidRPr="00C126D6" w:rsidRDefault="0013608A" w:rsidP="00987229">
      <w:pPr>
        <w:pStyle w:val="Heading2"/>
        <w:numPr>
          <w:ilvl w:val="12"/>
          <w:numId w:val="0"/>
        </w:numPr>
        <w:spacing w:before="0" w:after="0"/>
        <w:rPr>
          <w:rFonts w:ascii="Times New Roman" w:hAnsi="Times New Roman"/>
          <w:b w:val="0"/>
          <w:sz w:val="22"/>
          <w:szCs w:val="22"/>
        </w:rPr>
      </w:pPr>
      <w:r w:rsidRPr="00C126D6">
        <w:rPr>
          <w:rFonts w:ascii="Times New Roman" w:hAnsi="Times New Roman"/>
          <w:b w:val="0"/>
          <w:sz w:val="22"/>
          <w:szCs w:val="22"/>
        </w:rPr>
        <w:t>6.1. Ogólne zasady kontroli jakości robót</w:t>
      </w:r>
    </w:p>
    <w:p w:rsidR="0013608A" w:rsidRPr="00C126D6" w:rsidRDefault="0013608A" w:rsidP="00987229">
      <w:pPr>
        <w:numPr>
          <w:ilvl w:val="12"/>
          <w:numId w:val="0"/>
        </w:numPr>
        <w:rPr>
          <w:sz w:val="22"/>
          <w:szCs w:val="22"/>
        </w:rPr>
      </w:pPr>
      <w:r w:rsidRPr="00C126D6">
        <w:rPr>
          <w:sz w:val="22"/>
          <w:szCs w:val="22"/>
        </w:rPr>
        <w:tab/>
        <w:t>Ogólne zasady kontroli jakości robót podano w OST   D-M-00.00.00 „Wymagania ogólne” [1] pkt 6.</w:t>
      </w:r>
    </w:p>
    <w:p w:rsidR="0013608A" w:rsidRPr="00C126D6" w:rsidRDefault="0013608A" w:rsidP="00987229">
      <w:pPr>
        <w:pStyle w:val="Heading2"/>
        <w:numPr>
          <w:ilvl w:val="12"/>
          <w:numId w:val="0"/>
        </w:numPr>
        <w:spacing w:before="0" w:after="0"/>
        <w:rPr>
          <w:rFonts w:ascii="Times New Roman" w:hAnsi="Times New Roman"/>
          <w:b w:val="0"/>
          <w:sz w:val="22"/>
          <w:szCs w:val="22"/>
        </w:rPr>
      </w:pPr>
      <w:r w:rsidRPr="00C126D6">
        <w:rPr>
          <w:rFonts w:ascii="Times New Roman" w:hAnsi="Times New Roman"/>
          <w:b w:val="0"/>
          <w:sz w:val="22"/>
          <w:szCs w:val="22"/>
        </w:rPr>
        <w:t>6.2. Badania przed przystąpieniem do robót</w:t>
      </w:r>
    </w:p>
    <w:p w:rsidR="0013608A" w:rsidRPr="00C126D6" w:rsidRDefault="0013608A" w:rsidP="00987229">
      <w:pPr>
        <w:numPr>
          <w:ilvl w:val="12"/>
          <w:numId w:val="0"/>
        </w:numPr>
        <w:rPr>
          <w:sz w:val="22"/>
          <w:szCs w:val="22"/>
        </w:rPr>
      </w:pPr>
      <w:r w:rsidRPr="00C126D6">
        <w:rPr>
          <w:sz w:val="22"/>
          <w:szCs w:val="22"/>
        </w:rPr>
        <w:tab/>
        <w:t>Przed przystąpieniem do robót Wykonawca powinien:</w:t>
      </w:r>
    </w:p>
    <w:p w:rsidR="0013608A" w:rsidRPr="00C126D6" w:rsidRDefault="0013608A" w:rsidP="00781464">
      <w:pPr>
        <w:numPr>
          <w:ilvl w:val="0"/>
          <w:numId w:val="23"/>
        </w:numPr>
        <w:overflowPunct w:val="0"/>
        <w:autoSpaceDE w:val="0"/>
        <w:autoSpaceDN w:val="0"/>
        <w:adjustRightInd w:val="0"/>
        <w:ind w:left="0" w:firstLine="0"/>
        <w:jc w:val="both"/>
        <w:rPr>
          <w:sz w:val="22"/>
          <w:szCs w:val="22"/>
        </w:rPr>
      </w:pPr>
      <w:r w:rsidRPr="00C126D6">
        <w:rPr>
          <w:sz w:val="22"/>
          <w:szCs w:val="22"/>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13608A" w:rsidRPr="00C126D6" w:rsidRDefault="0013608A" w:rsidP="00781464">
      <w:pPr>
        <w:numPr>
          <w:ilvl w:val="0"/>
          <w:numId w:val="23"/>
        </w:numPr>
        <w:overflowPunct w:val="0"/>
        <w:autoSpaceDE w:val="0"/>
        <w:autoSpaceDN w:val="0"/>
        <w:adjustRightInd w:val="0"/>
        <w:ind w:left="0" w:firstLine="0"/>
        <w:jc w:val="both"/>
        <w:rPr>
          <w:sz w:val="22"/>
          <w:szCs w:val="22"/>
        </w:rPr>
      </w:pPr>
      <w:r w:rsidRPr="00C126D6">
        <w:rPr>
          <w:sz w:val="22"/>
          <w:szCs w:val="22"/>
        </w:rPr>
        <w:t>ew. wykonać własne badania właściwości materiałów przeznaczonych do wykonania robót, określone przez Inżyniera.</w:t>
      </w:r>
    </w:p>
    <w:p w:rsidR="0013608A" w:rsidRPr="00C126D6" w:rsidRDefault="0013608A" w:rsidP="00781464">
      <w:pPr>
        <w:rPr>
          <w:sz w:val="22"/>
          <w:szCs w:val="22"/>
        </w:rPr>
      </w:pPr>
      <w:r w:rsidRPr="00C126D6">
        <w:rPr>
          <w:sz w:val="22"/>
          <w:szCs w:val="22"/>
        </w:rPr>
        <w:tab/>
        <w:t>Wszystkie dokumenty oraz wyniki badań Wykonawca przedstawia Inżynierowi do akceptacji.</w:t>
      </w:r>
    </w:p>
    <w:p w:rsidR="0013608A" w:rsidRPr="00C126D6" w:rsidRDefault="0013608A" w:rsidP="00781464">
      <w:pPr>
        <w:pStyle w:val="Heading2"/>
        <w:numPr>
          <w:ilvl w:val="12"/>
          <w:numId w:val="0"/>
        </w:numPr>
        <w:spacing w:before="0" w:after="0"/>
        <w:rPr>
          <w:rFonts w:ascii="Times New Roman" w:hAnsi="Times New Roman"/>
          <w:b w:val="0"/>
          <w:sz w:val="22"/>
          <w:szCs w:val="22"/>
        </w:rPr>
      </w:pPr>
      <w:r w:rsidRPr="00C126D6">
        <w:rPr>
          <w:rFonts w:ascii="Times New Roman" w:hAnsi="Times New Roman"/>
          <w:b w:val="0"/>
          <w:sz w:val="22"/>
          <w:szCs w:val="22"/>
        </w:rPr>
        <w:t>6.3. Badania w czasie robót</w:t>
      </w:r>
    </w:p>
    <w:p w:rsidR="0013608A" w:rsidRPr="00C126D6" w:rsidRDefault="0013608A" w:rsidP="00781464">
      <w:pPr>
        <w:rPr>
          <w:sz w:val="22"/>
          <w:szCs w:val="22"/>
        </w:rPr>
      </w:pPr>
      <w:r w:rsidRPr="00C126D6">
        <w:rPr>
          <w:b/>
          <w:sz w:val="22"/>
          <w:szCs w:val="22"/>
        </w:rPr>
        <w:t xml:space="preserve">6.3.1. </w:t>
      </w:r>
      <w:r w:rsidRPr="00C126D6">
        <w:rPr>
          <w:sz w:val="22"/>
          <w:szCs w:val="22"/>
        </w:rPr>
        <w:t>Uwagi ogólne</w:t>
      </w:r>
    </w:p>
    <w:p w:rsidR="0013608A" w:rsidRPr="00C126D6" w:rsidRDefault="0013608A" w:rsidP="00781464">
      <w:pPr>
        <w:rPr>
          <w:sz w:val="22"/>
          <w:szCs w:val="22"/>
        </w:rPr>
      </w:pPr>
      <w:r w:rsidRPr="00C126D6">
        <w:rPr>
          <w:sz w:val="22"/>
          <w:szCs w:val="22"/>
        </w:rPr>
        <w:tab/>
        <w:t>Badania dzielą się na:</w:t>
      </w:r>
    </w:p>
    <w:p w:rsidR="0013608A" w:rsidRPr="00C126D6" w:rsidRDefault="0013608A" w:rsidP="00781464">
      <w:pPr>
        <w:numPr>
          <w:ilvl w:val="0"/>
          <w:numId w:val="51"/>
        </w:numPr>
        <w:overflowPunct w:val="0"/>
        <w:autoSpaceDE w:val="0"/>
        <w:autoSpaceDN w:val="0"/>
        <w:adjustRightInd w:val="0"/>
        <w:ind w:left="0" w:firstLine="0"/>
        <w:jc w:val="both"/>
        <w:rPr>
          <w:sz w:val="22"/>
          <w:szCs w:val="22"/>
        </w:rPr>
      </w:pPr>
      <w:r w:rsidRPr="00C126D6">
        <w:rPr>
          <w:sz w:val="22"/>
          <w:szCs w:val="22"/>
        </w:rPr>
        <w:t>badania wykonawcy (w ramach własnego nadzoru),</w:t>
      </w:r>
    </w:p>
    <w:p w:rsidR="0013608A" w:rsidRPr="00C126D6" w:rsidRDefault="0013608A" w:rsidP="00781464">
      <w:pPr>
        <w:numPr>
          <w:ilvl w:val="0"/>
          <w:numId w:val="51"/>
        </w:numPr>
        <w:overflowPunct w:val="0"/>
        <w:autoSpaceDE w:val="0"/>
        <w:autoSpaceDN w:val="0"/>
        <w:adjustRightInd w:val="0"/>
        <w:ind w:left="0" w:firstLine="0"/>
        <w:jc w:val="both"/>
        <w:rPr>
          <w:sz w:val="22"/>
          <w:szCs w:val="22"/>
        </w:rPr>
      </w:pPr>
      <w:r w:rsidRPr="00C126D6">
        <w:rPr>
          <w:sz w:val="22"/>
          <w:szCs w:val="22"/>
        </w:rPr>
        <w:t>badania kontrolne (w ramach nadzoru zleceniodawcy – Inżyniera).</w:t>
      </w:r>
    </w:p>
    <w:p w:rsidR="0013608A" w:rsidRPr="00C126D6" w:rsidRDefault="0013608A" w:rsidP="00781464">
      <w:pPr>
        <w:rPr>
          <w:sz w:val="22"/>
          <w:szCs w:val="22"/>
        </w:rPr>
      </w:pPr>
      <w:r w:rsidRPr="00C126D6">
        <w:rPr>
          <w:b/>
          <w:sz w:val="22"/>
          <w:szCs w:val="22"/>
        </w:rPr>
        <w:t xml:space="preserve">6.3.2. </w:t>
      </w:r>
      <w:r w:rsidRPr="00C126D6">
        <w:rPr>
          <w:sz w:val="22"/>
          <w:szCs w:val="22"/>
        </w:rPr>
        <w:t>Badania Wykonawcy</w:t>
      </w:r>
    </w:p>
    <w:p w:rsidR="0013608A" w:rsidRPr="00C126D6" w:rsidRDefault="0013608A" w:rsidP="00781464">
      <w:pPr>
        <w:rPr>
          <w:sz w:val="22"/>
          <w:szCs w:val="22"/>
        </w:rPr>
      </w:pPr>
      <w:r w:rsidRPr="00C126D6">
        <w:rPr>
          <w:sz w:val="22"/>
          <w:szCs w:val="22"/>
        </w:rP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13608A" w:rsidRPr="00C126D6" w:rsidRDefault="0013608A" w:rsidP="00781464">
      <w:pPr>
        <w:rPr>
          <w:sz w:val="22"/>
          <w:szCs w:val="22"/>
        </w:rPr>
      </w:pPr>
      <w:r w:rsidRPr="00C126D6">
        <w:rPr>
          <w:sz w:val="22"/>
          <w:szCs w:val="22"/>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13608A" w:rsidRPr="00C126D6" w:rsidRDefault="0013608A" w:rsidP="00781464">
      <w:pPr>
        <w:rPr>
          <w:sz w:val="22"/>
          <w:szCs w:val="22"/>
        </w:rPr>
      </w:pPr>
      <w:r w:rsidRPr="00C126D6">
        <w:rPr>
          <w:sz w:val="22"/>
          <w:szCs w:val="22"/>
        </w:rPr>
        <w:tab/>
        <w:t>Wyniki badań Wykonawcy należy przekazywać zleceniodawcy na jego żądanie. Inżynier może zdecydować o dokonaniu odbioru na podstawie badań Wykonawcy. W razie zastrzeżeń Inżynier może przeprowadzić badania kontrolne według pktu 6.3.3.</w:t>
      </w:r>
    </w:p>
    <w:p w:rsidR="0013608A" w:rsidRPr="00C126D6" w:rsidRDefault="0013608A" w:rsidP="00781464">
      <w:pPr>
        <w:rPr>
          <w:sz w:val="22"/>
          <w:szCs w:val="22"/>
        </w:rPr>
      </w:pPr>
      <w:r w:rsidRPr="00C126D6">
        <w:rPr>
          <w:sz w:val="22"/>
          <w:szCs w:val="22"/>
        </w:rPr>
        <w:tab/>
        <w:t>Zakres badań Wykonawcy związany z wykonywaniem nawierzchni:</w:t>
      </w:r>
    </w:p>
    <w:p w:rsidR="0013608A" w:rsidRPr="00C126D6" w:rsidRDefault="0013608A" w:rsidP="00781464">
      <w:pPr>
        <w:numPr>
          <w:ilvl w:val="0"/>
          <w:numId w:val="52"/>
        </w:numPr>
        <w:overflowPunct w:val="0"/>
        <w:autoSpaceDE w:val="0"/>
        <w:autoSpaceDN w:val="0"/>
        <w:adjustRightInd w:val="0"/>
        <w:ind w:left="0" w:firstLine="0"/>
        <w:jc w:val="both"/>
        <w:rPr>
          <w:sz w:val="22"/>
          <w:szCs w:val="22"/>
        </w:rPr>
      </w:pPr>
      <w:r w:rsidRPr="00C126D6">
        <w:rPr>
          <w:sz w:val="22"/>
          <w:szCs w:val="22"/>
        </w:rPr>
        <w:t>pomiar temperatury powietrza,</w:t>
      </w:r>
    </w:p>
    <w:p w:rsidR="0013608A" w:rsidRPr="00C126D6" w:rsidRDefault="0013608A" w:rsidP="00781464">
      <w:pPr>
        <w:numPr>
          <w:ilvl w:val="0"/>
          <w:numId w:val="52"/>
        </w:numPr>
        <w:overflowPunct w:val="0"/>
        <w:autoSpaceDE w:val="0"/>
        <w:autoSpaceDN w:val="0"/>
        <w:adjustRightInd w:val="0"/>
        <w:ind w:left="0" w:firstLine="0"/>
        <w:jc w:val="both"/>
        <w:rPr>
          <w:sz w:val="22"/>
          <w:szCs w:val="22"/>
        </w:rPr>
      </w:pPr>
      <w:r w:rsidRPr="00C126D6">
        <w:rPr>
          <w:sz w:val="22"/>
          <w:szCs w:val="22"/>
        </w:rPr>
        <w:t>pomiar temperatury mieszanki mineralno-asfaltowej podczas wykonywania nawierzchni (wg PN-EN 12697-13 [36]),</w:t>
      </w:r>
    </w:p>
    <w:p w:rsidR="0013608A" w:rsidRPr="00C126D6" w:rsidRDefault="0013608A" w:rsidP="00781464">
      <w:pPr>
        <w:numPr>
          <w:ilvl w:val="0"/>
          <w:numId w:val="52"/>
        </w:numPr>
        <w:overflowPunct w:val="0"/>
        <w:autoSpaceDE w:val="0"/>
        <w:autoSpaceDN w:val="0"/>
        <w:adjustRightInd w:val="0"/>
        <w:ind w:left="0" w:firstLine="0"/>
        <w:jc w:val="both"/>
        <w:rPr>
          <w:sz w:val="22"/>
          <w:szCs w:val="22"/>
        </w:rPr>
      </w:pPr>
      <w:r w:rsidRPr="00C126D6">
        <w:rPr>
          <w:sz w:val="22"/>
          <w:szCs w:val="22"/>
        </w:rPr>
        <w:t>ocena wizualna mieszanki mineralno-asfaltowej,</w:t>
      </w:r>
    </w:p>
    <w:p w:rsidR="0013608A" w:rsidRPr="00C126D6" w:rsidRDefault="0013608A" w:rsidP="00781464">
      <w:pPr>
        <w:numPr>
          <w:ilvl w:val="0"/>
          <w:numId w:val="52"/>
        </w:numPr>
        <w:overflowPunct w:val="0"/>
        <w:autoSpaceDE w:val="0"/>
        <w:autoSpaceDN w:val="0"/>
        <w:adjustRightInd w:val="0"/>
        <w:ind w:left="0" w:firstLine="0"/>
        <w:jc w:val="both"/>
        <w:rPr>
          <w:sz w:val="22"/>
          <w:szCs w:val="22"/>
        </w:rPr>
      </w:pPr>
      <w:r w:rsidRPr="00C126D6">
        <w:rPr>
          <w:sz w:val="22"/>
          <w:szCs w:val="22"/>
        </w:rPr>
        <w:t>wykaz ilości materiałów lub grubości wykonanej warstwy,</w:t>
      </w:r>
    </w:p>
    <w:p w:rsidR="0013608A" w:rsidRPr="00C126D6" w:rsidRDefault="0013608A" w:rsidP="00781464">
      <w:pPr>
        <w:numPr>
          <w:ilvl w:val="0"/>
          <w:numId w:val="52"/>
        </w:numPr>
        <w:overflowPunct w:val="0"/>
        <w:autoSpaceDE w:val="0"/>
        <w:autoSpaceDN w:val="0"/>
        <w:adjustRightInd w:val="0"/>
        <w:ind w:left="0" w:firstLine="0"/>
        <w:jc w:val="both"/>
        <w:rPr>
          <w:sz w:val="22"/>
          <w:szCs w:val="22"/>
        </w:rPr>
      </w:pPr>
      <w:r w:rsidRPr="00C126D6">
        <w:rPr>
          <w:sz w:val="22"/>
          <w:szCs w:val="22"/>
        </w:rPr>
        <w:t>pomiar spadku poprzecznego warstwy asfaltowej,</w:t>
      </w:r>
    </w:p>
    <w:p w:rsidR="0013608A" w:rsidRPr="00C126D6" w:rsidRDefault="0013608A" w:rsidP="00781464">
      <w:pPr>
        <w:numPr>
          <w:ilvl w:val="0"/>
          <w:numId w:val="52"/>
        </w:numPr>
        <w:overflowPunct w:val="0"/>
        <w:autoSpaceDE w:val="0"/>
        <w:autoSpaceDN w:val="0"/>
        <w:adjustRightInd w:val="0"/>
        <w:ind w:left="0" w:firstLine="0"/>
        <w:jc w:val="both"/>
        <w:rPr>
          <w:sz w:val="22"/>
          <w:szCs w:val="22"/>
        </w:rPr>
      </w:pPr>
      <w:r w:rsidRPr="00C126D6">
        <w:rPr>
          <w:sz w:val="22"/>
          <w:szCs w:val="22"/>
        </w:rPr>
        <w:t>pomiar równości warstwy asfaltowej (wg pktu 6.4.2.5),</w:t>
      </w:r>
    </w:p>
    <w:p w:rsidR="0013608A" w:rsidRPr="00C126D6" w:rsidRDefault="0013608A" w:rsidP="00781464">
      <w:pPr>
        <w:numPr>
          <w:ilvl w:val="0"/>
          <w:numId w:val="52"/>
        </w:numPr>
        <w:overflowPunct w:val="0"/>
        <w:autoSpaceDE w:val="0"/>
        <w:autoSpaceDN w:val="0"/>
        <w:adjustRightInd w:val="0"/>
        <w:ind w:left="0" w:firstLine="0"/>
        <w:jc w:val="both"/>
        <w:rPr>
          <w:sz w:val="22"/>
          <w:szCs w:val="22"/>
        </w:rPr>
      </w:pPr>
      <w:r w:rsidRPr="00C126D6">
        <w:rPr>
          <w:sz w:val="22"/>
          <w:szCs w:val="22"/>
        </w:rPr>
        <w:t>pomiar parametrów geometrycznych poboczy,</w:t>
      </w:r>
    </w:p>
    <w:p w:rsidR="0013608A" w:rsidRPr="00C126D6" w:rsidRDefault="0013608A" w:rsidP="00781464">
      <w:pPr>
        <w:numPr>
          <w:ilvl w:val="0"/>
          <w:numId w:val="52"/>
        </w:numPr>
        <w:overflowPunct w:val="0"/>
        <w:autoSpaceDE w:val="0"/>
        <w:autoSpaceDN w:val="0"/>
        <w:adjustRightInd w:val="0"/>
        <w:ind w:left="0" w:firstLine="0"/>
        <w:jc w:val="both"/>
        <w:rPr>
          <w:sz w:val="22"/>
          <w:szCs w:val="22"/>
        </w:rPr>
      </w:pPr>
      <w:r w:rsidRPr="00C126D6">
        <w:rPr>
          <w:sz w:val="22"/>
          <w:szCs w:val="22"/>
        </w:rPr>
        <w:t>ocena wizualna jednorodności powierzchni warstwy,</w:t>
      </w:r>
    </w:p>
    <w:p w:rsidR="0013608A" w:rsidRPr="00C126D6" w:rsidRDefault="0013608A" w:rsidP="00781464">
      <w:pPr>
        <w:numPr>
          <w:ilvl w:val="0"/>
          <w:numId w:val="52"/>
        </w:numPr>
        <w:overflowPunct w:val="0"/>
        <w:autoSpaceDE w:val="0"/>
        <w:autoSpaceDN w:val="0"/>
        <w:adjustRightInd w:val="0"/>
        <w:ind w:left="0" w:firstLine="0"/>
        <w:jc w:val="both"/>
        <w:rPr>
          <w:sz w:val="22"/>
          <w:szCs w:val="22"/>
        </w:rPr>
      </w:pPr>
      <w:r w:rsidRPr="00C126D6">
        <w:rPr>
          <w:sz w:val="22"/>
          <w:szCs w:val="22"/>
        </w:rPr>
        <w:t>ocena wizualna jakości wykonania połączeń technologicznych.</w:t>
      </w:r>
    </w:p>
    <w:p w:rsidR="0013608A" w:rsidRPr="00C126D6" w:rsidRDefault="0013608A" w:rsidP="00781464">
      <w:pPr>
        <w:rPr>
          <w:sz w:val="22"/>
          <w:szCs w:val="22"/>
        </w:rPr>
      </w:pPr>
      <w:r w:rsidRPr="00C126D6">
        <w:rPr>
          <w:b/>
          <w:sz w:val="22"/>
          <w:szCs w:val="22"/>
        </w:rPr>
        <w:t xml:space="preserve">6.3.3. </w:t>
      </w:r>
      <w:r w:rsidRPr="00C126D6">
        <w:rPr>
          <w:sz w:val="22"/>
          <w:szCs w:val="22"/>
        </w:rPr>
        <w:t xml:space="preserve">Badania kontrolne </w:t>
      </w:r>
    </w:p>
    <w:p w:rsidR="0013608A" w:rsidRPr="00C126D6" w:rsidRDefault="0013608A" w:rsidP="00781464">
      <w:pPr>
        <w:rPr>
          <w:sz w:val="22"/>
          <w:szCs w:val="22"/>
        </w:rPr>
      </w:pPr>
      <w:r w:rsidRPr="00C126D6">
        <w:rPr>
          <w:sz w:val="22"/>
          <w:szCs w:val="22"/>
        </w:rPr>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13608A" w:rsidRPr="00C126D6" w:rsidRDefault="0013608A" w:rsidP="00987229">
      <w:pPr>
        <w:rPr>
          <w:sz w:val="22"/>
          <w:szCs w:val="22"/>
        </w:rPr>
      </w:pPr>
      <w:r w:rsidRPr="00C126D6">
        <w:rPr>
          <w:sz w:val="22"/>
          <w:szCs w:val="22"/>
        </w:rPr>
        <w:t>Rodzaj badań kontrolnych mieszanki mineralno-asfaltowej i wykonanej z niej warstwy podano w tablicy 15.</w:t>
      </w:r>
    </w:p>
    <w:p w:rsidR="0013608A" w:rsidRPr="00C126D6" w:rsidRDefault="0013608A" w:rsidP="00987229">
      <w:pPr>
        <w:rPr>
          <w:sz w:val="20"/>
          <w:szCs w:val="20"/>
        </w:rPr>
      </w:pPr>
      <w:r w:rsidRPr="00C126D6">
        <w:rPr>
          <w:sz w:val="20"/>
          <w:szCs w:val="20"/>
        </w:rPr>
        <w:t xml:space="preserve">Tablica 15. Rodzaj badań kontrolnych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6237"/>
      </w:tblGrid>
      <w:tr w:rsidR="0013608A" w:rsidRPr="00C126D6" w:rsidTr="00987229">
        <w:tc>
          <w:tcPr>
            <w:tcW w:w="1134" w:type="dxa"/>
          </w:tcPr>
          <w:p w:rsidR="0013608A" w:rsidRPr="00C126D6" w:rsidRDefault="0013608A" w:rsidP="00987229">
            <w:pPr>
              <w:overflowPunct w:val="0"/>
              <w:jc w:val="center"/>
              <w:rPr>
                <w:sz w:val="20"/>
                <w:szCs w:val="20"/>
              </w:rPr>
            </w:pPr>
            <w:r w:rsidRPr="00C126D6">
              <w:rPr>
                <w:sz w:val="20"/>
                <w:szCs w:val="20"/>
              </w:rPr>
              <w:t>Lp.</w:t>
            </w:r>
          </w:p>
        </w:tc>
        <w:tc>
          <w:tcPr>
            <w:tcW w:w="6237" w:type="dxa"/>
          </w:tcPr>
          <w:p w:rsidR="0013608A" w:rsidRPr="00C126D6" w:rsidRDefault="0013608A" w:rsidP="00987229">
            <w:pPr>
              <w:overflowPunct w:val="0"/>
              <w:jc w:val="center"/>
              <w:rPr>
                <w:sz w:val="20"/>
                <w:szCs w:val="20"/>
              </w:rPr>
            </w:pPr>
            <w:r w:rsidRPr="00C126D6">
              <w:rPr>
                <w:sz w:val="20"/>
                <w:szCs w:val="20"/>
              </w:rPr>
              <w:t>Rodzaj badań</w:t>
            </w:r>
          </w:p>
        </w:tc>
      </w:tr>
      <w:tr w:rsidR="0013608A" w:rsidRPr="00C126D6" w:rsidTr="00987229">
        <w:tc>
          <w:tcPr>
            <w:tcW w:w="1134" w:type="dxa"/>
          </w:tcPr>
          <w:p w:rsidR="0013608A" w:rsidRPr="00C126D6" w:rsidRDefault="0013608A" w:rsidP="00987229">
            <w:pPr>
              <w:jc w:val="center"/>
              <w:rPr>
                <w:sz w:val="20"/>
                <w:szCs w:val="20"/>
              </w:rPr>
            </w:pPr>
            <w:r w:rsidRPr="00C126D6">
              <w:rPr>
                <w:sz w:val="20"/>
                <w:szCs w:val="20"/>
              </w:rPr>
              <w:t>1</w:t>
            </w:r>
          </w:p>
          <w:p w:rsidR="0013608A" w:rsidRPr="00C126D6" w:rsidRDefault="0013608A" w:rsidP="00987229">
            <w:pPr>
              <w:jc w:val="center"/>
              <w:rPr>
                <w:sz w:val="20"/>
                <w:szCs w:val="20"/>
              </w:rPr>
            </w:pPr>
            <w:r w:rsidRPr="00C126D6">
              <w:rPr>
                <w:sz w:val="20"/>
                <w:szCs w:val="20"/>
              </w:rPr>
              <w:t>1.1</w:t>
            </w:r>
          </w:p>
          <w:p w:rsidR="0013608A" w:rsidRPr="00C126D6" w:rsidRDefault="0013608A" w:rsidP="00987229">
            <w:pPr>
              <w:jc w:val="center"/>
              <w:rPr>
                <w:sz w:val="20"/>
                <w:szCs w:val="20"/>
              </w:rPr>
            </w:pPr>
            <w:r w:rsidRPr="00C126D6">
              <w:rPr>
                <w:sz w:val="20"/>
                <w:szCs w:val="20"/>
              </w:rPr>
              <w:t>1.2</w:t>
            </w:r>
          </w:p>
          <w:p w:rsidR="0013608A" w:rsidRPr="00C126D6" w:rsidRDefault="0013608A" w:rsidP="00987229">
            <w:pPr>
              <w:jc w:val="center"/>
              <w:rPr>
                <w:sz w:val="20"/>
                <w:szCs w:val="20"/>
              </w:rPr>
            </w:pPr>
            <w:r w:rsidRPr="00C126D6">
              <w:rPr>
                <w:sz w:val="20"/>
                <w:szCs w:val="20"/>
              </w:rPr>
              <w:t>1.3</w:t>
            </w:r>
          </w:p>
          <w:p w:rsidR="0013608A" w:rsidRPr="00C126D6" w:rsidRDefault="0013608A" w:rsidP="00987229">
            <w:pPr>
              <w:jc w:val="center"/>
              <w:rPr>
                <w:sz w:val="20"/>
                <w:szCs w:val="20"/>
              </w:rPr>
            </w:pPr>
            <w:r w:rsidRPr="00C126D6">
              <w:rPr>
                <w:sz w:val="20"/>
                <w:szCs w:val="20"/>
              </w:rPr>
              <w:t>1.4</w:t>
            </w:r>
          </w:p>
          <w:p w:rsidR="0013608A" w:rsidRPr="00C126D6" w:rsidRDefault="0013608A" w:rsidP="00987229">
            <w:pPr>
              <w:jc w:val="center"/>
              <w:rPr>
                <w:sz w:val="20"/>
                <w:szCs w:val="20"/>
              </w:rPr>
            </w:pPr>
            <w:r w:rsidRPr="00C126D6">
              <w:rPr>
                <w:sz w:val="20"/>
                <w:szCs w:val="20"/>
              </w:rPr>
              <w:t>2</w:t>
            </w:r>
          </w:p>
          <w:p w:rsidR="0013608A" w:rsidRPr="00C126D6" w:rsidRDefault="0013608A" w:rsidP="00987229">
            <w:pPr>
              <w:jc w:val="center"/>
              <w:rPr>
                <w:sz w:val="20"/>
                <w:szCs w:val="20"/>
              </w:rPr>
            </w:pPr>
            <w:r w:rsidRPr="00C126D6">
              <w:rPr>
                <w:sz w:val="20"/>
                <w:szCs w:val="20"/>
              </w:rPr>
              <w:t>2.1</w:t>
            </w:r>
          </w:p>
          <w:p w:rsidR="0013608A" w:rsidRPr="00C126D6" w:rsidRDefault="0013608A" w:rsidP="00987229">
            <w:pPr>
              <w:jc w:val="center"/>
              <w:rPr>
                <w:sz w:val="20"/>
                <w:szCs w:val="20"/>
              </w:rPr>
            </w:pPr>
            <w:r w:rsidRPr="00C126D6">
              <w:rPr>
                <w:sz w:val="20"/>
                <w:szCs w:val="20"/>
              </w:rPr>
              <w:t>2.2</w:t>
            </w:r>
          </w:p>
          <w:p w:rsidR="0013608A" w:rsidRPr="00C126D6" w:rsidRDefault="0013608A" w:rsidP="00987229">
            <w:pPr>
              <w:jc w:val="center"/>
              <w:rPr>
                <w:sz w:val="20"/>
                <w:szCs w:val="20"/>
              </w:rPr>
            </w:pPr>
            <w:r w:rsidRPr="00C126D6">
              <w:rPr>
                <w:sz w:val="20"/>
                <w:szCs w:val="20"/>
              </w:rPr>
              <w:t>2.3</w:t>
            </w:r>
          </w:p>
          <w:p w:rsidR="0013608A" w:rsidRPr="00C126D6" w:rsidRDefault="0013608A" w:rsidP="00987229">
            <w:pPr>
              <w:jc w:val="center"/>
              <w:rPr>
                <w:sz w:val="20"/>
                <w:szCs w:val="20"/>
              </w:rPr>
            </w:pPr>
            <w:r w:rsidRPr="00C126D6">
              <w:rPr>
                <w:sz w:val="20"/>
                <w:szCs w:val="20"/>
              </w:rPr>
              <w:t>2.4</w:t>
            </w:r>
          </w:p>
          <w:p w:rsidR="0013608A" w:rsidRPr="00C126D6" w:rsidRDefault="0013608A" w:rsidP="00987229">
            <w:pPr>
              <w:jc w:val="center"/>
              <w:rPr>
                <w:sz w:val="20"/>
                <w:szCs w:val="20"/>
              </w:rPr>
            </w:pPr>
            <w:r w:rsidRPr="00C126D6">
              <w:rPr>
                <w:sz w:val="20"/>
                <w:szCs w:val="20"/>
              </w:rPr>
              <w:t>2.5</w:t>
            </w:r>
          </w:p>
          <w:p w:rsidR="0013608A" w:rsidRPr="00C126D6" w:rsidRDefault="0013608A" w:rsidP="00987229">
            <w:pPr>
              <w:overflowPunct w:val="0"/>
              <w:jc w:val="center"/>
              <w:rPr>
                <w:sz w:val="20"/>
                <w:szCs w:val="20"/>
              </w:rPr>
            </w:pPr>
            <w:r w:rsidRPr="00C126D6">
              <w:rPr>
                <w:sz w:val="20"/>
                <w:szCs w:val="20"/>
              </w:rPr>
              <w:t>2.6</w:t>
            </w:r>
          </w:p>
        </w:tc>
        <w:tc>
          <w:tcPr>
            <w:tcW w:w="6237" w:type="dxa"/>
          </w:tcPr>
          <w:p w:rsidR="0013608A" w:rsidRPr="00C126D6" w:rsidRDefault="0013608A" w:rsidP="00987229">
            <w:pPr>
              <w:rPr>
                <w:sz w:val="20"/>
                <w:szCs w:val="20"/>
                <w:vertAlign w:val="superscript"/>
              </w:rPr>
            </w:pPr>
            <w:r w:rsidRPr="00C126D6">
              <w:rPr>
                <w:sz w:val="20"/>
                <w:szCs w:val="20"/>
              </w:rPr>
              <w:t xml:space="preserve">Mieszanka mineralno-asfaltowa </w:t>
            </w:r>
            <w:r w:rsidRPr="00C126D6">
              <w:rPr>
                <w:sz w:val="20"/>
                <w:szCs w:val="20"/>
                <w:vertAlign w:val="superscript"/>
              </w:rPr>
              <w:t>a), b)</w:t>
            </w:r>
          </w:p>
          <w:p w:rsidR="0013608A" w:rsidRPr="00C126D6" w:rsidRDefault="0013608A" w:rsidP="00987229">
            <w:pPr>
              <w:rPr>
                <w:sz w:val="20"/>
                <w:szCs w:val="20"/>
              </w:rPr>
            </w:pPr>
            <w:r w:rsidRPr="00C126D6">
              <w:rPr>
                <w:sz w:val="20"/>
                <w:szCs w:val="20"/>
              </w:rPr>
              <w:t>Uziarnienie</w:t>
            </w:r>
          </w:p>
          <w:p w:rsidR="0013608A" w:rsidRPr="00C126D6" w:rsidRDefault="0013608A" w:rsidP="00987229">
            <w:pPr>
              <w:rPr>
                <w:sz w:val="20"/>
                <w:szCs w:val="20"/>
              </w:rPr>
            </w:pPr>
            <w:r w:rsidRPr="00C126D6">
              <w:rPr>
                <w:sz w:val="20"/>
                <w:szCs w:val="20"/>
              </w:rPr>
              <w:t>Zawartość lepiszcza</w:t>
            </w:r>
          </w:p>
          <w:p w:rsidR="0013608A" w:rsidRPr="00C126D6" w:rsidRDefault="0013608A" w:rsidP="00987229">
            <w:pPr>
              <w:rPr>
                <w:sz w:val="20"/>
                <w:szCs w:val="20"/>
              </w:rPr>
            </w:pPr>
            <w:r w:rsidRPr="00C126D6">
              <w:rPr>
                <w:sz w:val="20"/>
                <w:szCs w:val="20"/>
              </w:rPr>
              <w:t>Temperatura mięknienia lepiszcza odzyskanego</w:t>
            </w:r>
          </w:p>
          <w:p w:rsidR="0013608A" w:rsidRPr="00C126D6" w:rsidRDefault="0013608A" w:rsidP="00987229">
            <w:pPr>
              <w:rPr>
                <w:sz w:val="20"/>
                <w:szCs w:val="20"/>
              </w:rPr>
            </w:pPr>
            <w:r w:rsidRPr="00C126D6">
              <w:rPr>
                <w:sz w:val="20"/>
                <w:szCs w:val="20"/>
              </w:rPr>
              <w:t>Gęstość i zawartość wolnych przestrzeni próbki</w:t>
            </w:r>
          </w:p>
          <w:p w:rsidR="0013608A" w:rsidRPr="00C126D6" w:rsidRDefault="0013608A" w:rsidP="00987229">
            <w:pPr>
              <w:rPr>
                <w:sz w:val="20"/>
                <w:szCs w:val="20"/>
              </w:rPr>
            </w:pPr>
            <w:r w:rsidRPr="00C126D6">
              <w:rPr>
                <w:sz w:val="20"/>
                <w:szCs w:val="20"/>
              </w:rPr>
              <w:t>Warstwa asfaltowa</w:t>
            </w:r>
          </w:p>
          <w:p w:rsidR="0013608A" w:rsidRPr="00C126D6" w:rsidRDefault="0013608A" w:rsidP="00987229">
            <w:pPr>
              <w:rPr>
                <w:sz w:val="20"/>
                <w:szCs w:val="20"/>
              </w:rPr>
            </w:pPr>
            <w:r w:rsidRPr="00C126D6">
              <w:rPr>
                <w:sz w:val="20"/>
                <w:szCs w:val="20"/>
              </w:rPr>
              <w:t xml:space="preserve">Wskaźnik zagęszczenia </w:t>
            </w:r>
            <w:r w:rsidRPr="00C126D6">
              <w:rPr>
                <w:sz w:val="20"/>
                <w:szCs w:val="20"/>
                <w:vertAlign w:val="superscript"/>
              </w:rPr>
              <w:t>a)</w:t>
            </w:r>
          </w:p>
          <w:p w:rsidR="0013608A" w:rsidRPr="00C126D6" w:rsidRDefault="0013608A" w:rsidP="00987229">
            <w:pPr>
              <w:rPr>
                <w:sz w:val="20"/>
                <w:szCs w:val="20"/>
              </w:rPr>
            </w:pPr>
            <w:r w:rsidRPr="00C126D6">
              <w:rPr>
                <w:sz w:val="20"/>
                <w:szCs w:val="20"/>
              </w:rPr>
              <w:t>Spadki poprzeczne</w:t>
            </w:r>
          </w:p>
          <w:p w:rsidR="0013608A" w:rsidRPr="00C126D6" w:rsidRDefault="0013608A" w:rsidP="00987229">
            <w:pPr>
              <w:rPr>
                <w:sz w:val="20"/>
                <w:szCs w:val="20"/>
              </w:rPr>
            </w:pPr>
            <w:r w:rsidRPr="00C126D6">
              <w:rPr>
                <w:sz w:val="20"/>
                <w:szCs w:val="20"/>
              </w:rPr>
              <w:t>Równość</w:t>
            </w:r>
          </w:p>
          <w:p w:rsidR="0013608A" w:rsidRPr="00C126D6" w:rsidRDefault="0013608A" w:rsidP="00987229">
            <w:pPr>
              <w:rPr>
                <w:sz w:val="20"/>
                <w:szCs w:val="20"/>
              </w:rPr>
            </w:pPr>
            <w:r w:rsidRPr="00C126D6">
              <w:rPr>
                <w:sz w:val="20"/>
                <w:szCs w:val="20"/>
              </w:rPr>
              <w:t>Grubość lub ilość materiału</w:t>
            </w:r>
          </w:p>
          <w:p w:rsidR="0013608A" w:rsidRPr="00C126D6" w:rsidRDefault="0013608A" w:rsidP="00987229">
            <w:pPr>
              <w:rPr>
                <w:sz w:val="20"/>
                <w:szCs w:val="20"/>
              </w:rPr>
            </w:pPr>
            <w:r w:rsidRPr="00C126D6">
              <w:rPr>
                <w:sz w:val="20"/>
                <w:szCs w:val="20"/>
              </w:rPr>
              <w:t xml:space="preserve">Zawartość wolnych przestrzeni </w:t>
            </w:r>
            <w:r w:rsidRPr="00C126D6">
              <w:rPr>
                <w:sz w:val="20"/>
                <w:szCs w:val="20"/>
                <w:vertAlign w:val="superscript"/>
              </w:rPr>
              <w:t>a)</w:t>
            </w:r>
          </w:p>
          <w:p w:rsidR="0013608A" w:rsidRPr="00C126D6" w:rsidRDefault="0013608A" w:rsidP="00987229">
            <w:pPr>
              <w:overflowPunct w:val="0"/>
              <w:jc w:val="both"/>
              <w:rPr>
                <w:sz w:val="20"/>
                <w:szCs w:val="20"/>
              </w:rPr>
            </w:pPr>
            <w:r w:rsidRPr="00C126D6">
              <w:rPr>
                <w:sz w:val="20"/>
                <w:szCs w:val="20"/>
              </w:rPr>
              <w:t>Właściwości przeciwpoślizgowe</w:t>
            </w:r>
          </w:p>
        </w:tc>
      </w:tr>
      <w:tr w:rsidR="0013608A" w:rsidRPr="00C126D6" w:rsidTr="00987229">
        <w:tc>
          <w:tcPr>
            <w:tcW w:w="7371" w:type="dxa"/>
            <w:gridSpan w:val="2"/>
          </w:tcPr>
          <w:p w:rsidR="0013608A" w:rsidRPr="00C126D6" w:rsidRDefault="0013608A" w:rsidP="00987229">
            <w:pPr>
              <w:ind w:hanging="284"/>
              <w:rPr>
                <w:sz w:val="20"/>
                <w:szCs w:val="20"/>
              </w:rPr>
            </w:pPr>
            <w:r w:rsidRPr="00C126D6">
              <w:rPr>
                <w:sz w:val="20"/>
                <w:szCs w:val="20"/>
                <w:vertAlign w:val="superscript"/>
              </w:rPr>
              <w:t>a)</w:t>
            </w:r>
            <w:r w:rsidRPr="00C126D6">
              <w:rPr>
                <w:sz w:val="20"/>
                <w:szCs w:val="20"/>
              </w:rPr>
              <w:t xml:space="preserve">  do każdej warstwy i na każde rozpoczęte 6 000 m</w:t>
            </w:r>
            <w:r w:rsidRPr="00C126D6">
              <w:rPr>
                <w:sz w:val="20"/>
                <w:szCs w:val="20"/>
                <w:vertAlign w:val="superscript"/>
              </w:rPr>
              <w:t>2</w:t>
            </w:r>
            <w:r w:rsidRPr="00C126D6">
              <w:rPr>
                <w:sz w:val="20"/>
                <w:szCs w:val="20"/>
              </w:rPr>
              <w:t xml:space="preserve"> nawierzchni jedna próbka; w razie potrzeby liczba próbek może zostać zwiększona (np. nawierzchnie dróg w terenie zabudowy)</w:t>
            </w:r>
          </w:p>
          <w:p w:rsidR="0013608A" w:rsidRPr="00C126D6" w:rsidRDefault="0013608A" w:rsidP="00987229">
            <w:pPr>
              <w:overflowPunct w:val="0"/>
              <w:jc w:val="both"/>
              <w:rPr>
                <w:sz w:val="20"/>
                <w:szCs w:val="20"/>
              </w:rPr>
            </w:pPr>
            <w:r w:rsidRPr="00C126D6">
              <w:rPr>
                <w:sz w:val="20"/>
                <w:szCs w:val="20"/>
                <w:vertAlign w:val="superscript"/>
              </w:rPr>
              <w:t>b)</w:t>
            </w:r>
            <w:r w:rsidRPr="00C126D6">
              <w:rPr>
                <w:sz w:val="20"/>
                <w:szCs w:val="20"/>
              </w:rPr>
              <w:t xml:space="preserve">  w razie potrzeby specjalne kruszywa i dodatki</w:t>
            </w:r>
          </w:p>
        </w:tc>
      </w:tr>
    </w:tbl>
    <w:p w:rsidR="0013608A" w:rsidRPr="00C126D6" w:rsidRDefault="0013608A" w:rsidP="00987229">
      <w:pPr>
        <w:rPr>
          <w:sz w:val="22"/>
          <w:szCs w:val="22"/>
        </w:rPr>
      </w:pPr>
      <w:r w:rsidRPr="00C126D6">
        <w:rPr>
          <w:b/>
          <w:sz w:val="22"/>
          <w:szCs w:val="22"/>
        </w:rPr>
        <w:t xml:space="preserve">6.3.4. </w:t>
      </w:r>
      <w:r w:rsidRPr="00C126D6">
        <w:rPr>
          <w:sz w:val="22"/>
          <w:szCs w:val="22"/>
        </w:rPr>
        <w:t>Badania kontrolne dodatkowe</w:t>
      </w:r>
    </w:p>
    <w:p w:rsidR="0013608A" w:rsidRPr="00C126D6" w:rsidRDefault="0013608A" w:rsidP="00987229">
      <w:pPr>
        <w:rPr>
          <w:sz w:val="22"/>
          <w:szCs w:val="22"/>
        </w:rPr>
      </w:pPr>
      <w:r w:rsidRPr="00C126D6">
        <w:rPr>
          <w:sz w:val="22"/>
          <w:szCs w:val="22"/>
        </w:rPr>
        <w:tab/>
        <w:t>W wypadku uznania, że jeden z wyników badań kontrolnych nie jest reprezentatywny dla ocenianego odcinka budowy, Wykonawca ma prawo żądać przeprowadzenia badań kontrolnych dodatkowych.</w:t>
      </w:r>
    </w:p>
    <w:p w:rsidR="0013608A" w:rsidRPr="00C126D6" w:rsidRDefault="0013608A" w:rsidP="00987229">
      <w:pPr>
        <w:rPr>
          <w:sz w:val="22"/>
          <w:szCs w:val="22"/>
        </w:rPr>
      </w:pPr>
      <w:r w:rsidRPr="00C126D6">
        <w:rPr>
          <w:sz w:val="22"/>
          <w:szCs w:val="22"/>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13608A" w:rsidRPr="00C126D6" w:rsidRDefault="0013608A" w:rsidP="00987229">
      <w:pPr>
        <w:rPr>
          <w:sz w:val="22"/>
          <w:szCs w:val="22"/>
        </w:rPr>
      </w:pPr>
      <w:r w:rsidRPr="00C126D6">
        <w:rPr>
          <w:sz w:val="22"/>
          <w:szCs w:val="22"/>
        </w:rPr>
        <w:tab/>
        <w:t>Do odbioru uwzględniane są wyniki badań kontrolnych i badań kontrolnych dodatkowych do wyznaczonych odcinków częściowych.</w:t>
      </w:r>
    </w:p>
    <w:p w:rsidR="0013608A" w:rsidRPr="00C126D6" w:rsidRDefault="0013608A" w:rsidP="00987229">
      <w:pPr>
        <w:rPr>
          <w:sz w:val="22"/>
          <w:szCs w:val="22"/>
        </w:rPr>
      </w:pPr>
      <w:r w:rsidRPr="00C126D6">
        <w:rPr>
          <w:sz w:val="22"/>
          <w:szCs w:val="22"/>
        </w:rPr>
        <w:tab/>
        <w:t>Koszty badań kontrolnych dodatkowych zażądanych przez Wykonawcę ponosi Wykonawca.</w:t>
      </w:r>
    </w:p>
    <w:p w:rsidR="0013608A" w:rsidRPr="00C126D6" w:rsidRDefault="0013608A" w:rsidP="00987229">
      <w:pPr>
        <w:rPr>
          <w:sz w:val="22"/>
          <w:szCs w:val="22"/>
        </w:rPr>
      </w:pPr>
      <w:r w:rsidRPr="00C126D6">
        <w:rPr>
          <w:b/>
          <w:sz w:val="22"/>
          <w:szCs w:val="22"/>
        </w:rPr>
        <w:t xml:space="preserve">6.3.5. </w:t>
      </w:r>
      <w:r w:rsidRPr="00C126D6">
        <w:rPr>
          <w:sz w:val="22"/>
          <w:szCs w:val="22"/>
        </w:rPr>
        <w:t>Badania arbitrażowe</w:t>
      </w:r>
    </w:p>
    <w:p w:rsidR="0013608A" w:rsidRPr="00C126D6" w:rsidRDefault="0013608A" w:rsidP="00987229">
      <w:pPr>
        <w:rPr>
          <w:sz w:val="22"/>
          <w:szCs w:val="22"/>
        </w:rPr>
      </w:pPr>
      <w:r w:rsidRPr="00C126D6">
        <w:rPr>
          <w:sz w:val="22"/>
          <w:szCs w:val="22"/>
        </w:rPr>
        <w:tab/>
        <w:t>Badania arbitrażowe są powtórzeniem badań kontrolnych, co do których istnieją uzasadnione wątpliwości ze strony Inżyniera lub Wykonawcy (np. na podstawie własnych badań).</w:t>
      </w:r>
    </w:p>
    <w:p w:rsidR="0013608A" w:rsidRPr="00C126D6" w:rsidRDefault="0013608A" w:rsidP="00987229">
      <w:pPr>
        <w:rPr>
          <w:sz w:val="22"/>
          <w:szCs w:val="22"/>
        </w:rPr>
      </w:pPr>
      <w:r w:rsidRPr="00C126D6">
        <w:rPr>
          <w:sz w:val="22"/>
          <w:szCs w:val="22"/>
        </w:rPr>
        <w:tab/>
        <w:t>Badania arbitrażowe wykonuje na wniosek strony kontraktu niezależne laboratorium, które nie wykonywało badań kontrolnych.</w:t>
      </w:r>
    </w:p>
    <w:p w:rsidR="0013608A" w:rsidRPr="00C126D6" w:rsidRDefault="0013608A" w:rsidP="00987229">
      <w:pPr>
        <w:rPr>
          <w:sz w:val="22"/>
          <w:szCs w:val="22"/>
        </w:rPr>
      </w:pPr>
      <w:r w:rsidRPr="00C126D6">
        <w:rPr>
          <w:sz w:val="22"/>
          <w:szCs w:val="22"/>
        </w:rPr>
        <w:tab/>
        <w:t>Koszty badań arbitrażowych wraz ze wszystkimi kosztami ubocznymi ponosi strona, na której niekorzyść przemawia wynik badania.</w:t>
      </w:r>
    </w:p>
    <w:p w:rsidR="0013608A" w:rsidRPr="00C126D6" w:rsidRDefault="0013608A" w:rsidP="00987229">
      <w:pPr>
        <w:pStyle w:val="Heading2"/>
        <w:spacing w:before="0" w:after="0"/>
        <w:rPr>
          <w:rFonts w:ascii="Times New Roman" w:hAnsi="Times New Roman"/>
          <w:b w:val="0"/>
          <w:sz w:val="22"/>
          <w:szCs w:val="22"/>
        </w:rPr>
      </w:pPr>
      <w:r w:rsidRPr="00C126D6">
        <w:rPr>
          <w:rFonts w:ascii="Times New Roman" w:hAnsi="Times New Roman"/>
          <w:b w:val="0"/>
          <w:sz w:val="22"/>
          <w:szCs w:val="22"/>
        </w:rPr>
        <w:t>6.4. Właściwości warstwy i nawierzchni oraz dopuszczalne odchyłki</w:t>
      </w:r>
    </w:p>
    <w:p w:rsidR="0013608A" w:rsidRPr="00C126D6" w:rsidRDefault="0013608A" w:rsidP="00987229">
      <w:pPr>
        <w:rPr>
          <w:sz w:val="22"/>
          <w:szCs w:val="22"/>
        </w:rPr>
      </w:pPr>
      <w:r w:rsidRPr="00C126D6">
        <w:rPr>
          <w:b/>
          <w:sz w:val="22"/>
          <w:szCs w:val="22"/>
        </w:rPr>
        <w:t>6.4.1.</w:t>
      </w:r>
      <w:r w:rsidRPr="00C126D6">
        <w:rPr>
          <w:sz w:val="22"/>
          <w:szCs w:val="22"/>
        </w:rPr>
        <w:t xml:space="preserve"> Mieszanka mineralno-asfaltowa</w:t>
      </w:r>
    </w:p>
    <w:p w:rsidR="0013608A" w:rsidRPr="00C126D6" w:rsidRDefault="0013608A" w:rsidP="00987229">
      <w:pPr>
        <w:rPr>
          <w:sz w:val="22"/>
          <w:szCs w:val="22"/>
        </w:rPr>
      </w:pPr>
      <w:r w:rsidRPr="00C126D6">
        <w:rPr>
          <w:sz w:val="22"/>
          <w:szCs w:val="22"/>
        </w:rPr>
        <w:tab/>
      </w:r>
    </w:p>
    <w:p w:rsidR="0013608A" w:rsidRPr="00C126D6" w:rsidRDefault="0013608A" w:rsidP="00987229">
      <w:pPr>
        <w:ind w:firstLine="720"/>
        <w:rPr>
          <w:sz w:val="22"/>
          <w:szCs w:val="22"/>
        </w:rPr>
      </w:pPr>
      <w:r w:rsidRPr="00C126D6">
        <w:rPr>
          <w:sz w:val="22"/>
          <w:szCs w:val="22"/>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13608A" w:rsidRPr="00C126D6" w:rsidRDefault="0013608A" w:rsidP="00987229">
      <w:pPr>
        <w:keepNext/>
        <w:rPr>
          <w:sz w:val="22"/>
          <w:szCs w:val="22"/>
        </w:rPr>
      </w:pPr>
      <w:r w:rsidRPr="00C126D6">
        <w:rPr>
          <w:b/>
          <w:sz w:val="22"/>
          <w:szCs w:val="22"/>
        </w:rPr>
        <w:t xml:space="preserve">6.4.2. </w:t>
      </w:r>
      <w:r w:rsidRPr="00C126D6">
        <w:rPr>
          <w:sz w:val="22"/>
          <w:szCs w:val="22"/>
        </w:rPr>
        <w:t>Warstwa asfaltowa</w:t>
      </w:r>
    </w:p>
    <w:p w:rsidR="0013608A" w:rsidRPr="00C126D6" w:rsidRDefault="0013608A" w:rsidP="00987229">
      <w:pPr>
        <w:keepNext/>
        <w:rPr>
          <w:sz w:val="22"/>
          <w:szCs w:val="22"/>
        </w:rPr>
      </w:pPr>
      <w:r w:rsidRPr="00C126D6">
        <w:rPr>
          <w:sz w:val="22"/>
          <w:szCs w:val="22"/>
        </w:rPr>
        <w:t>6.4.2.1. Grubość warstwy oraz ilość materiału</w:t>
      </w:r>
    </w:p>
    <w:p w:rsidR="0013608A" w:rsidRPr="00C126D6" w:rsidRDefault="0013608A" w:rsidP="00987229">
      <w:pPr>
        <w:rPr>
          <w:sz w:val="22"/>
          <w:szCs w:val="22"/>
        </w:rPr>
      </w:pPr>
      <w:r w:rsidRPr="00C126D6">
        <w:rPr>
          <w:sz w:val="22"/>
          <w:szCs w:val="22"/>
        </w:rPr>
        <w:tab/>
        <w:t>Grubość wykonanej warstwy oznaczana według PN-EN 12697-36 [40] oraz ilość wbudowanego materiału na określoną powierzchnię (dotyczy przede wszystkim cienkich warstw) mogą odbiegać od projektu o wartości podane w tablicy 16.</w:t>
      </w:r>
    </w:p>
    <w:p w:rsidR="0013608A" w:rsidRPr="00C126D6" w:rsidRDefault="0013608A" w:rsidP="00987229">
      <w:pPr>
        <w:rPr>
          <w:sz w:val="22"/>
          <w:szCs w:val="22"/>
        </w:rPr>
      </w:pPr>
      <w:r w:rsidRPr="00C126D6">
        <w:rPr>
          <w:sz w:val="22"/>
          <w:szCs w:val="22"/>
        </w:rPr>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13608A" w:rsidRPr="00C126D6" w:rsidRDefault="0013608A" w:rsidP="00987229">
      <w:pPr>
        <w:rPr>
          <w:sz w:val="22"/>
          <w:szCs w:val="22"/>
        </w:rPr>
      </w:pPr>
      <w:r w:rsidRPr="00C126D6">
        <w:rPr>
          <w:sz w:val="22"/>
          <w:szCs w:val="22"/>
        </w:rPr>
        <w:tab/>
        <w:t>Za grubość warstwy lub warstw przyjmuje się średnią arytmetyczną wszystkich pojedynczych oznaczeń grubości warstwy na całym odcinku budowy lub odcinku częściowym.</w:t>
      </w:r>
    </w:p>
    <w:p w:rsidR="0013608A" w:rsidRPr="00C126D6" w:rsidRDefault="0013608A" w:rsidP="005337A2">
      <w:pPr>
        <w:rPr>
          <w:sz w:val="20"/>
          <w:szCs w:val="20"/>
        </w:rPr>
      </w:pPr>
      <w:r w:rsidRPr="00C126D6">
        <w:rPr>
          <w:sz w:val="20"/>
          <w:szCs w:val="20"/>
        </w:rPr>
        <w:t xml:space="preserve">Tablica 16. Dopuszczalne odchyłki grubości warstwy oraz ilości materiału na określonej powierzchni,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111"/>
      </w:tblGrid>
      <w:tr w:rsidR="0013608A" w:rsidRPr="00C126D6" w:rsidTr="00987229">
        <w:tc>
          <w:tcPr>
            <w:tcW w:w="4786" w:type="dxa"/>
          </w:tcPr>
          <w:p w:rsidR="0013608A" w:rsidRPr="00C126D6" w:rsidRDefault="0013608A" w:rsidP="00987229">
            <w:pPr>
              <w:overflowPunct w:val="0"/>
              <w:jc w:val="center"/>
              <w:rPr>
                <w:sz w:val="20"/>
                <w:szCs w:val="20"/>
              </w:rPr>
            </w:pPr>
            <w:r w:rsidRPr="00C126D6">
              <w:rPr>
                <w:sz w:val="20"/>
                <w:szCs w:val="20"/>
              </w:rPr>
              <w:t>Warunki oceny</w:t>
            </w:r>
          </w:p>
        </w:tc>
        <w:tc>
          <w:tcPr>
            <w:tcW w:w="4111" w:type="dxa"/>
          </w:tcPr>
          <w:p w:rsidR="0013608A" w:rsidRPr="00C126D6" w:rsidRDefault="0013608A" w:rsidP="00987229">
            <w:pPr>
              <w:overflowPunct w:val="0"/>
              <w:jc w:val="center"/>
              <w:rPr>
                <w:sz w:val="20"/>
                <w:szCs w:val="20"/>
              </w:rPr>
            </w:pPr>
            <w:r w:rsidRPr="00C126D6">
              <w:rPr>
                <w:sz w:val="20"/>
                <w:szCs w:val="20"/>
              </w:rPr>
              <w:t>Warstwa asfaltowa AC</w:t>
            </w:r>
            <w:r w:rsidRPr="00C126D6">
              <w:rPr>
                <w:sz w:val="20"/>
                <w:szCs w:val="20"/>
                <w:vertAlign w:val="superscript"/>
              </w:rPr>
              <w:t>a)</w:t>
            </w:r>
          </w:p>
        </w:tc>
      </w:tr>
      <w:tr w:rsidR="0013608A" w:rsidRPr="00C126D6" w:rsidTr="00987229">
        <w:trPr>
          <w:trHeight w:val="1330"/>
        </w:trPr>
        <w:tc>
          <w:tcPr>
            <w:tcW w:w="4786" w:type="dxa"/>
            <w:tcBorders>
              <w:bottom w:val="nil"/>
            </w:tcBorders>
          </w:tcPr>
          <w:p w:rsidR="0013608A" w:rsidRPr="00C126D6" w:rsidRDefault="0013608A" w:rsidP="00987229">
            <w:pPr>
              <w:rPr>
                <w:sz w:val="20"/>
                <w:szCs w:val="20"/>
              </w:rPr>
            </w:pPr>
            <w:r w:rsidRPr="00C126D6">
              <w:rPr>
                <w:sz w:val="20"/>
                <w:szCs w:val="20"/>
              </w:rPr>
              <w:t>A – Średnia z wielu oznaczeń grubości oraz ilości</w:t>
            </w:r>
          </w:p>
          <w:p w:rsidR="0013608A" w:rsidRPr="00C126D6" w:rsidRDefault="0013608A" w:rsidP="00987229">
            <w:pPr>
              <w:ind w:hanging="426"/>
              <w:rPr>
                <w:sz w:val="20"/>
                <w:szCs w:val="20"/>
              </w:rPr>
            </w:pPr>
            <w:r w:rsidRPr="00C126D6">
              <w:rPr>
                <w:sz w:val="20"/>
                <w:szCs w:val="20"/>
              </w:rPr>
              <w:t>1. – duży odcinek budowy, powierzchnia większa niż 6000 m</w:t>
            </w:r>
            <w:r w:rsidRPr="00C126D6">
              <w:rPr>
                <w:sz w:val="20"/>
                <w:szCs w:val="20"/>
                <w:vertAlign w:val="superscript"/>
              </w:rPr>
              <w:t>2</w:t>
            </w:r>
            <w:r w:rsidRPr="00C126D6">
              <w:rPr>
                <w:sz w:val="20"/>
                <w:szCs w:val="20"/>
              </w:rPr>
              <w:t xml:space="preserve"> lub</w:t>
            </w:r>
          </w:p>
          <w:p w:rsidR="0013608A" w:rsidRPr="00C126D6" w:rsidRDefault="0013608A" w:rsidP="00987229">
            <w:pPr>
              <w:ind w:hanging="426"/>
              <w:rPr>
                <w:sz w:val="20"/>
                <w:szCs w:val="20"/>
              </w:rPr>
            </w:pPr>
            <w:r w:rsidRPr="00C126D6">
              <w:rPr>
                <w:sz w:val="20"/>
                <w:szCs w:val="20"/>
              </w:rPr>
              <w:t xml:space="preserve">     – droga ograniczona krawężnikami, powierzchnia większa niż 1000 m</w:t>
            </w:r>
            <w:r w:rsidRPr="00C126D6">
              <w:rPr>
                <w:sz w:val="20"/>
                <w:szCs w:val="20"/>
                <w:vertAlign w:val="superscript"/>
              </w:rPr>
              <w:t>2</w:t>
            </w:r>
            <w:r w:rsidRPr="00C126D6">
              <w:rPr>
                <w:sz w:val="20"/>
                <w:szCs w:val="20"/>
              </w:rPr>
              <w:t xml:space="preserve"> lub</w:t>
            </w:r>
          </w:p>
          <w:p w:rsidR="0013608A" w:rsidRPr="00C126D6" w:rsidRDefault="0013608A" w:rsidP="00987229">
            <w:pPr>
              <w:overflowPunct w:val="0"/>
              <w:ind w:hanging="426"/>
              <w:jc w:val="both"/>
              <w:rPr>
                <w:sz w:val="20"/>
                <w:szCs w:val="20"/>
              </w:rPr>
            </w:pPr>
            <w:r w:rsidRPr="00C126D6">
              <w:rPr>
                <w:sz w:val="20"/>
                <w:szCs w:val="20"/>
              </w:rPr>
              <w:t xml:space="preserve">     –  warstwa ścieralna, ilość większa niż 50 kg/m</w:t>
            </w:r>
            <w:r w:rsidRPr="00C126D6">
              <w:rPr>
                <w:sz w:val="20"/>
                <w:szCs w:val="20"/>
                <w:vertAlign w:val="superscript"/>
              </w:rPr>
              <w:t>2</w:t>
            </w:r>
          </w:p>
        </w:tc>
        <w:tc>
          <w:tcPr>
            <w:tcW w:w="4111" w:type="dxa"/>
            <w:tcBorders>
              <w:bottom w:val="nil"/>
            </w:tcBorders>
          </w:tcPr>
          <w:p w:rsidR="0013608A" w:rsidRPr="00C126D6" w:rsidRDefault="0013608A" w:rsidP="00987229">
            <w:pPr>
              <w:jc w:val="center"/>
              <w:rPr>
                <w:sz w:val="20"/>
                <w:szCs w:val="20"/>
              </w:rPr>
            </w:pPr>
          </w:p>
          <w:p w:rsidR="0013608A" w:rsidRPr="00C126D6" w:rsidRDefault="0013608A" w:rsidP="00987229">
            <w:pPr>
              <w:jc w:val="center"/>
              <w:rPr>
                <w:sz w:val="20"/>
                <w:szCs w:val="20"/>
              </w:rPr>
            </w:pPr>
          </w:p>
          <w:p w:rsidR="0013608A" w:rsidRPr="00C126D6" w:rsidRDefault="0013608A" w:rsidP="00987229">
            <w:pPr>
              <w:jc w:val="center"/>
              <w:rPr>
                <w:sz w:val="20"/>
                <w:szCs w:val="20"/>
              </w:rPr>
            </w:pPr>
          </w:p>
          <w:p w:rsidR="0013608A" w:rsidRPr="00C126D6" w:rsidRDefault="0013608A" w:rsidP="00987229">
            <w:pPr>
              <w:overflowPunct w:val="0"/>
              <w:jc w:val="center"/>
              <w:rPr>
                <w:sz w:val="20"/>
                <w:szCs w:val="20"/>
              </w:rPr>
            </w:pPr>
            <w:r w:rsidRPr="00C126D6">
              <w:rPr>
                <w:sz w:val="20"/>
                <w:szCs w:val="20"/>
              </w:rPr>
              <w:t>≤ 10</w:t>
            </w:r>
          </w:p>
        </w:tc>
      </w:tr>
      <w:tr w:rsidR="0013608A" w:rsidRPr="00C126D6" w:rsidTr="00987229">
        <w:trPr>
          <w:trHeight w:val="510"/>
        </w:trPr>
        <w:tc>
          <w:tcPr>
            <w:tcW w:w="4786" w:type="dxa"/>
            <w:tcBorders>
              <w:top w:val="nil"/>
            </w:tcBorders>
          </w:tcPr>
          <w:p w:rsidR="0013608A" w:rsidRPr="00C126D6" w:rsidRDefault="0013608A" w:rsidP="00987229">
            <w:pPr>
              <w:ind w:hanging="426"/>
              <w:rPr>
                <w:sz w:val="20"/>
                <w:szCs w:val="20"/>
              </w:rPr>
            </w:pPr>
            <w:r w:rsidRPr="00C126D6">
              <w:rPr>
                <w:sz w:val="20"/>
                <w:szCs w:val="20"/>
              </w:rPr>
              <w:t>2.  –  mały odcinek budowy lub</w:t>
            </w:r>
          </w:p>
          <w:p w:rsidR="0013608A" w:rsidRPr="00C126D6" w:rsidRDefault="0013608A" w:rsidP="00987229">
            <w:pPr>
              <w:overflowPunct w:val="0"/>
              <w:ind w:hanging="426"/>
              <w:jc w:val="both"/>
              <w:rPr>
                <w:sz w:val="20"/>
                <w:szCs w:val="20"/>
              </w:rPr>
            </w:pPr>
            <w:r w:rsidRPr="00C126D6">
              <w:rPr>
                <w:sz w:val="20"/>
                <w:szCs w:val="20"/>
              </w:rPr>
              <w:t xml:space="preserve">     –  warstwa ścieralna, ilość większa niż 50 kg/m</w:t>
            </w:r>
            <w:r w:rsidRPr="00C126D6">
              <w:rPr>
                <w:sz w:val="20"/>
                <w:szCs w:val="20"/>
                <w:vertAlign w:val="superscript"/>
              </w:rPr>
              <w:t>2</w:t>
            </w:r>
          </w:p>
        </w:tc>
        <w:tc>
          <w:tcPr>
            <w:tcW w:w="4111" w:type="dxa"/>
            <w:tcBorders>
              <w:top w:val="nil"/>
            </w:tcBorders>
          </w:tcPr>
          <w:p w:rsidR="0013608A" w:rsidRPr="00C126D6" w:rsidRDefault="0013608A" w:rsidP="00987229">
            <w:pPr>
              <w:overflowPunct w:val="0"/>
              <w:jc w:val="center"/>
              <w:rPr>
                <w:sz w:val="20"/>
                <w:szCs w:val="20"/>
              </w:rPr>
            </w:pPr>
            <w:r w:rsidRPr="00C126D6">
              <w:rPr>
                <w:sz w:val="20"/>
                <w:szCs w:val="20"/>
              </w:rPr>
              <w:t>≤ 15</w:t>
            </w:r>
          </w:p>
        </w:tc>
      </w:tr>
      <w:tr w:rsidR="0013608A" w:rsidRPr="00C126D6" w:rsidTr="00987229">
        <w:tc>
          <w:tcPr>
            <w:tcW w:w="4786" w:type="dxa"/>
          </w:tcPr>
          <w:p w:rsidR="0013608A" w:rsidRPr="00C126D6" w:rsidRDefault="0013608A" w:rsidP="00987229">
            <w:pPr>
              <w:overflowPunct w:val="0"/>
              <w:jc w:val="both"/>
              <w:rPr>
                <w:sz w:val="20"/>
                <w:szCs w:val="20"/>
              </w:rPr>
            </w:pPr>
            <w:r w:rsidRPr="00C126D6">
              <w:rPr>
                <w:sz w:val="20"/>
                <w:szCs w:val="20"/>
              </w:rPr>
              <w:t>B – Pojedyncze oznaczenie grubości</w:t>
            </w:r>
          </w:p>
        </w:tc>
        <w:tc>
          <w:tcPr>
            <w:tcW w:w="4111" w:type="dxa"/>
          </w:tcPr>
          <w:p w:rsidR="0013608A" w:rsidRPr="00C126D6" w:rsidRDefault="0013608A" w:rsidP="00987229">
            <w:pPr>
              <w:overflowPunct w:val="0"/>
              <w:jc w:val="center"/>
              <w:rPr>
                <w:sz w:val="20"/>
                <w:szCs w:val="20"/>
              </w:rPr>
            </w:pPr>
            <w:r w:rsidRPr="00C126D6">
              <w:rPr>
                <w:sz w:val="20"/>
                <w:szCs w:val="20"/>
              </w:rPr>
              <w:t>≤ 25</w:t>
            </w:r>
          </w:p>
        </w:tc>
      </w:tr>
      <w:tr w:rsidR="0013608A" w:rsidRPr="00C126D6" w:rsidTr="00987229">
        <w:tc>
          <w:tcPr>
            <w:tcW w:w="8897" w:type="dxa"/>
            <w:gridSpan w:val="2"/>
          </w:tcPr>
          <w:p w:rsidR="0013608A" w:rsidRPr="00C126D6" w:rsidRDefault="0013608A" w:rsidP="00987229">
            <w:pPr>
              <w:overflowPunct w:val="0"/>
              <w:ind w:hanging="284"/>
              <w:jc w:val="both"/>
              <w:rPr>
                <w:sz w:val="20"/>
                <w:szCs w:val="20"/>
              </w:rPr>
            </w:pPr>
            <w:r w:rsidRPr="00C126D6">
              <w:rPr>
                <w:sz w:val="20"/>
                <w:szCs w:val="20"/>
                <w:vertAlign w:val="superscript"/>
              </w:rPr>
              <w:t>a)</w:t>
            </w:r>
            <w:r w:rsidRPr="00C126D6">
              <w:rPr>
                <w:sz w:val="20"/>
                <w:szCs w:val="20"/>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13608A" w:rsidRPr="00C126D6" w:rsidRDefault="0013608A" w:rsidP="00987229">
      <w:pPr>
        <w:rPr>
          <w:sz w:val="20"/>
          <w:szCs w:val="20"/>
        </w:rPr>
      </w:pPr>
    </w:p>
    <w:p w:rsidR="0013608A" w:rsidRPr="00C126D6" w:rsidRDefault="0013608A" w:rsidP="00987229">
      <w:pPr>
        <w:rPr>
          <w:sz w:val="22"/>
          <w:szCs w:val="22"/>
        </w:rPr>
      </w:pPr>
      <w:r w:rsidRPr="00C126D6">
        <w:rPr>
          <w:sz w:val="22"/>
          <w:szCs w:val="22"/>
        </w:rPr>
        <w:t>6.4.2.2. Wskaźnik zagęszczenia warstwy</w:t>
      </w:r>
    </w:p>
    <w:p w:rsidR="0013608A" w:rsidRPr="00C126D6" w:rsidRDefault="0013608A" w:rsidP="00987229">
      <w:pPr>
        <w:rPr>
          <w:sz w:val="22"/>
          <w:szCs w:val="22"/>
        </w:rPr>
      </w:pPr>
      <w:r w:rsidRPr="00C126D6">
        <w:rPr>
          <w:sz w:val="22"/>
          <w:szCs w:val="22"/>
        </w:rPr>
        <w:t>Zagęszczenie wykonanej warstwy, wyrażone wskaźnikiem zagęszczenia oraz zawartością wolnych przestrzeni, nie może przekroczyć wartości dopuszczalnych podanych w tablicy 14. Dotyczy to każdego pojedynczego oznaczenia danej właściwości.</w:t>
      </w:r>
    </w:p>
    <w:p w:rsidR="0013608A" w:rsidRPr="00C126D6" w:rsidRDefault="0013608A" w:rsidP="00987229">
      <w:pPr>
        <w:rPr>
          <w:sz w:val="22"/>
          <w:szCs w:val="22"/>
        </w:rPr>
      </w:pPr>
      <w:r w:rsidRPr="00C126D6">
        <w:rPr>
          <w:sz w:val="22"/>
          <w:szCs w:val="22"/>
        </w:rPr>
        <w:tab/>
        <w:t>Określenie gęstości objętościowej należy wykonywać według PN-EN 12697-6 [32].</w:t>
      </w:r>
    </w:p>
    <w:p w:rsidR="0013608A" w:rsidRPr="00C126D6" w:rsidRDefault="0013608A" w:rsidP="00987229">
      <w:pPr>
        <w:rPr>
          <w:sz w:val="22"/>
          <w:szCs w:val="22"/>
        </w:rPr>
      </w:pPr>
      <w:r w:rsidRPr="00C126D6">
        <w:rPr>
          <w:sz w:val="22"/>
          <w:szCs w:val="22"/>
        </w:rPr>
        <w:t>6.4.2.3. Zawartość wolnych przestrzeni w nawierzchni</w:t>
      </w:r>
    </w:p>
    <w:p w:rsidR="0013608A" w:rsidRPr="00C126D6" w:rsidRDefault="0013608A" w:rsidP="00987229">
      <w:pPr>
        <w:rPr>
          <w:sz w:val="22"/>
          <w:szCs w:val="22"/>
        </w:rPr>
      </w:pPr>
      <w:r w:rsidRPr="00C126D6">
        <w:rPr>
          <w:sz w:val="22"/>
          <w:szCs w:val="22"/>
        </w:rPr>
        <w:tab/>
        <w:t>Zawartość wolnych przestrzeni w warstwie nawierzchni, nie może wykroczyć poza wartości dopuszczalne kreślone w tablicy 14.</w:t>
      </w:r>
    </w:p>
    <w:p w:rsidR="0013608A" w:rsidRPr="00C126D6" w:rsidRDefault="0013608A" w:rsidP="00987229">
      <w:pPr>
        <w:rPr>
          <w:sz w:val="22"/>
          <w:szCs w:val="22"/>
        </w:rPr>
      </w:pPr>
      <w:r w:rsidRPr="00C126D6">
        <w:rPr>
          <w:sz w:val="22"/>
          <w:szCs w:val="22"/>
        </w:rPr>
        <w:t>6.4.2.4. Spadki poprzeczne</w:t>
      </w:r>
    </w:p>
    <w:p w:rsidR="0013608A" w:rsidRPr="00C126D6" w:rsidRDefault="0013608A" w:rsidP="00987229">
      <w:pPr>
        <w:rPr>
          <w:sz w:val="22"/>
          <w:szCs w:val="22"/>
        </w:rPr>
      </w:pPr>
      <w:r w:rsidRPr="00C126D6">
        <w:rPr>
          <w:sz w:val="22"/>
          <w:szCs w:val="22"/>
        </w:rPr>
        <w:t>Spadki poprzeczne nawierzchni należy badać nie rzadziej niż co 20 m oraz w punktach głównych łuk</w:t>
      </w:r>
      <w:r>
        <w:rPr>
          <w:sz w:val="22"/>
          <w:szCs w:val="22"/>
        </w:rPr>
        <w:t>ów poziomych</w:t>
      </w:r>
      <w:r w:rsidRPr="00C126D6">
        <w:rPr>
          <w:sz w:val="22"/>
          <w:szCs w:val="22"/>
        </w:rPr>
        <w:t>Spadki poprzeczne powinny być zgodne z dokumentacją projektową, z tolerancją ± 0,5%.</w:t>
      </w:r>
    </w:p>
    <w:p w:rsidR="0013608A" w:rsidRPr="00C126D6" w:rsidRDefault="0013608A" w:rsidP="00987229">
      <w:pPr>
        <w:keepNext/>
        <w:rPr>
          <w:sz w:val="22"/>
          <w:szCs w:val="22"/>
        </w:rPr>
      </w:pPr>
      <w:r w:rsidRPr="00C126D6">
        <w:rPr>
          <w:sz w:val="22"/>
          <w:szCs w:val="22"/>
        </w:rPr>
        <w:t>6.4.2.5. Równość podłużna i poprzecznaPomiary równości podłużnej należy wykonywać w środku każdego ocenianego pasa ruchu.Do oceny równości podłużnej warstwy ścieralnej nawierzchni drogi klasy G i dróg wyższych klas należy stosować metodę pomiaru umożliwiającą obliczanie wskaźnika równości IRI. Wartość IRI oblicza się dla odcinków o długości 50 m. Dopuszczalne wartości wskaźnika IRI wymagane przy odbiorze nawierzchni określono w rozporządzeniu dotyczącym warunków technicznych, jakim powinny odpowiadać drogi publiczne [67].</w:t>
      </w:r>
    </w:p>
    <w:p w:rsidR="0013608A" w:rsidRPr="00C126D6" w:rsidRDefault="0013608A" w:rsidP="00987229">
      <w:pPr>
        <w:rPr>
          <w:sz w:val="22"/>
          <w:szCs w:val="22"/>
        </w:rPr>
      </w:pPr>
      <w:r w:rsidRPr="00C126D6">
        <w:rPr>
          <w:sz w:val="22"/>
          <w:szCs w:val="22"/>
        </w:rPr>
        <w:t>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w:t>
      </w:r>
    </w:p>
    <w:p w:rsidR="0013608A" w:rsidRPr="00C126D6" w:rsidRDefault="0013608A" w:rsidP="00987229">
      <w:pPr>
        <w:rPr>
          <w:sz w:val="22"/>
          <w:szCs w:val="22"/>
        </w:rPr>
      </w:pPr>
      <w:r w:rsidRPr="00C126D6">
        <w:rPr>
          <w:sz w:val="22"/>
          <w:szCs w:val="22"/>
        </w:rPr>
        <w:t>Przed upływem okresu gwarancyjnego wartości wskaźnika równości IRI warstwy ścieralnej nawierzchni drogi klasy G i dróg wyższych klas nie powinny być większe niż podane w tablicy 17. Badanie wykonuje się według procedury jak podczas odbioru nawierzchni, w prawym śladzie koła.</w:t>
      </w:r>
    </w:p>
    <w:p w:rsidR="0013608A" w:rsidRPr="00C126D6" w:rsidRDefault="0013608A" w:rsidP="005337A2">
      <w:pPr>
        <w:tabs>
          <w:tab w:val="left" w:pos="993"/>
        </w:tabs>
        <w:rPr>
          <w:sz w:val="22"/>
          <w:szCs w:val="22"/>
        </w:rPr>
      </w:pPr>
      <w:r w:rsidRPr="00C126D6">
        <w:rPr>
          <w:sz w:val="22"/>
          <w:szCs w:val="22"/>
        </w:rPr>
        <w:t>Tablica 17.</w:t>
      </w:r>
      <w:r w:rsidRPr="00C126D6">
        <w:rPr>
          <w:sz w:val="22"/>
          <w:szCs w:val="22"/>
        </w:rPr>
        <w:tab/>
        <w:t xml:space="preserve">Dopuszczalne wartości wskaźnika równości podłużnej IRI warstwy ścieralnej wymagane przed upływem okresu gwarancyjnego </w:t>
      </w:r>
    </w:p>
    <w:p w:rsidR="0013608A" w:rsidRPr="00C126D6" w:rsidRDefault="0013608A" w:rsidP="00987229">
      <w:pPr>
        <w:tabs>
          <w:tab w:val="left" w:pos="0"/>
        </w:tabs>
        <w:rPr>
          <w:sz w:val="22"/>
          <w:szCs w:val="22"/>
        </w:rPr>
      </w:pPr>
      <w:r w:rsidRPr="00C126D6">
        <w:rPr>
          <w:sz w:val="22"/>
          <w:szCs w:val="22"/>
        </w:rPr>
        <w:t>Do profilometrycznych pomiarów równości podłużnej powinien być wykorzystany sprzęt umożliwiający rejestrację, z błędem pomiaru nie większym niż 1,0mm, profilu podłużnego o charakterystycznych długościach  mieszczących się w przedziale od 05,0m do 50m. Wartości IRI oblicza się nie rzadziej jak 50m. Wymagana równość podłużna jest określana przez wartość wskaźnika, których nie można przekroczyć na 50%, 80% i 100% długości badanego odcinka</w:t>
      </w:r>
      <w:r>
        <w:t xml:space="preserve"> nawierzchni. </w:t>
      </w:r>
      <w:r w:rsidRPr="00C126D6">
        <w:rPr>
          <w:sz w:val="22"/>
          <w:szCs w:val="22"/>
        </w:rPr>
        <w:t>Wartość wskaźnika,</w:t>
      </w:r>
      <w:r>
        <w:t xml:space="preserve"> </w:t>
      </w:r>
      <w:r w:rsidRPr="00C126D6">
        <w:rPr>
          <w:sz w:val="22"/>
          <w:szCs w:val="22"/>
        </w:rPr>
        <w:t xml:space="preserve">wyrażona w mm/m określa tabela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544"/>
        <w:gridCol w:w="1701"/>
        <w:gridCol w:w="1134"/>
        <w:gridCol w:w="992"/>
        <w:gridCol w:w="941"/>
      </w:tblGrid>
      <w:tr w:rsidR="0013608A" w:rsidRPr="00C126D6" w:rsidTr="00987229">
        <w:tc>
          <w:tcPr>
            <w:tcW w:w="1134" w:type="dxa"/>
          </w:tcPr>
          <w:p w:rsidR="0013608A" w:rsidRPr="00C126D6" w:rsidRDefault="0013608A" w:rsidP="00987229">
            <w:pPr>
              <w:overflowPunct w:val="0"/>
              <w:jc w:val="center"/>
              <w:rPr>
                <w:sz w:val="20"/>
                <w:szCs w:val="20"/>
              </w:rPr>
            </w:pPr>
            <w:r w:rsidRPr="00C126D6">
              <w:rPr>
                <w:sz w:val="20"/>
                <w:szCs w:val="20"/>
              </w:rPr>
              <w:t>Klasa drogi</w:t>
            </w:r>
          </w:p>
        </w:tc>
        <w:tc>
          <w:tcPr>
            <w:tcW w:w="3544" w:type="dxa"/>
          </w:tcPr>
          <w:p w:rsidR="0013608A" w:rsidRPr="00C126D6" w:rsidRDefault="0013608A" w:rsidP="00987229">
            <w:pPr>
              <w:overflowPunct w:val="0"/>
              <w:jc w:val="center"/>
              <w:rPr>
                <w:sz w:val="20"/>
                <w:szCs w:val="20"/>
              </w:rPr>
            </w:pPr>
            <w:r w:rsidRPr="00C126D6">
              <w:rPr>
                <w:sz w:val="20"/>
                <w:szCs w:val="20"/>
              </w:rPr>
              <w:t>Element nawierzchni</w:t>
            </w:r>
          </w:p>
        </w:tc>
        <w:tc>
          <w:tcPr>
            <w:tcW w:w="1701" w:type="dxa"/>
          </w:tcPr>
          <w:p w:rsidR="0013608A" w:rsidRPr="00C126D6" w:rsidRDefault="0013608A" w:rsidP="00987229">
            <w:pPr>
              <w:overflowPunct w:val="0"/>
              <w:jc w:val="center"/>
              <w:rPr>
                <w:sz w:val="20"/>
                <w:szCs w:val="20"/>
              </w:rPr>
            </w:pPr>
            <w:r w:rsidRPr="00C126D6">
              <w:rPr>
                <w:sz w:val="20"/>
                <w:szCs w:val="20"/>
              </w:rPr>
              <w:t>Rodzaj warstwy konstrukcyjnej</w:t>
            </w:r>
          </w:p>
        </w:tc>
        <w:tc>
          <w:tcPr>
            <w:tcW w:w="1134" w:type="dxa"/>
          </w:tcPr>
          <w:p w:rsidR="0013608A" w:rsidRPr="00C126D6" w:rsidRDefault="0013608A" w:rsidP="00987229">
            <w:pPr>
              <w:rPr>
                <w:sz w:val="20"/>
                <w:szCs w:val="20"/>
              </w:rPr>
            </w:pPr>
            <w:r w:rsidRPr="00C126D6">
              <w:rPr>
                <w:sz w:val="20"/>
                <w:szCs w:val="20"/>
              </w:rPr>
              <w:t xml:space="preserve">     50%</w:t>
            </w:r>
          </w:p>
        </w:tc>
        <w:tc>
          <w:tcPr>
            <w:tcW w:w="992" w:type="dxa"/>
          </w:tcPr>
          <w:p w:rsidR="0013608A" w:rsidRPr="00C126D6" w:rsidRDefault="0013608A" w:rsidP="00987229">
            <w:pPr>
              <w:rPr>
                <w:sz w:val="20"/>
                <w:szCs w:val="20"/>
              </w:rPr>
            </w:pPr>
            <w:r w:rsidRPr="00C126D6">
              <w:rPr>
                <w:sz w:val="20"/>
                <w:szCs w:val="20"/>
              </w:rPr>
              <w:t xml:space="preserve">    80%</w:t>
            </w:r>
          </w:p>
        </w:tc>
        <w:tc>
          <w:tcPr>
            <w:tcW w:w="941" w:type="dxa"/>
          </w:tcPr>
          <w:p w:rsidR="0013608A" w:rsidRPr="00C126D6" w:rsidRDefault="0013608A" w:rsidP="00987229">
            <w:pPr>
              <w:rPr>
                <w:sz w:val="20"/>
                <w:szCs w:val="20"/>
              </w:rPr>
            </w:pPr>
            <w:r w:rsidRPr="00C126D6">
              <w:rPr>
                <w:sz w:val="20"/>
                <w:szCs w:val="20"/>
              </w:rPr>
              <w:t xml:space="preserve"> 100%</w:t>
            </w:r>
          </w:p>
        </w:tc>
      </w:tr>
      <w:tr w:rsidR="0013608A" w:rsidRPr="00C126D6" w:rsidTr="00987229">
        <w:tc>
          <w:tcPr>
            <w:tcW w:w="1134" w:type="dxa"/>
            <w:tcBorders>
              <w:bottom w:val="nil"/>
            </w:tcBorders>
          </w:tcPr>
          <w:p w:rsidR="0013608A" w:rsidRPr="00C126D6" w:rsidRDefault="0013608A" w:rsidP="00987229">
            <w:pPr>
              <w:jc w:val="center"/>
              <w:rPr>
                <w:sz w:val="20"/>
                <w:szCs w:val="20"/>
              </w:rPr>
            </w:pPr>
          </w:p>
          <w:p w:rsidR="0013608A" w:rsidRPr="00C126D6" w:rsidRDefault="0013608A" w:rsidP="00987229">
            <w:pPr>
              <w:overflowPunct w:val="0"/>
              <w:jc w:val="center"/>
              <w:rPr>
                <w:sz w:val="20"/>
                <w:szCs w:val="20"/>
              </w:rPr>
            </w:pPr>
            <w:r w:rsidRPr="00C126D6">
              <w:rPr>
                <w:sz w:val="20"/>
                <w:szCs w:val="20"/>
              </w:rPr>
              <w:t>GP</w:t>
            </w:r>
          </w:p>
        </w:tc>
        <w:tc>
          <w:tcPr>
            <w:tcW w:w="3544" w:type="dxa"/>
          </w:tcPr>
          <w:p w:rsidR="0013608A" w:rsidRPr="00C126D6" w:rsidRDefault="0013608A" w:rsidP="00987229">
            <w:pPr>
              <w:overflowPunct w:val="0"/>
              <w:jc w:val="both"/>
              <w:rPr>
                <w:sz w:val="20"/>
                <w:szCs w:val="20"/>
              </w:rPr>
            </w:pPr>
            <w:r w:rsidRPr="00C126D6">
              <w:rPr>
                <w:sz w:val="20"/>
                <w:szCs w:val="20"/>
              </w:rPr>
              <w:t>Pasy: ruchu, awaryjne, dodatkowe, włączania i wyłączania</w:t>
            </w:r>
          </w:p>
        </w:tc>
        <w:tc>
          <w:tcPr>
            <w:tcW w:w="1701" w:type="dxa"/>
          </w:tcPr>
          <w:p w:rsidR="0013608A" w:rsidRPr="00C126D6" w:rsidRDefault="0013608A" w:rsidP="00987229">
            <w:pPr>
              <w:overflowPunct w:val="0"/>
              <w:jc w:val="center"/>
              <w:rPr>
                <w:sz w:val="20"/>
                <w:szCs w:val="20"/>
              </w:rPr>
            </w:pPr>
            <w:r w:rsidRPr="00C126D6">
              <w:rPr>
                <w:sz w:val="20"/>
                <w:szCs w:val="20"/>
              </w:rPr>
              <w:t>ścieralna</w:t>
            </w:r>
          </w:p>
        </w:tc>
        <w:tc>
          <w:tcPr>
            <w:tcW w:w="1134" w:type="dxa"/>
          </w:tcPr>
          <w:p w:rsidR="0013608A" w:rsidRPr="00C126D6" w:rsidRDefault="0013608A" w:rsidP="00987229">
            <w:pPr>
              <w:rPr>
                <w:sz w:val="20"/>
                <w:szCs w:val="20"/>
              </w:rPr>
            </w:pPr>
            <w:r w:rsidRPr="00C126D6">
              <w:rPr>
                <w:sz w:val="20"/>
                <w:szCs w:val="20"/>
              </w:rPr>
              <w:t>≤  1,2</w:t>
            </w:r>
          </w:p>
        </w:tc>
        <w:tc>
          <w:tcPr>
            <w:tcW w:w="992" w:type="dxa"/>
          </w:tcPr>
          <w:p w:rsidR="0013608A" w:rsidRPr="00C126D6" w:rsidRDefault="0013608A" w:rsidP="00987229">
            <w:pPr>
              <w:rPr>
                <w:sz w:val="20"/>
                <w:szCs w:val="20"/>
              </w:rPr>
            </w:pPr>
            <w:r w:rsidRPr="00C126D6">
              <w:rPr>
                <w:sz w:val="20"/>
                <w:szCs w:val="20"/>
              </w:rPr>
              <w:t>≤  2,0</w:t>
            </w:r>
          </w:p>
        </w:tc>
        <w:tc>
          <w:tcPr>
            <w:tcW w:w="941" w:type="dxa"/>
          </w:tcPr>
          <w:p w:rsidR="0013608A" w:rsidRPr="00C126D6" w:rsidRDefault="0013608A" w:rsidP="00987229">
            <w:pPr>
              <w:rPr>
                <w:sz w:val="20"/>
                <w:szCs w:val="20"/>
              </w:rPr>
            </w:pPr>
            <w:r w:rsidRPr="00C126D6">
              <w:rPr>
                <w:sz w:val="20"/>
                <w:szCs w:val="20"/>
              </w:rPr>
              <w:t>≤  3,3</w:t>
            </w:r>
          </w:p>
        </w:tc>
      </w:tr>
      <w:tr w:rsidR="0013608A" w:rsidRPr="00C126D6" w:rsidTr="00987229">
        <w:tc>
          <w:tcPr>
            <w:tcW w:w="1134" w:type="dxa"/>
            <w:tcBorders>
              <w:top w:val="nil"/>
            </w:tcBorders>
          </w:tcPr>
          <w:p w:rsidR="0013608A" w:rsidRPr="00C126D6" w:rsidRDefault="0013608A" w:rsidP="00987229">
            <w:pPr>
              <w:overflowPunct w:val="0"/>
              <w:jc w:val="center"/>
              <w:rPr>
                <w:sz w:val="20"/>
                <w:szCs w:val="20"/>
              </w:rPr>
            </w:pPr>
          </w:p>
        </w:tc>
        <w:tc>
          <w:tcPr>
            <w:tcW w:w="3544" w:type="dxa"/>
          </w:tcPr>
          <w:p w:rsidR="0013608A" w:rsidRPr="00C126D6" w:rsidRDefault="0013608A" w:rsidP="00987229">
            <w:pPr>
              <w:overflowPunct w:val="0"/>
              <w:jc w:val="both"/>
              <w:rPr>
                <w:sz w:val="20"/>
                <w:szCs w:val="20"/>
              </w:rPr>
            </w:pPr>
            <w:r w:rsidRPr="00C126D6">
              <w:rPr>
                <w:sz w:val="20"/>
                <w:szCs w:val="20"/>
              </w:rPr>
              <w:t>Jezdnie łącznic, utwardzone pobocza</w:t>
            </w:r>
          </w:p>
        </w:tc>
        <w:tc>
          <w:tcPr>
            <w:tcW w:w="1701" w:type="dxa"/>
          </w:tcPr>
          <w:p w:rsidR="0013608A" w:rsidRPr="00C126D6" w:rsidRDefault="0013608A" w:rsidP="00987229">
            <w:pPr>
              <w:overflowPunct w:val="0"/>
              <w:jc w:val="center"/>
              <w:rPr>
                <w:sz w:val="20"/>
                <w:szCs w:val="20"/>
              </w:rPr>
            </w:pPr>
            <w:r w:rsidRPr="00C126D6">
              <w:rPr>
                <w:sz w:val="20"/>
                <w:szCs w:val="20"/>
              </w:rPr>
              <w:t>ścieralna</w:t>
            </w:r>
          </w:p>
        </w:tc>
        <w:tc>
          <w:tcPr>
            <w:tcW w:w="1134" w:type="dxa"/>
          </w:tcPr>
          <w:p w:rsidR="0013608A" w:rsidRPr="00C126D6" w:rsidRDefault="0013608A" w:rsidP="00987229">
            <w:pPr>
              <w:rPr>
                <w:sz w:val="20"/>
                <w:szCs w:val="20"/>
              </w:rPr>
            </w:pPr>
            <w:r w:rsidRPr="00C126D6">
              <w:rPr>
                <w:sz w:val="20"/>
                <w:szCs w:val="20"/>
              </w:rPr>
              <w:t>≤  1,2</w:t>
            </w:r>
          </w:p>
        </w:tc>
        <w:tc>
          <w:tcPr>
            <w:tcW w:w="992" w:type="dxa"/>
          </w:tcPr>
          <w:p w:rsidR="0013608A" w:rsidRPr="00C126D6" w:rsidRDefault="0013608A" w:rsidP="00987229">
            <w:pPr>
              <w:rPr>
                <w:sz w:val="20"/>
                <w:szCs w:val="20"/>
              </w:rPr>
            </w:pPr>
            <w:r w:rsidRPr="00C126D6">
              <w:rPr>
                <w:sz w:val="20"/>
                <w:szCs w:val="20"/>
              </w:rPr>
              <w:t>≤  2,8</w:t>
            </w:r>
          </w:p>
        </w:tc>
        <w:tc>
          <w:tcPr>
            <w:tcW w:w="941" w:type="dxa"/>
          </w:tcPr>
          <w:p w:rsidR="0013608A" w:rsidRPr="00C126D6" w:rsidRDefault="0013608A" w:rsidP="00987229">
            <w:pPr>
              <w:rPr>
                <w:sz w:val="20"/>
                <w:szCs w:val="20"/>
              </w:rPr>
            </w:pPr>
            <w:r w:rsidRPr="00C126D6">
              <w:rPr>
                <w:sz w:val="20"/>
                <w:szCs w:val="20"/>
              </w:rPr>
              <w:t>≤ 4,03</w:t>
            </w:r>
          </w:p>
        </w:tc>
      </w:tr>
      <w:tr w:rsidR="0013608A" w:rsidRPr="00C126D6" w:rsidTr="00987229">
        <w:tc>
          <w:tcPr>
            <w:tcW w:w="1134" w:type="dxa"/>
          </w:tcPr>
          <w:p w:rsidR="0013608A" w:rsidRPr="00C126D6" w:rsidRDefault="0013608A" w:rsidP="00987229">
            <w:pPr>
              <w:jc w:val="center"/>
              <w:rPr>
                <w:sz w:val="20"/>
                <w:szCs w:val="20"/>
              </w:rPr>
            </w:pPr>
          </w:p>
          <w:p w:rsidR="0013608A" w:rsidRPr="00C126D6" w:rsidRDefault="0013608A" w:rsidP="00987229">
            <w:pPr>
              <w:overflowPunct w:val="0"/>
              <w:jc w:val="center"/>
              <w:rPr>
                <w:sz w:val="20"/>
                <w:szCs w:val="20"/>
              </w:rPr>
            </w:pPr>
            <w:r w:rsidRPr="00C126D6">
              <w:rPr>
                <w:sz w:val="20"/>
                <w:szCs w:val="20"/>
              </w:rPr>
              <w:t>G,Z</w:t>
            </w:r>
          </w:p>
        </w:tc>
        <w:tc>
          <w:tcPr>
            <w:tcW w:w="3544" w:type="dxa"/>
          </w:tcPr>
          <w:p w:rsidR="0013608A" w:rsidRPr="00C126D6" w:rsidRDefault="0013608A" w:rsidP="00987229">
            <w:pPr>
              <w:overflowPunct w:val="0"/>
              <w:rPr>
                <w:sz w:val="20"/>
                <w:szCs w:val="20"/>
              </w:rPr>
            </w:pPr>
            <w:r w:rsidRPr="00C126D6">
              <w:rPr>
                <w:sz w:val="20"/>
                <w:szCs w:val="20"/>
              </w:rPr>
              <w:t xml:space="preserve">Pasy: ruchu zasadnicze, dodatkowe, włączania i wyłączania, postojowe, jezdnie łącznic, </w:t>
            </w:r>
          </w:p>
        </w:tc>
        <w:tc>
          <w:tcPr>
            <w:tcW w:w="1701" w:type="dxa"/>
          </w:tcPr>
          <w:p w:rsidR="0013608A" w:rsidRPr="00C126D6" w:rsidRDefault="0013608A" w:rsidP="00987229">
            <w:pPr>
              <w:jc w:val="center"/>
              <w:rPr>
                <w:sz w:val="20"/>
                <w:szCs w:val="20"/>
              </w:rPr>
            </w:pPr>
          </w:p>
          <w:p w:rsidR="0013608A" w:rsidRPr="00C126D6" w:rsidRDefault="0013608A" w:rsidP="00987229">
            <w:pPr>
              <w:overflowPunct w:val="0"/>
              <w:jc w:val="center"/>
              <w:rPr>
                <w:sz w:val="20"/>
                <w:szCs w:val="20"/>
              </w:rPr>
            </w:pPr>
            <w:r w:rsidRPr="00C126D6">
              <w:rPr>
                <w:sz w:val="20"/>
                <w:szCs w:val="20"/>
              </w:rPr>
              <w:t>ścieralna</w:t>
            </w:r>
          </w:p>
        </w:tc>
        <w:tc>
          <w:tcPr>
            <w:tcW w:w="1134" w:type="dxa"/>
          </w:tcPr>
          <w:p w:rsidR="0013608A" w:rsidRPr="00C126D6" w:rsidRDefault="0013608A" w:rsidP="00987229">
            <w:pPr>
              <w:rPr>
                <w:sz w:val="20"/>
                <w:szCs w:val="20"/>
              </w:rPr>
            </w:pPr>
            <w:r w:rsidRPr="00C126D6">
              <w:rPr>
                <w:sz w:val="20"/>
                <w:szCs w:val="20"/>
              </w:rPr>
              <w:t>≤  2,8</w:t>
            </w:r>
          </w:p>
        </w:tc>
        <w:tc>
          <w:tcPr>
            <w:tcW w:w="992" w:type="dxa"/>
          </w:tcPr>
          <w:p w:rsidR="0013608A" w:rsidRPr="00C126D6" w:rsidRDefault="0013608A" w:rsidP="00987229">
            <w:pPr>
              <w:rPr>
                <w:sz w:val="20"/>
                <w:szCs w:val="20"/>
              </w:rPr>
            </w:pPr>
            <w:r w:rsidRPr="00C126D6">
              <w:rPr>
                <w:sz w:val="20"/>
                <w:szCs w:val="20"/>
              </w:rPr>
              <w:t>≤  3,9</w:t>
            </w:r>
          </w:p>
        </w:tc>
        <w:tc>
          <w:tcPr>
            <w:tcW w:w="941" w:type="dxa"/>
          </w:tcPr>
          <w:p w:rsidR="0013608A" w:rsidRPr="00C126D6" w:rsidRDefault="0013608A" w:rsidP="00987229">
            <w:pPr>
              <w:rPr>
                <w:sz w:val="20"/>
                <w:szCs w:val="20"/>
              </w:rPr>
            </w:pPr>
            <w:r w:rsidRPr="00C126D6">
              <w:rPr>
                <w:sz w:val="20"/>
                <w:szCs w:val="20"/>
              </w:rPr>
              <w:t>≤  4,9</w:t>
            </w:r>
          </w:p>
        </w:tc>
      </w:tr>
    </w:tbl>
    <w:p w:rsidR="0013608A" w:rsidRPr="00C126D6" w:rsidRDefault="0013608A" w:rsidP="00987229">
      <w:pPr>
        <w:rPr>
          <w:sz w:val="22"/>
          <w:szCs w:val="22"/>
        </w:rPr>
      </w:pPr>
      <w:r w:rsidRPr="00C126D6">
        <w:rPr>
          <w:sz w:val="22"/>
          <w:szCs w:val="22"/>
        </w:rPr>
        <w:t>Jeżeli na odcinku nie można wyznaczyć więcej niż 10 wartości IRI, to wartość miarodajną będącą  sumą wartości średnich E(IRI) i odchylenia standardowego D:E(IRI) +D nie powinna przekraczać wartości odpowiedniej dla 80% długości badanego odcinka nawierzchni. „Długość ocenianego odcinka  nawierzchni nie powinna przekraczać 1000m. W miejscach których pomiar metodą profilometryczną nie jest możliwy należy przeprowadzić przy użyciu łaty 4m  i klina wg BN-68?8931-04. Wartość odchyleń</w:t>
      </w:r>
      <w:r w:rsidRPr="00C126D6">
        <w:rPr>
          <w:sz w:val="22"/>
          <w:szCs w:val="22"/>
        </w:rPr>
        <w:tab/>
        <w:t xml:space="preserve"> równości podłużnej i poprzecznej  w.g. Rozporządzenia Ministra Transportu i Gospodarki Morskiej  w sprawie warunków  technicznych, jakim powinny odpowiadać drogi publiczne  i ich usytuowanie , Dz.U. Nr 43 z dnia 14maja 1999r.</w:t>
      </w:r>
    </w:p>
    <w:p w:rsidR="0013608A" w:rsidRPr="00C126D6" w:rsidRDefault="0013608A" w:rsidP="00987229">
      <w:pPr>
        <w:rPr>
          <w:sz w:val="22"/>
          <w:szCs w:val="22"/>
        </w:rPr>
      </w:pPr>
      <w:r w:rsidRPr="00C126D6">
        <w:rPr>
          <w:sz w:val="22"/>
          <w:szCs w:val="22"/>
        </w:rPr>
        <w:t>Ocena właściwości przeciwpoślizgowych zgodnie z wymogami Rozporządzenia Ministra Transportu i Gospodarki Morskiej  w sprawie warunków  technicznych, jakim powinny odpowiadać drogi publiczne  i ich usytuowanie , Dz.U. Nr 43 z dnia 14maja 1999r.</w:t>
      </w:r>
    </w:p>
    <w:p w:rsidR="0013608A" w:rsidRPr="00C126D6" w:rsidRDefault="0013608A" w:rsidP="00987229">
      <w:pPr>
        <w:rPr>
          <w:sz w:val="22"/>
          <w:szCs w:val="22"/>
        </w:rPr>
      </w:pPr>
      <w:r w:rsidRPr="00C126D6">
        <w:rPr>
          <w:sz w:val="22"/>
          <w:szCs w:val="22"/>
        </w:rPr>
        <w:t>Przed upływem okresu gwarancyjnego wartość odchylenia równości podłużnej warstwy ścieralnej nawierzchni dróg klasy Z i L nie powinna być większa niż 8 mm. Badanie wykonuje się według procedury jak podczas odbioru nawierzchni.</w:t>
      </w:r>
    </w:p>
    <w:p w:rsidR="0013608A" w:rsidRPr="00C126D6" w:rsidRDefault="0013608A" w:rsidP="00987229">
      <w:pPr>
        <w:rPr>
          <w:sz w:val="22"/>
          <w:szCs w:val="22"/>
        </w:rPr>
      </w:pPr>
      <w:r w:rsidRPr="00C126D6">
        <w:rPr>
          <w:sz w:val="22"/>
          <w:szCs w:val="22"/>
        </w:rPr>
        <w:t>Do oceny równości poprzecznej warstw nawierzchni dróg wszystkich klas technicznych należy stosować metodę z wykorzystaniem łaty 4-metrowej i klina lub metody równoważnej użyc</w:t>
      </w:r>
      <w:r>
        <w:rPr>
          <w:sz w:val="22"/>
          <w:szCs w:val="22"/>
        </w:rPr>
        <w:t xml:space="preserve">iu łaty i klina. Pomiar należy  </w:t>
      </w:r>
      <w:r w:rsidRPr="00C126D6">
        <w:rPr>
          <w:sz w:val="22"/>
          <w:szCs w:val="22"/>
        </w:rPr>
        <w:t>wykonywać w kierunku prostopadłym do osi jezdni, na każdym ocenianym pasie ruchu, nie rzadziej niż co 10 m. Wymagana równość poprzeczna jest określona w rozporządzeniu dotyczącym warunków technicznych, jakim powinny odpowiadać drogi publiczne [67].</w:t>
      </w:r>
    </w:p>
    <w:p w:rsidR="0013608A" w:rsidRPr="00C126D6" w:rsidRDefault="0013608A" w:rsidP="00987229">
      <w:pPr>
        <w:rPr>
          <w:sz w:val="22"/>
          <w:szCs w:val="22"/>
        </w:rPr>
      </w:pPr>
      <w:r w:rsidRPr="00C126D6">
        <w:rPr>
          <w:sz w:val="22"/>
          <w:szCs w:val="22"/>
        </w:rPr>
        <w:t>Przed upływem okresu gwarancyjnego wartość odchylenia równości poprzecznej warstwy ścieralnej nawierzchni dróg wszystkich klas technicznych nie powinna być większa niż podana w tablicy 18. Badanie wykonuje się według procedury jak podczas odbioru nawierzchni.</w:t>
      </w:r>
    </w:p>
    <w:p w:rsidR="0013608A" w:rsidRPr="00C126D6" w:rsidRDefault="0013608A" w:rsidP="005337A2">
      <w:pPr>
        <w:tabs>
          <w:tab w:val="left" w:pos="1134"/>
        </w:tabs>
        <w:rPr>
          <w:sz w:val="20"/>
          <w:szCs w:val="20"/>
        </w:rPr>
      </w:pPr>
      <w:r w:rsidRPr="00C126D6">
        <w:rPr>
          <w:sz w:val="20"/>
          <w:szCs w:val="20"/>
        </w:rPr>
        <w:t>Tablica 18.</w:t>
      </w:r>
      <w:r w:rsidRPr="00C126D6">
        <w:rPr>
          <w:sz w:val="20"/>
          <w:szCs w:val="20"/>
        </w:rPr>
        <w:tab/>
        <w:t xml:space="preserve">Dopuszczalne wartości odchyleń równości poprzecznej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3685"/>
        <w:gridCol w:w="2158"/>
      </w:tblGrid>
      <w:tr w:rsidR="0013608A" w:rsidRPr="00C126D6" w:rsidTr="00987229">
        <w:tc>
          <w:tcPr>
            <w:tcW w:w="1560" w:type="dxa"/>
          </w:tcPr>
          <w:p w:rsidR="0013608A" w:rsidRPr="00C126D6" w:rsidRDefault="0013608A" w:rsidP="00987229">
            <w:pPr>
              <w:jc w:val="center"/>
              <w:rPr>
                <w:sz w:val="20"/>
                <w:szCs w:val="20"/>
              </w:rPr>
            </w:pPr>
          </w:p>
          <w:p w:rsidR="0013608A" w:rsidRPr="00C126D6" w:rsidRDefault="0013608A" w:rsidP="00987229">
            <w:pPr>
              <w:overflowPunct w:val="0"/>
              <w:jc w:val="center"/>
              <w:rPr>
                <w:sz w:val="20"/>
                <w:szCs w:val="20"/>
              </w:rPr>
            </w:pPr>
            <w:r w:rsidRPr="00C126D6">
              <w:rPr>
                <w:sz w:val="20"/>
                <w:szCs w:val="20"/>
              </w:rPr>
              <w:t>Klasa drogi</w:t>
            </w:r>
          </w:p>
        </w:tc>
        <w:tc>
          <w:tcPr>
            <w:tcW w:w="3685" w:type="dxa"/>
          </w:tcPr>
          <w:p w:rsidR="0013608A" w:rsidRPr="00C126D6" w:rsidRDefault="0013608A" w:rsidP="00987229">
            <w:pPr>
              <w:jc w:val="center"/>
              <w:rPr>
                <w:sz w:val="20"/>
                <w:szCs w:val="20"/>
              </w:rPr>
            </w:pPr>
          </w:p>
          <w:p w:rsidR="0013608A" w:rsidRPr="00C126D6" w:rsidRDefault="0013608A" w:rsidP="00987229">
            <w:pPr>
              <w:overflowPunct w:val="0"/>
              <w:jc w:val="center"/>
              <w:rPr>
                <w:sz w:val="20"/>
                <w:szCs w:val="20"/>
              </w:rPr>
            </w:pPr>
            <w:r w:rsidRPr="00C126D6">
              <w:rPr>
                <w:sz w:val="20"/>
                <w:szCs w:val="20"/>
              </w:rPr>
              <w:t>Element nawierzchni</w:t>
            </w:r>
          </w:p>
        </w:tc>
        <w:tc>
          <w:tcPr>
            <w:tcW w:w="2158" w:type="dxa"/>
          </w:tcPr>
          <w:p w:rsidR="0013608A" w:rsidRPr="00C126D6" w:rsidRDefault="0013608A" w:rsidP="00987229">
            <w:pPr>
              <w:overflowPunct w:val="0"/>
              <w:jc w:val="center"/>
              <w:rPr>
                <w:sz w:val="20"/>
                <w:szCs w:val="20"/>
              </w:rPr>
            </w:pPr>
            <w:r w:rsidRPr="00C126D6">
              <w:rPr>
                <w:sz w:val="20"/>
                <w:szCs w:val="20"/>
              </w:rPr>
              <w:t>Wartości odchyleń równości poprzecznej [mm]</w:t>
            </w:r>
          </w:p>
        </w:tc>
      </w:tr>
      <w:tr w:rsidR="0013608A" w:rsidRPr="00C126D6" w:rsidTr="00987229">
        <w:tc>
          <w:tcPr>
            <w:tcW w:w="1560" w:type="dxa"/>
            <w:tcBorders>
              <w:bottom w:val="nil"/>
            </w:tcBorders>
          </w:tcPr>
          <w:p w:rsidR="0013608A" w:rsidRPr="00C126D6" w:rsidRDefault="0013608A" w:rsidP="00987229">
            <w:pPr>
              <w:jc w:val="center"/>
              <w:rPr>
                <w:sz w:val="20"/>
                <w:szCs w:val="20"/>
              </w:rPr>
            </w:pPr>
          </w:p>
          <w:p w:rsidR="0013608A" w:rsidRPr="00C126D6" w:rsidRDefault="0013608A" w:rsidP="00987229">
            <w:pPr>
              <w:overflowPunct w:val="0"/>
              <w:jc w:val="center"/>
              <w:rPr>
                <w:sz w:val="20"/>
                <w:szCs w:val="20"/>
              </w:rPr>
            </w:pPr>
          </w:p>
        </w:tc>
        <w:tc>
          <w:tcPr>
            <w:tcW w:w="3685" w:type="dxa"/>
          </w:tcPr>
          <w:p w:rsidR="0013608A" w:rsidRPr="00C126D6" w:rsidRDefault="0013608A" w:rsidP="00987229">
            <w:pPr>
              <w:overflowPunct w:val="0"/>
              <w:jc w:val="both"/>
              <w:rPr>
                <w:sz w:val="20"/>
                <w:szCs w:val="20"/>
              </w:rPr>
            </w:pPr>
            <w:r w:rsidRPr="00C126D6">
              <w:rPr>
                <w:sz w:val="20"/>
                <w:szCs w:val="20"/>
              </w:rPr>
              <w:t>Pasy: ruchu, awaryjne, dodatkowe, włączania i wyłączania</w:t>
            </w:r>
          </w:p>
        </w:tc>
        <w:tc>
          <w:tcPr>
            <w:tcW w:w="2158" w:type="dxa"/>
          </w:tcPr>
          <w:p w:rsidR="0013608A" w:rsidRPr="00C126D6" w:rsidRDefault="0013608A" w:rsidP="00987229">
            <w:pPr>
              <w:overflowPunct w:val="0"/>
              <w:jc w:val="center"/>
              <w:rPr>
                <w:sz w:val="20"/>
                <w:szCs w:val="20"/>
              </w:rPr>
            </w:pPr>
            <w:r w:rsidRPr="00C126D6">
              <w:rPr>
                <w:sz w:val="20"/>
                <w:szCs w:val="20"/>
              </w:rPr>
              <w:t>≤ 6</w:t>
            </w:r>
          </w:p>
        </w:tc>
      </w:tr>
      <w:tr w:rsidR="0013608A" w:rsidRPr="00C126D6" w:rsidTr="00987229">
        <w:tc>
          <w:tcPr>
            <w:tcW w:w="1560" w:type="dxa"/>
            <w:tcBorders>
              <w:top w:val="nil"/>
            </w:tcBorders>
          </w:tcPr>
          <w:p w:rsidR="0013608A" w:rsidRPr="00C126D6" w:rsidRDefault="0013608A" w:rsidP="00987229">
            <w:pPr>
              <w:overflowPunct w:val="0"/>
              <w:jc w:val="center"/>
              <w:rPr>
                <w:sz w:val="20"/>
                <w:szCs w:val="20"/>
              </w:rPr>
            </w:pPr>
            <w:r w:rsidRPr="00C126D6">
              <w:rPr>
                <w:sz w:val="20"/>
                <w:szCs w:val="20"/>
              </w:rPr>
              <w:t>GP</w:t>
            </w:r>
          </w:p>
        </w:tc>
        <w:tc>
          <w:tcPr>
            <w:tcW w:w="3685" w:type="dxa"/>
          </w:tcPr>
          <w:p w:rsidR="0013608A" w:rsidRPr="00C126D6" w:rsidRDefault="0013608A" w:rsidP="00987229">
            <w:pPr>
              <w:overflowPunct w:val="0"/>
              <w:jc w:val="both"/>
              <w:rPr>
                <w:sz w:val="20"/>
                <w:szCs w:val="20"/>
              </w:rPr>
            </w:pPr>
            <w:r w:rsidRPr="00C126D6">
              <w:rPr>
                <w:sz w:val="20"/>
                <w:szCs w:val="20"/>
              </w:rPr>
              <w:t>Jezdnie łącznic, jezdnie MOP, utwardzone pobocza</w:t>
            </w:r>
          </w:p>
        </w:tc>
        <w:tc>
          <w:tcPr>
            <w:tcW w:w="2158" w:type="dxa"/>
          </w:tcPr>
          <w:p w:rsidR="0013608A" w:rsidRPr="00C126D6" w:rsidRDefault="0013608A" w:rsidP="00987229">
            <w:pPr>
              <w:overflowPunct w:val="0"/>
              <w:jc w:val="center"/>
              <w:rPr>
                <w:sz w:val="20"/>
                <w:szCs w:val="20"/>
              </w:rPr>
            </w:pPr>
            <w:r w:rsidRPr="00C126D6">
              <w:rPr>
                <w:sz w:val="20"/>
                <w:szCs w:val="20"/>
              </w:rPr>
              <w:t>≤ 8</w:t>
            </w:r>
          </w:p>
        </w:tc>
      </w:tr>
      <w:tr w:rsidR="0013608A" w:rsidRPr="00C126D6" w:rsidTr="00987229">
        <w:tc>
          <w:tcPr>
            <w:tcW w:w="1560" w:type="dxa"/>
            <w:vAlign w:val="center"/>
          </w:tcPr>
          <w:p w:rsidR="0013608A" w:rsidRPr="00C126D6" w:rsidRDefault="0013608A" w:rsidP="00987229">
            <w:pPr>
              <w:overflowPunct w:val="0"/>
              <w:jc w:val="center"/>
              <w:rPr>
                <w:sz w:val="20"/>
                <w:szCs w:val="20"/>
              </w:rPr>
            </w:pPr>
            <w:r w:rsidRPr="00C126D6">
              <w:rPr>
                <w:sz w:val="20"/>
                <w:szCs w:val="20"/>
              </w:rPr>
              <w:t>G,Z</w:t>
            </w:r>
          </w:p>
        </w:tc>
        <w:tc>
          <w:tcPr>
            <w:tcW w:w="3685" w:type="dxa"/>
          </w:tcPr>
          <w:p w:rsidR="0013608A" w:rsidRPr="00C126D6" w:rsidRDefault="0013608A" w:rsidP="00987229">
            <w:pPr>
              <w:overflowPunct w:val="0"/>
              <w:rPr>
                <w:sz w:val="20"/>
                <w:szCs w:val="20"/>
              </w:rPr>
            </w:pPr>
            <w:r w:rsidRPr="00C126D6">
              <w:rPr>
                <w:sz w:val="20"/>
                <w:szCs w:val="20"/>
              </w:rPr>
              <w:t>Pasy: ruchu, dodatkowe, włączania i wyłączania, postojowe, jezdnie łącznic, utwardzone pobocza</w:t>
            </w:r>
          </w:p>
        </w:tc>
        <w:tc>
          <w:tcPr>
            <w:tcW w:w="2158" w:type="dxa"/>
          </w:tcPr>
          <w:p w:rsidR="0013608A" w:rsidRPr="00C126D6" w:rsidRDefault="0013608A" w:rsidP="00987229">
            <w:pPr>
              <w:jc w:val="center"/>
              <w:rPr>
                <w:sz w:val="20"/>
                <w:szCs w:val="20"/>
              </w:rPr>
            </w:pPr>
          </w:p>
          <w:p w:rsidR="0013608A" w:rsidRPr="00C126D6" w:rsidRDefault="0013608A" w:rsidP="00987229">
            <w:pPr>
              <w:overflowPunct w:val="0"/>
              <w:jc w:val="center"/>
              <w:rPr>
                <w:sz w:val="20"/>
                <w:szCs w:val="20"/>
              </w:rPr>
            </w:pPr>
            <w:r w:rsidRPr="00C126D6">
              <w:rPr>
                <w:sz w:val="20"/>
                <w:szCs w:val="20"/>
              </w:rPr>
              <w:t>≤ 8</w:t>
            </w:r>
          </w:p>
        </w:tc>
      </w:tr>
      <w:tr w:rsidR="0013608A" w:rsidRPr="00C126D6" w:rsidTr="00987229">
        <w:tc>
          <w:tcPr>
            <w:tcW w:w="1560" w:type="dxa"/>
          </w:tcPr>
          <w:p w:rsidR="0013608A" w:rsidRPr="00C126D6" w:rsidRDefault="0013608A" w:rsidP="00987229">
            <w:pPr>
              <w:overflowPunct w:val="0"/>
              <w:jc w:val="center"/>
              <w:rPr>
                <w:sz w:val="20"/>
                <w:szCs w:val="20"/>
              </w:rPr>
            </w:pPr>
            <w:r w:rsidRPr="00C126D6">
              <w:rPr>
                <w:sz w:val="20"/>
                <w:szCs w:val="20"/>
              </w:rPr>
              <w:t>Z, L, D</w:t>
            </w:r>
          </w:p>
        </w:tc>
        <w:tc>
          <w:tcPr>
            <w:tcW w:w="3685" w:type="dxa"/>
          </w:tcPr>
          <w:p w:rsidR="0013608A" w:rsidRPr="00C126D6" w:rsidRDefault="0013608A" w:rsidP="00987229">
            <w:pPr>
              <w:overflowPunct w:val="0"/>
              <w:jc w:val="both"/>
              <w:rPr>
                <w:sz w:val="20"/>
                <w:szCs w:val="20"/>
              </w:rPr>
            </w:pPr>
            <w:r w:rsidRPr="00C126D6">
              <w:rPr>
                <w:sz w:val="20"/>
                <w:szCs w:val="20"/>
              </w:rPr>
              <w:t>Pasy ruchu</w:t>
            </w:r>
          </w:p>
        </w:tc>
        <w:tc>
          <w:tcPr>
            <w:tcW w:w="2158" w:type="dxa"/>
          </w:tcPr>
          <w:p w:rsidR="0013608A" w:rsidRPr="00C126D6" w:rsidRDefault="0013608A" w:rsidP="00987229">
            <w:pPr>
              <w:overflowPunct w:val="0"/>
              <w:jc w:val="center"/>
              <w:rPr>
                <w:sz w:val="20"/>
                <w:szCs w:val="20"/>
              </w:rPr>
            </w:pPr>
            <w:r w:rsidRPr="00C126D6">
              <w:rPr>
                <w:sz w:val="20"/>
                <w:szCs w:val="20"/>
              </w:rPr>
              <w:t>≤ 9</w:t>
            </w:r>
          </w:p>
        </w:tc>
      </w:tr>
    </w:tbl>
    <w:p w:rsidR="0013608A" w:rsidRPr="00C126D6" w:rsidRDefault="0013608A" w:rsidP="00987229">
      <w:pPr>
        <w:rPr>
          <w:sz w:val="22"/>
          <w:szCs w:val="22"/>
        </w:rPr>
      </w:pPr>
    </w:p>
    <w:p w:rsidR="0013608A" w:rsidRPr="00C126D6" w:rsidRDefault="0013608A" w:rsidP="00987229">
      <w:pPr>
        <w:keepNext/>
        <w:rPr>
          <w:sz w:val="22"/>
          <w:szCs w:val="22"/>
        </w:rPr>
      </w:pPr>
      <w:r w:rsidRPr="00C126D6">
        <w:rPr>
          <w:sz w:val="22"/>
          <w:szCs w:val="22"/>
        </w:rPr>
        <w:t>6.4.2.6. Właściwości przeciwpoślizgowe</w:t>
      </w:r>
      <w:r>
        <w:rPr>
          <w:sz w:val="22"/>
          <w:szCs w:val="22"/>
        </w:rPr>
        <w:t xml:space="preserve"> </w:t>
      </w:r>
      <w:r w:rsidRPr="00C126D6">
        <w:rPr>
          <w:sz w:val="22"/>
          <w:szCs w:val="22"/>
        </w:rPr>
        <w:t>Przy ocenie właściwości przeciwpoślizgowych nawierzchni drogi klasy Z i dróg wyższych klas powinien być określony współczynnik tarcia na mokrej nawierzchni przy całkowitym poślizgu opony testowej.Pomiar wykonuje się przy temperaturze otoczenia od 5 do 30°C, nie rzadziej niż co 50 m na nawierzchni zwilżanej wodą w ilości 0,5 l/m</w:t>
      </w:r>
      <w:r w:rsidRPr="00C126D6">
        <w:rPr>
          <w:sz w:val="22"/>
          <w:szCs w:val="22"/>
          <w:vertAlign w:val="superscript"/>
        </w:rPr>
        <w:t>2</w:t>
      </w:r>
      <w:r w:rsidRPr="00C126D6">
        <w:rPr>
          <w:sz w:val="22"/>
          <w:szCs w:val="22"/>
        </w:rPr>
        <w:t>, a wynik pomiaru powinien być przeliczany na wartość przy 100% poślizgu opony testowej o rozmiarze 185/70 R14. Miarą właściwości przeciwpoślizgowych jest miarodajny współczynnik tarcia. Za miarodajny współczynnik tarcia przyjmuje się różnicę wartości średniej E(μ) i odchylenia standardowego D: E(μ) – D. Długość odcinka podlegającego odbiorowi nie powinna być większa niż 1000 m. Liczba pomiarów na ocenianym odcinku nie powinna być mniejsza niż 10. W wypadku odbioru krótkich odcinków nawierzchni, na których nie można wykonać pomiarów z prędkością 60 lub 90 km/h (np. rondo, dojazd do skrzyżowania, niektóre łącznice), poszczególne wyniki pomiarów współczynnika tarcia nie powinny być niższe niż 0,44, przy prędkości pomiarowej 30 km/h</w:t>
      </w:r>
      <w:r>
        <w:rPr>
          <w:sz w:val="22"/>
          <w:szCs w:val="22"/>
        </w:rPr>
        <w:t xml:space="preserve"> </w:t>
      </w:r>
      <w:r w:rsidRPr="00C126D6">
        <w:rPr>
          <w:sz w:val="22"/>
          <w:szCs w:val="22"/>
        </w:rPr>
        <w:t>Dopuszczalne wartości miarodajnego współczynnika tarcia nawierzchni wymagane w okresie od 4 do 8 tygodni po oddaniu warstwy do eksploatacji są określone w rozporządzeniu dotyczącym warunków technicznych, jakim powinny odpowiadać drogi publiczne [67].</w:t>
      </w:r>
    </w:p>
    <w:p w:rsidR="0013608A" w:rsidRPr="00C126D6" w:rsidRDefault="0013608A" w:rsidP="00987229">
      <w:pPr>
        <w:rPr>
          <w:sz w:val="22"/>
          <w:szCs w:val="22"/>
        </w:rPr>
      </w:pPr>
      <w:r w:rsidRPr="00C126D6">
        <w:rPr>
          <w:sz w:val="22"/>
          <w:szCs w:val="22"/>
        </w:rPr>
        <w:t>Jeżeli warunki atmosferyczne uniemożliwiają wykonanie pomiaru w wymienionym terminie, powinien być on zrealizowany z najmniejszym możliwym opóźnieniem.</w:t>
      </w:r>
    </w:p>
    <w:p w:rsidR="0013608A" w:rsidRPr="00C126D6" w:rsidRDefault="0013608A" w:rsidP="00987229">
      <w:pPr>
        <w:rPr>
          <w:sz w:val="22"/>
          <w:szCs w:val="22"/>
        </w:rPr>
      </w:pPr>
      <w:r w:rsidRPr="00C126D6">
        <w:rPr>
          <w:sz w:val="22"/>
          <w:szCs w:val="22"/>
        </w:rPr>
        <w:t>Przed upływem okresu gwarancyjnego wartości miarodajnego współczynnika tarcia nie powinny być mniejsze niż podane w tablicy 19. W wypadku badań na krótkich odcinkach nawierzchni, rondach lub na dojazdach do skrzyżowań poszczególne wyniki pomiarów współczynnika tarcia nie powinny być niższe niż 0,44, przy prędkości pomiarowej 30 km/h.</w:t>
      </w:r>
    </w:p>
    <w:p w:rsidR="0013608A" w:rsidRPr="00C126D6" w:rsidRDefault="0013608A" w:rsidP="005337A2">
      <w:pPr>
        <w:tabs>
          <w:tab w:val="left" w:pos="993"/>
        </w:tabs>
        <w:rPr>
          <w:sz w:val="20"/>
          <w:szCs w:val="20"/>
        </w:rPr>
      </w:pPr>
      <w:r w:rsidRPr="00C126D6">
        <w:rPr>
          <w:sz w:val="20"/>
          <w:szCs w:val="20"/>
        </w:rPr>
        <w:t>Tablica 19.</w:t>
      </w:r>
      <w:r w:rsidRPr="00C126D6">
        <w:rPr>
          <w:sz w:val="20"/>
          <w:szCs w:val="20"/>
        </w:rPr>
        <w:tab/>
        <w:t xml:space="preserve">Dopuszczalne wartości miarodajnego współczynnika tarcia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3982"/>
        <w:gridCol w:w="1504"/>
        <w:gridCol w:w="1473"/>
      </w:tblGrid>
      <w:tr w:rsidR="0013608A" w:rsidRPr="00C126D6" w:rsidTr="00987229">
        <w:tc>
          <w:tcPr>
            <w:tcW w:w="1560" w:type="dxa"/>
            <w:vMerge w:val="restart"/>
            <w:vAlign w:val="center"/>
          </w:tcPr>
          <w:p w:rsidR="0013608A" w:rsidRPr="00C126D6" w:rsidRDefault="0013608A" w:rsidP="00987229">
            <w:pPr>
              <w:overflowPunct w:val="0"/>
              <w:jc w:val="center"/>
              <w:rPr>
                <w:sz w:val="20"/>
                <w:szCs w:val="20"/>
              </w:rPr>
            </w:pPr>
            <w:r w:rsidRPr="00C126D6">
              <w:rPr>
                <w:sz w:val="20"/>
                <w:szCs w:val="20"/>
              </w:rPr>
              <w:t>Klasa drogi</w:t>
            </w:r>
          </w:p>
        </w:tc>
        <w:tc>
          <w:tcPr>
            <w:tcW w:w="3982" w:type="dxa"/>
            <w:vMerge w:val="restart"/>
            <w:vAlign w:val="center"/>
          </w:tcPr>
          <w:p w:rsidR="0013608A" w:rsidRPr="00C126D6" w:rsidRDefault="0013608A" w:rsidP="00987229">
            <w:pPr>
              <w:overflowPunct w:val="0"/>
              <w:jc w:val="center"/>
              <w:rPr>
                <w:sz w:val="20"/>
                <w:szCs w:val="20"/>
              </w:rPr>
            </w:pPr>
            <w:r w:rsidRPr="00C126D6">
              <w:rPr>
                <w:sz w:val="20"/>
                <w:szCs w:val="20"/>
              </w:rPr>
              <w:t>Element nawierzchni</w:t>
            </w:r>
          </w:p>
        </w:tc>
        <w:tc>
          <w:tcPr>
            <w:tcW w:w="2977" w:type="dxa"/>
            <w:gridSpan w:val="2"/>
          </w:tcPr>
          <w:p w:rsidR="0013608A" w:rsidRPr="00C126D6" w:rsidRDefault="0013608A" w:rsidP="00987229">
            <w:pPr>
              <w:overflowPunct w:val="0"/>
              <w:jc w:val="center"/>
              <w:rPr>
                <w:sz w:val="20"/>
                <w:szCs w:val="20"/>
              </w:rPr>
            </w:pPr>
            <w:r w:rsidRPr="00C126D6">
              <w:rPr>
                <w:sz w:val="20"/>
                <w:szCs w:val="20"/>
              </w:rPr>
              <w:t>Miarodajny współczynnik tarcia przy prędkości zablokowanej opony względem nawierzchni</w:t>
            </w:r>
          </w:p>
        </w:tc>
      </w:tr>
      <w:tr w:rsidR="0013608A" w:rsidRPr="00C126D6" w:rsidTr="00987229">
        <w:tc>
          <w:tcPr>
            <w:tcW w:w="0" w:type="auto"/>
            <w:vMerge/>
            <w:vAlign w:val="center"/>
          </w:tcPr>
          <w:p w:rsidR="0013608A" w:rsidRPr="00C126D6" w:rsidRDefault="0013608A" w:rsidP="00987229">
            <w:pPr>
              <w:rPr>
                <w:sz w:val="20"/>
                <w:szCs w:val="20"/>
              </w:rPr>
            </w:pPr>
          </w:p>
        </w:tc>
        <w:tc>
          <w:tcPr>
            <w:tcW w:w="3982" w:type="dxa"/>
            <w:vMerge/>
            <w:vAlign w:val="center"/>
          </w:tcPr>
          <w:p w:rsidR="0013608A" w:rsidRPr="00C126D6" w:rsidRDefault="0013608A" w:rsidP="00987229">
            <w:pPr>
              <w:rPr>
                <w:sz w:val="20"/>
                <w:szCs w:val="20"/>
              </w:rPr>
            </w:pPr>
          </w:p>
        </w:tc>
        <w:tc>
          <w:tcPr>
            <w:tcW w:w="1504" w:type="dxa"/>
          </w:tcPr>
          <w:p w:rsidR="0013608A" w:rsidRPr="00C126D6" w:rsidRDefault="0013608A" w:rsidP="00987229">
            <w:pPr>
              <w:overflowPunct w:val="0"/>
              <w:jc w:val="center"/>
              <w:rPr>
                <w:sz w:val="20"/>
                <w:szCs w:val="20"/>
              </w:rPr>
            </w:pPr>
            <w:r w:rsidRPr="00C126D6">
              <w:rPr>
                <w:sz w:val="20"/>
                <w:szCs w:val="20"/>
              </w:rPr>
              <w:t xml:space="preserve"> 60 km/h</w:t>
            </w:r>
          </w:p>
        </w:tc>
        <w:tc>
          <w:tcPr>
            <w:tcW w:w="1473" w:type="dxa"/>
          </w:tcPr>
          <w:p w:rsidR="0013608A" w:rsidRPr="00C126D6" w:rsidRDefault="0013608A" w:rsidP="00987229">
            <w:pPr>
              <w:overflowPunct w:val="0"/>
              <w:jc w:val="center"/>
              <w:rPr>
                <w:sz w:val="20"/>
                <w:szCs w:val="20"/>
              </w:rPr>
            </w:pPr>
            <w:r w:rsidRPr="00C126D6">
              <w:rPr>
                <w:sz w:val="20"/>
                <w:szCs w:val="20"/>
              </w:rPr>
              <w:t>90 km/h</w:t>
            </w:r>
          </w:p>
        </w:tc>
      </w:tr>
      <w:tr w:rsidR="0013608A" w:rsidRPr="00C126D6" w:rsidTr="00987229">
        <w:tc>
          <w:tcPr>
            <w:tcW w:w="1560" w:type="dxa"/>
            <w:vMerge w:val="restart"/>
            <w:vAlign w:val="center"/>
          </w:tcPr>
          <w:p w:rsidR="0013608A" w:rsidRPr="00C126D6" w:rsidRDefault="0013608A" w:rsidP="00987229">
            <w:pPr>
              <w:overflowPunct w:val="0"/>
              <w:jc w:val="center"/>
              <w:rPr>
                <w:sz w:val="20"/>
                <w:szCs w:val="20"/>
              </w:rPr>
            </w:pPr>
            <w:r w:rsidRPr="00C126D6">
              <w:rPr>
                <w:sz w:val="20"/>
                <w:szCs w:val="20"/>
              </w:rPr>
              <w:t>A, S</w:t>
            </w:r>
          </w:p>
        </w:tc>
        <w:tc>
          <w:tcPr>
            <w:tcW w:w="3982" w:type="dxa"/>
          </w:tcPr>
          <w:p w:rsidR="0013608A" w:rsidRPr="00C126D6" w:rsidRDefault="0013608A" w:rsidP="00987229">
            <w:pPr>
              <w:overflowPunct w:val="0"/>
              <w:jc w:val="both"/>
              <w:rPr>
                <w:sz w:val="20"/>
                <w:szCs w:val="20"/>
              </w:rPr>
            </w:pPr>
            <w:r w:rsidRPr="00C126D6">
              <w:rPr>
                <w:sz w:val="20"/>
                <w:szCs w:val="20"/>
              </w:rPr>
              <w:t xml:space="preserve">Pasy ruchu </w:t>
            </w:r>
          </w:p>
        </w:tc>
        <w:tc>
          <w:tcPr>
            <w:tcW w:w="1504" w:type="dxa"/>
          </w:tcPr>
          <w:p w:rsidR="0013608A" w:rsidRPr="00C126D6" w:rsidRDefault="0013608A" w:rsidP="00987229">
            <w:pPr>
              <w:overflowPunct w:val="0"/>
              <w:jc w:val="center"/>
              <w:rPr>
                <w:sz w:val="20"/>
                <w:szCs w:val="20"/>
              </w:rPr>
            </w:pPr>
            <w:r w:rsidRPr="00C126D6">
              <w:rPr>
                <w:sz w:val="20"/>
                <w:szCs w:val="20"/>
              </w:rPr>
              <w:t xml:space="preserve">-  </w:t>
            </w:r>
          </w:p>
        </w:tc>
        <w:tc>
          <w:tcPr>
            <w:tcW w:w="1473" w:type="dxa"/>
          </w:tcPr>
          <w:p w:rsidR="0013608A" w:rsidRPr="00C126D6" w:rsidRDefault="0013608A" w:rsidP="00987229">
            <w:pPr>
              <w:overflowPunct w:val="0"/>
              <w:jc w:val="center"/>
              <w:rPr>
                <w:sz w:val="20"/>
                <w:szCs w:val="20"/>
              </w:rPr>
            </w:pPr>
            <w:r w:rsidRPr="00C126D6">
              <w:rPr>
                <w:sz w:val="20"/>
                <w:szCs w:val="20"/>
              </w:rPr>
              <w:t>≥ 0,37</w:t>
            </w:r>
          </w:p>
        </w:tc>
      </w:tr>
      <w:tr w:rsidR="0013608A" w:rsidRPr="00C126D6" w:rsidTr="00987229">
        <w:tc>
          <w:tcPr>
            <w:tcW w:w="0" w:type="auto"/>
            <w:vMerge/>
            <w:vAlign w:val="center"/>
          </w:tcPr>
          <w:p w:rsidR="0013608A" w:rsidRPr="00C126D6" w:rsidRDefault="0013608A" w:rsidP="00987229">
            <w:pPr>
              <w:rPr>
                <w:sz w:val="20"/>
                <w:szCs w:val="20"/>
              </w:rPr>
            </w:pPr>
          </w:p>
        </w:tc>
        <w:tc>
          <w:tcPr>
            <w:tcW w:w="3982" w:type="dxa"/>
          </w:tcPr>
          <w:p w:rsidR="0013608A" w:rsidRPr="00C126D6" w:rsidRDefault="0013608A" w:rsidP="00987229">
            <w:pPr>
              <w:overflowPunct w:val="0"/>
              <w:jc w:val="both"/>
              <w:rPr>
                <w:sz w:val="20"/>
                <w:szCs w:val="20"/>
              </w:rPr>
            </w:pPr>
            <w:r w:rsidRPr="00C126D6">
              <w:rPr>
                <w:sz w:val="20"/>
                <w:szCs w:val="20"/>
              </w:rPr>
              <w:t>Pasy: włączania i wyłączania, jezdnie łącznic</w:t>
            </w:r>
          </w:p>
        </w:tc>
        <w:tc>
          <w:tcPr>
            <w:tcW w:w="1504" w:type="dxa"/>
          </w:tcPr>
          <w:p w:rsidR="0013608A" w:rsidRPr="00C126D6" w:rsidRDefault="0013608A" w:rsidP="00987229">
            <w:pPr>
              <w:overflowPunct w:val="0"/>
              <w:jc w:val="center"/>
              <w:rPr>
                <w:sz w:val="20"/>
                <w:szCs w:val="20"/>
              </w:rPr>
            </w:pPr>
            <w:r w:rsidRPr="00C126D6">
              <w:rPr>
                <w:sz w:val="20"/>
                <w:szCs w:val="20"/>
              </w:rPr>
              <w:t>≥ 0,44</w:t>
            </w:r>
          </w:p>
        </w:tc>
        <w:tc>
          <w:tcPr>
            <w:tcW w:w="1473" w:type="dxa"/>
          </w:tcPr>
          <w:p w:rsidR="0013608A" w:rsidRPr="00C126D6" w:rsidRDefault="0013608A" w:rsidP="00987229">
            <w:pPr>
              <w:overflowPunct w:val="0"/>
              <w:jc w:val="center"/>
              <w:rPr>
                <w:sz w:val="20"/>
                <w:szCs w:val="20"/>
              </w:rPr>
            </w:pPr>
            <w:r w:rsidRPr="00C126D6">
              <w:rPr>
                <w:sz w:val="20"/>
                <w:szCs w:val="20"/>
              </w:rPr>
              <w:t>-</w:t>
            </w:r>
          </w:p>
        </w:tc>
      </w:tr>
      <w:tr w:rsidR="0013608A" w:rsidRPr="00C126D6" w:rsidTr="00987229">
        <w:tc>
          <w:tcPr>
            <w:tcW w:w="1560" w:type="dxa"/>
            <w:vAlign w:val="center"/>
          </w:tcPr>
          <w:p w:rsidR="0013608A" w:rsidRPr="00C126D6" w:rsidRDefault="0013608A" w:rsidP="00987229">
            <w:pPr>
              <w:overflowPunct w:val="0"/>
              <w:jc w:val="center"/>
              <w:rPr>
                <w:sz w:val="20"/>
                <w:szCs w:val="20"/>
              </w:rPr>
            </w:pPr>
            <w:r w:rsidRPr="00C126D6">
              <w:rPr>
                <w:sz w:val="20"/>
                <w:szCs w:val="20"/>
              </w:rPr>
              <w:t>GP, G, Z</w:t>
            </w:r>
          </w:p>
        </w:tc>
        <w:tc>
          <w:tcPr>
            <w:tcW w:w="3982" w:type="dxa"/>
          </w:tcPr>
          <w:p w:rsidR="0013608A" w:rsidRPr="00C126D6" w:rsidRDefault="0013608A" w:rsidP="00987229">
            <w:pPr>
              <w:overflowPunct w:val="0"/>
              <w:jc w:val="both"/>
              <w:rPr>
                <w:sz w:val="20"/>
                <w:szCs w:val="20"/>
              </w:rPr>
            </w:pPr>
            <w:r w:rsidRPr="00C126D6">
              <w:rPr>
                <w:sz w:val="20"/>
                <w:szCs w:val="20"/>
              </w:rPr>
              <w:t>Pasy: ruchu, dodatkowe, utwardzone pobocza</w:t>
            </w:r>
          </w:p>
        </w:tc>
        <w:tc>
          <w:tcPr>
            <w:tcW w:w="1504" w:type="dxa"/>
          </w:tcPr>
          <w:p w:rsidR="0013608A" w:rsidRPr="00C126D6" w:rsidRDefault="0013608A" w:rsidP="00987229">
            <w:pPr>
              <w:overflowPunct w:val="0"/>
              <w:jc w:val="center"/>
              <w:rPr>
                <w:sz w:val="20"/>
                <w:szCs w:val="20"/>
              </w:rPr>
            </w:pPr>
            <w:r w:rsidRPr="00C126D6">
              <w:rPr>
                <w:sz w:val="20"/>
                <w:szCs w:val="20"/>
              </w:rPr>
              <w:t>≥ 0,36</w:t>
            </w:r>
          </w:p>
        </w:tc>
        <w:tc>
          <w:tcPr>
            <w:tcW w:w="1473" w:type="dxa"/>
          </w:tcPr>
          <w:p w:rsidR="0013608A" w:rsidRPr="00C126D6" w:rsidRDefault="0013608A" w:rsidP="00987229">
            <w:pPr>
              <w:overflowPunct w:val="0"/>
              <w:jc w:val="center"/>
              <w:rPr>
                <w:sz w:val="20"/>
                <w:szCs w:val="20"/>
              </w:rPr>
            </w:pPr>
            <w:r w:rsidRPr="00C126D6">
              <w:rPr>
                <w:sz w:val="20"/>
                <w:szCs w:val="20"/>
              </w:rPr>
              <w:t>-</w:t>
            </w:r>
          </w:p>
        </w:tc>
      </w:tr>
    </w:tbl>
    <w:p w:rsidR="0013608A" w:rsidRPr="00C126D6" w:rsidRDefault="0013608A" w:rsidP="00987229">
      <w:pPr>
        <w:rPr>
          <w:sz w:val="20"/>
          <w:szCs w:val="20"/>
        </w:rPr>
      </w:pPr>
    </w:p>
    <w:p w:rsidR="0013608A" w:rsidRPr="003F3919" w:rsidRDefault="0013608A" w:rsidP="00987229">
      <w:pPr>
        <w:rPr>
          <w:sz w:val="22"/>
          <w:szCs w:val="22"/>
        </w:rPr>
      </w:pPr>
      <w:r w:rsidRPr="003F3919">
        <w:rPr>
          <w:sz w:val="22"/>
          <w:szCs w:val="22"/>
        </w:rPr>
        <w:t>6.4.2.7. Pozostałe właściwości warstwy asfaltowej</w:t>
      </w:r>
    </w:p>
    <w:p w:rsidR="0013608A" w:rsidRPr="003F3919" w:rsidRDefault="0013608A" w:rsidP="00987229">
      <w:pPr>
        <w:rPr>
          <w:sz w:val="22"/>
          <w:szCs w:val="22"/>
        </w:rPr>
      </w:pPr>
      <w:r w:rsidRPr="003F3919">
        <w:rPr>
          <w:sz w:val="22"/>
          <w:szCs w:val="22"/>
        </w:rPr>
        <w:tab/>
        <w:t>Szerokość warstwy, mierzona 10 razy na 1 km każdej jezdni, nie może się różnić od szerokości projektowanej o więcej niż ± 5 cm.</w:t>
      </w:r>
    </w:p>
    <w:p w:rsidR="0013608A" w:rsidRPr="003F3919" w:rsidRDefault="0013608A" w:rsidP="00987229">
      <w:pPr>
        <w:rPr>
          <w:sz w:val="22"/>
          <w:szCs w:val="22"/>
        </w:rPr>
      </w:pPr>
      <w:r w:rsidRPr="003F3919">
        <w:rPr>
          <w:sz w:val="22"/>
          <w:szCs w:val="22"/>
        </w:rPr>
        <w:tab/>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13608A" w:rsidRPr="003F3919" w:rsidRDefault="0013608A" w:rsidP="00987229">
      <w:pPr>
        <w:rPr>
          <w:sz w:val="22"/>
          <w:szCs w:val="22"/>
        </w:rPr>
      </w:pPr>
      <w:r w:rsidRPr="003F3919">
        <w:rPr>
          <w:sz w:val="22"/>
          <w:szCs w:val="22"/>
        </w:rPr>
        <w:t>Ukształtowanie osi w planie, mierzone co 100 m, nie powinno różnić się od dokumentacji projektowej o ± 5 cm.</w:t>
      </w:r>
    </w:p>
    <w:p w:rsidR="0013608A" w:rsidRPr="003F3919" w:rsidRDefault="0013608A" w:rsidP="00987229">
      <w:pPr>
        <w:rPr>
          <w:sz w:val="22"/>
          <w:szCs w:val="22"/>
        </w:rPr>
      </w:pPr>
      <w:r w:rsidRPr="003F3919">
        <w:rPr>
          <w:sz w:val="22"/>
          <w:szCs w:val="22"/>
        </w:rPr>
        <w:tab/>
        <w:t>Złącza podłużne i poprzeczne, sprawdzone wizualnie, powinny być równe i związane, wykonane w linii prostej, równolegle lub prostopadle do osi drogi. Przylegające warstwy powinny być w jednym poziomie.</w:t>
      </w:r>
    </w:p>
    <w:p w:rsidR="0013608A" w:rsidRPr="003F3919" w:rsidRDefault="0013608A" w:rsidP="00987229">
      <w:pPr>
        <w:rPr>
          <w:sz w:val="22"/>
          <w:szCs w:val="22"/>
        </w:rPr>
      </w:pPr>
      <w:r w:rsidRPr="003F3919">
        <w:rPr>
          <w:sz w:val="22"/>
          <w:szCs w:val="22"/>
        </w:rPr>
        <w:t>Wygląd zewnętrzny warstwy, sprawdzony wizualnie, powinien być jednorodny, bez spękań, deformacji, plam i wykruszeń.</w:t>
      </w:r>
    </w:p>
    <w:p w:rsidR="0013608A" w:rsidRPr="003F3919" w:rsidRDefault="0013608A" w:rsidP="00987229">
      <w:pPr>
        <w:pStyle w:val="Heading1"/>
        <w:keepNext/>
        <w:keepLines/>
        <w:numPr>
          <w:ilvl w:val="12"/>
          <w:numId w:val="0"/>
        </w:numPr>
        <w:jc w:val="left"/>
        <w:rPr>
          <w:b w:val="0"/>
          <w:color w:val="365F91"/>
          <w:sz w:val="22"/>
          <w:szCs w:val="22"/>
        </w:rPr>
      </w:pPr>
      <w:r w:rsidRPr="003F3919">
        <w:rPr>
          <w:b w:val="0"/>
          <w:color w:val="365F91"/>
          <w:sz w:val="22"/>
          <w:szCs w:val="22"/>
        </w:rPr>
        <w:t>7. OBMIAR ROBÓT</w:t>
      </w:r>
    </w:p>
    <w:p w:rsidR="0013608A" w:rsidRPr="003F3919" w:rsidRDefault="0013608A" w:rsidP="00987229">
      <w:pPr>
        <w:pStyle w:val="Heading2"/>
        <w:numPr>
          <w:ilvl w:val="12"/>
          <w:numId w:val="0"/>
        </w:numPr>
        <w:spacing w:before="0" w:after="0"/>
        <w:rPr>
          <w:rFonts w:ascii="Times New Roman" w:hAnsi="Times New Roman"/>
          <w:b w:val="0"/>
          <w:sz w:val="22"/>
          <w:szCs w:val="22"/>
        </w:rPr>
      </w:pPr>
      <w:r w:rsidRPr="003F3919">
        <w:rPr>
          <w:rFonts w:ascii="Times New Roman" w:hAnsi="Times New Roman"/>
          <w:b w:val="0"/>
          <w:sz w:val="22"/>
          <w:szCs w:val="22"/>
        </w:rPr>
        <w:t>7.1. Ogólne zasady obmiaru robót</w:t>
      </w:r>
    </w:p>
    <w:p w:rsidR="0013608A" w:rsidRPr="003F3919" w:rsidRDefault="0013608A" w:rsidP="00987229">
      <w:pPr>
        <w:numPr>
          <w:ilvl w:val="12"/>
          <w:numId w:val="0"/>
        </w:numPr>
        <w:rPr>
          <w:sz w:val="22"/>
          <w:szCs w:val="22"/>
        </w:rPr>
      </w:pPr>
      <w:r w:rsidRPr="003F3919">
        <w:rPr>
          <w:sz w:val="22"/>
          <w:szCs w:val="22"/>
        </w:rPr>
        <w:tab/>
        <w:t>Ogólne</w:t>
      </w:r>
      <w:r>
        <w:rPr>
          <w:sz w:val="22"/>
          <w:szCs w:val="22"/>
        </w:rPr>
        <w:t xml:space="preserve"> zasady obmiaru robót podano w </w:t>
      </w:r>
      <w:r w:rsidRPr="003F3919">
        <w:rPr>
          <w:sz w:val="22"/>
          <w:szCs w:val="22"/>
        </w:rPr>
        <w:t>ST  D-M-00.00.00 „Wymagania ogólne” [1] pkt 7.</w:t>
      </w:r>
    </w:p>
    <w:p w:rsidR="0013608A" w:rsidRPr="003F3919" w:rsidRDefault="0013608A" w:rsidP="00987229">
      <w:pPr>
        <w:pStyle w:val="Heading2"/>
        <w:numPr>
          <w:ilvl w:val="12"/>
          <w:numId w:val="0"/>
        </w:numPr>
        <w:spacing w:before="0" w:after="0"/>
        <w:rPr>
          <w:rFonts w:ascii="Times New Roman" w:hAnsi="Times New Roman"/>
          <w:b w:val="0"/>
          <w:sz w:val="22"/>
          <w:szCs w:val="22"/>
        </w:rPr>
      </w:pPr>
      <w:r w:rsidRPr="003F3919">
        <w:rPr>
          <w:rFonts w:ascii="Times New Roman" w:hAnsi="Times New Roman"/>
          <w:b w:val="0"/>
          <w:sz w:val="22"/>
          <w:szCs w:val="22"/>
        </w:rPr>
        <w:t>7.2. Jednostka obmiarowa</w:t>
      </w:r>
    </w:p>
    <w:p w:rsidR="0013608A" w:rsidRPr="003F3919" w:rsidRDefault="0013608A" w:rsidP="00987229">
      <w:pPr>
        <w:numPr>
          <w:ilvl w:val="12"/>
          <w:numId w:val="0"/>
        </w:numPr>
        <w:rPr>
          <w:sz w:val="22"/>
          <w:szCs w:val="22"/>
        </w:rPr>
      </w:pPr>
      <w:r w:rsidRPr="003F3919">
        <w:rPr>
          <w:sz w:val="22"/>
          <w:szCs w:val="22"/>
        </w:rPr>
        <w:tab/>
        <w:t>Jednostką obmiarową jest m</w:t>
      </w:r>
      <w:r w:rsidRPr="003F3919">
        <w:rPr>
          <w:sz w:val="22"/>
          <w:szCs w:val="22"/>
          <w:vertAlign w:val="superscript"/>
        </w:rPr>
        <w:t>2</w:t>
      </w:r>
      <w:r w:rsidRPr="003F3919">
        <w:rPr>
          <w:sz w:val="22"/>
          <w:szCs w:val="22"/>
        </w:rPr>
        <w:t xml:space="preserve"> (metr kwadratowy) wykonanej warstwy ścieralnej z betonu asfaltowego (AC).</w:t>
      </w:r>
    </w:p>
    <w:p w:rsidR="0013608A" w:rsidRPr="003F3919" w:rsidRDefault="0013608A" w:rsidP="00987229">
      <w:pPr>
        <w:pStyle w:val="Heading1"/>
        <w:keepNext/>
        <w:keepLines/>
        <w:numPr>
          <w:ilvl w:val="12"/>
          <w:numId w:val="0"/>
        </w:numPr>
        <w:jc w:val="left"/>
        <w:rPr>
          <w:b w:val="0"/>
          <w:color w:val="365F91"/>
          <w:sz w:val="22"/>
          <w:szCs w:val="22"/>
        </w:rPr>
      </w:pPr>
      <w:r w:rsidRPr="003F3919">
        <w:rPr>
          <w:b w:val="0"/>
          <w:color w:val="365F91"/>
          <w:sz w:val="22"/>
          <w:szCs w:val="22"/>
        </w:rPr>
        <w:t xml:space="preserve"> 8. ODBIÓR ROBÓT</w:t>
      </w:r>
    </w:p>
    <w:p w:rsidR="0013608A" w:rsidRPr="003F3919" w:rsidRDefault="0013608A" w:rsidP="00987229">
      <w:pPr>
        <w:numPr>
          <w:ilvl w:val="12"/>
          <w:numId w:val="0"/>
        </w:numPr>
        <w:rPr>
          <w:sz w:val="22"/>
          <w:szCs w:val="22"/>
        </w:rPr>
      </w:pPr>
      <w:r w:rsidRPr="003F3919">
        <w:rPr>
          <w:sz w:val="22"/>
          <w:szCs w:val="22"/>
        </w:rPr>
        <w:tab/>
        <w:t>Ogólne</w:t>
      </w:r>
      <w:r>
        <w:rPr>
          <w:sz w:val="22"/>
          <w:szCs w:val="22"/>
        </w:rPr>
        <w:t xml:space="preserve"> zasady odbioru robót podano w </w:t>
      </w:r>
      <w:r w:rsidRPr="003F3919">
        <w:rPr>
          <w:sz w:val="22"/>
          <w:szCs w:val="22"/>
        </w:rPr>
        <w:t>ST  D-M-00.00.00 „Wymagania ogólne” [1] pkt 8.</w:t>
      </w:r>
    </w:p>
    <w:p w:rsidR="0013608A" w:rsidRPr="003F3919" w:rsidRDefault="0013608A" w:rsidP="00987229">
      <w:pPr>
        <w:numPr>
          <w:ilvl w:val="12"/>
          <w:numId w:val="0"/>
        </w:numPr>
        <w:rPr>
          <w:sz w:val="22"/>
          <w:szCs w:val="22"/>
        </w:rPr>
      </w:pPr>
      <w:r w:rsidRPr="003F3919">
        <w:rPr>
          <w:sz w:val="22"/>
          <w:szCs w:val="22"/>
        </w:rPr>
        <w:tab/>
        <w:t>Roboty uznaje się za wykonane zgodnie z dokumentacją projektową, ST i wymaganiami Inżyniera, jeżeli wszystkie pomiary i badania z zachowaniem tolerancji według pktu 6 dały wyniki pozytywne.</w:t>
      </w:r>
    </w:p>
    <w:p w:rsidR="0013608A" w:rsidRPr="003F3919" w:rsidRDefault="0013608A" w:rsidP="00987229">
      <w:pPr>
        <w:pStyle w:val="Heading1"/>
        <w:keepNext/>
        <w:keepLines/>
        <w:numPr>
          <w:ilvl w:val="12"/>
          <w:numId w:val="0"/>
        </w:numPr>
        <w:jc w:val="left"/>
        <w:rPr>
          <w:b w:val="0"/>
          <w:color w:val="365F91"/>
          <w:sz w:val="22"/>
          <w:szCs w:val="22"/>
        </w:rPr>
      </w:pPr>
      <w:r w:rsidRPr="003F3919">
        <w:rPr>
          <w:b w:val="0"/>
          <w:color w:val="365F91"/>
          <w:sz w:val="22"/>
          <w:szCs w:val="22"/>
        </w:rPr>
        <w:t>9. PODSTAWA PŁATNOŚCI</w:t>
      </w:r>
    </w:p>
    <w:p w:rsidR="0013608A" w:rsidRPr="003F3919" w:rsidRDefault="0013608A" w:rsidP="00987229">
      <w:pPr>
        <w:pStyle w:val="Heading2"/>
        <w:numPr>
          <w:ilvl w:val="12"/>
          <w:numId w:val="0"/>
        </w:numPr>
        <w:spacing w:before="0" w:after="0"/>
        <w:rPr>
          <w:rFonts w:ascii="Times New Roman" w:hAnsi="Times New Roman"/>
          <w:b w:val="0"/>
          <w:sz w:val="22"/>
          <w:szCs w:val="22"/>
        </w:rPr>
      </w:pPr>
      <w:r w:rsidRPr="003F3919">
        <w:rPr>
          <w:rFonts w:ascii="Times New Roman" w:hAnsi="Times New Roman"/>
          <w:b w:val="0"/>
          <w:sz w:val="22"/>
          <w:szCs w:val="22"/>
        </w:rPr>
        <w:t>9.1. Ogólne ustalenia dotyczące podstawy płatności</w:t>
      </w:r>
    </w:p>
    <w:p w:rsidR="0013608A" w:rsidRPr="003F3919" w:rsidRDefault="0013608A" w:rsidP="00987229">
      <w:pPr>
        <w:numPr>
          <w:ilvl w:val="12"/>
          <w:numId w:val="0"/>
        </w:numPr>
        <w:rPr>
          <w:sz w:val="22"/>
          <w:szCs w:val="22"/>
        </w:rPr>
      </w:pPr>
      <w:r w:rsidRPr="003F3919">
        <w:rPr>
          <w:sz w:val="22"/>
          <w:szCs w:val="22"/>
        </w:rPr>
        <w:tab/>
        <w:t>Ogólne ustalenia dotyczące podstawy płatnoś</w:t>
      </w:r>
      <w:r>
        <w:rPr>
          <w:sz w:val="22"/>
          <w:szCs w:val="22"/>
        </w:rPr>
        <w:t xml:space="preserve">ci podano w </w:t>
      </w:r>
      <w:r w:rsidRPr="003F3919">
        <w:rPr>
          <w:sz w:val="22"/>
          <w:szCs w:val="22"/>
        </w:rPr>
        <w:t>ST D-M-00.00.00 „Wymagania ogólne” [1] pkt 9.</w:t>
      </w:r>
    </w:p>
    <w:p w:rsidR="0013608A" w:rsidRPr="003F3919" w:rsidRDefault="0013608A" w:rsidP="00987229">
      <w:pPr>
        <w:pStyle w:val="Heading2"/>
        <w:numPr>
          <w:ilvl w:val="12"/>
          <w:numId w:val="0"/>
        </w:numPr>
        <w:spacing w:before="0" w:after="0"/>
        <w:rPr>
          <w:b w:val="0"/>
          <w:sz w:val="22"/>
          <w:szCs w:val="22"/>
        </w:rPr>
      </w:pPr>
      <w:r w:rsidRPr="003F3919">
        <w:rPr>
          <w:b w:val="0"/>
          <w:sz w:val="22"/>
          <w:szCs w:val="22"/>
        </w:rPr>
        <w:t>9.2. Cena jednostki obmiarowej</w:t>
      </w:r>
    </w:p>
    <w:p w:rsidR="0013608A" w:rsidRPr="003F3919" w:rsidRDefault="0013608A" w:rsidP="00987229">
      <w:pPr>
        <w:numPr>
          <w:ilvl w:val="12"/>
          <w:numId w:val="0"/>
        </w:numPr>
        <w:rPr>
          <w:sz w:val="22"/>
          <w:szCs w:val="22"/>
        </w:rPr>
      </w:pPr>
      <w:r w:rsidRPr="003F3919">
        <w:rPr>
          <w:sz w:val="22"/>
          <w:szCs w:val="22"/>
        </w:rPr>
        <w:tab/>
        <w:t>Cena wykonania 1 m</w:t>
      </w:r>
      <w:r w:rsidRPr="003F3919">
        <w:rPr>
          <w:sz w:val="22"/>
          <w:szCs w:val="22"/>
          <w:vertAlign w:val="superscript"/>
        </w:rPr>
        <w:t>2</w:t>
      </w:r>
      <w:r w:rsidRPr="003F3919">
        <w:rPr>
          <w:sz w:val="22"/>
          <w:szCs w:val="22"/>
        </w:rPr>
        <w:t xml:space="preserve"> warstwy ścieralnej z betonu asfaltowego (AC) obejmuje:</w:t>
      </w:r>
    </w:p>
    <w:p w:rsidR="0013608A" w:rsidRPr="003F3919" w:rsidRDefault="0013608A" w:rsidP="005337A2">
      <w:pPr>
        <w:numPr>
          <w:ilvl w:val="0"/>
          <w:numId w:val="23"/>
        </w:numPr>
        <w:overflowPunct w:val="0"/>
        <w:autoSpaceDE w:val="0"/>
        <w:autoSpaceDN w:val="0"/>
        <w:adjustRightInd w:val="0"/>
        <w:ind w:left="0" w:firstLine="0"/>
        <w:jc w:val="both"/>
        <w:rPr>
          <w:sz w:val="22"/>
          <w:szCs w:val="22"/>
        </w:rPr>
      </w:pPr>
      <w:r w:rsidRPr="003F3919">
        <w:rPr>
          <w:sz w:val="22"/>
          <w:szCs w:val="22"/>
        </w:rPr>
        <w:t>prace pomiarowe i roboty przygotowawcze,</w:t>
      </w:r>
    </w:p>
    <w:p w:rsidR="0013608A" w:rsidRPr="003F3919" w:rsidRDefault="0013608A" w:rsidP="005337A2">
      <w:pPr>
        <w:numPr>
          <w:ilvl w:val="0"/>
          <w:numId w:val="23"/>
        </w:numPr>
        <w:overflowPunct w:val="0"/>
        <w:autoSpaceDE w:val="0"/>
        <w:autoSpaceDN w:val="0"/>
        <w:adjustRightInd w:val="0"/>
        <w:ind w:left="0" w:firstLine="0"/>
        <w:jc w:val="both"/>
        <w:rPr>
          <w:sz w:val="22"/>
          <w:szCs w:val="22"/>
        </w:rPr>
      </w:pPr>
      <w:r w:rsidRPr="003F3919">
        <w:rPr>
          <w:sz w:val="22"/>
          <w:szCs w:val="22"/>
        </w:rPr>
        <w:t>oznakowanie robót,</w:t>
      </w:r>
    </w:p>
    <w:p w:rsidR="0013608A" w:rsidRPr="003F3919" w:rsidRDefault="0013608A" w:rsidP="005337A2">
      <w:pPr>
        <w:numPr>
          <w:ilvl w:val="0"/>
          <w:numId w:val="23"/>
        </w:numPr>
        <w:overflowPunct w:val="0"/>
        <w:autoSpaceDE w:val="0"/>
        <w:autoSpaceDN w:val="0"/>
        <w:adjustRightInd w:val="0"/>
        <w:ind w:left="0" w:firstLine="0"/>
        <w:jc w:val="both"/>
        <w:rPr>
          <w:sz w:val="22"/>
          <w:szCs w:val="22"/>
        </w:rPr>
      </w:pPr>
      <w:r w:rsidRPr="003F3919">
        <w:rPr>
          <w:sz w:val="22"/>
          <w:szCs w:val="22"/>
        </w:rPr>
        <w:t>oczyszczenie i skropienie podłoża,</w:t>
      </w:r>
    </w:p>
    <w:p w:rsidR="0013608A" w:rsidRPr="003F3919" w:rsidRDefault="0013608A" w:rsidP="005337A2">
      <w:pPr>
        <w:numPr>
          <w:ilvl w:val="0"/>
          <w:numId w:val="23"/>
        </w:numPr>
        <w:overflowPunct w:val="0"/>
        <w:autoSpaceDE w:val="0"/>
        <w:autoSpaceDN w:val="0"/>
        <w:adjustRightInd w:val="0"/>
        <w:ind w:left="0" w:firstLine="0"/>
        <w:jc w:val="both"/>
        <w:rPr>
          <w:sz w:val="22"/>
          <w:szCs w:val="22"/>
        </w:rPr>
      </w:pPr>
      <w:r w:rsidRPr="003F3919">
        <w:rPr>
          <w:sz w:val="22"/>
          <w:szCs w:val="22"/>
        </w:rPr>
        <w:t>dostarczenie materiałów i sprzętu,</w:t>
      </w:r>
    </w:p>
    <w:p w:rsidR="0013608A" w:rsidRPr="003F3919" w:rsidRDefault="0013608A" w:rsidP="005337A2">
      <w:pPr>
        <w:numPr>
          <w:ilvl w:val="0"/>
          <w:numId w:val="23"/>
        </w:numPr>
        <w:overflowPunct w:val="0"/>
        <w:autoSpaceDE w:val="0"/>
        <w:autoSpaceDN w:val="0"/>
        <w:adjustRightInd w:val="0"/>
        <w:ind w:left="0" w:firstLine="0"/>
        <w:jc w:val="both"/>
        <w:rPr>
          <w:sz w:val="22"/>
          <w:szCs w:val="22"/>
        </w:rPr>
      </w:pPr>
      <w:r w:rsidRPr="003F3919">
        <w:rPr>
          <w:sz w:val="22"/>
          <w:szCs w:val="22"/>
        </w:rPr>
        <w:t>opracowanie recepty laboratoryjnej,</w:t>
      </w:r>
    </w:p>
    <w:p w:rsidR="0013608A" w:rsidRPr="003F3919" w:rsidRDefault="0013608A" w:rsidP="005337A2">
      <w:pPr>
        <w:numPr>
          <w:ilvl w:val="0"/>
          <w:numId w:val="23"/>
        </w:numPr>
        <w:overflowPunct w:val="0"/>
        <w:autoSpaceDE w:val="0"/>
        <w:autoSpaceDN w:val="0"/>
        <w:adjustRightInd w:val="0"/>
        <w:ind w:left="0" w:firstLine="0"/>
        <w:jc w:val="both"/>
        <w:rPr>
          <w:sz w:val="22"/>
          <w:szCs w:val="22"/>
        </w:rPr>
      </w:pPr>
      <w:r w:rsidRPr="003F3919">
        <w:rPr>
          <w:sz w:val="22"/>
          <w:szCs w:val="22"/>
        </w:rPr>
        <w:t>wykonanie próby technologicznej i odcinka próbnego,</w:t>
      </w:r>
    </w:p>
    <w:p w:rsidR="0013608A" w:rsidRPr="003F3919" w:rsidRDefault="0013608A" w:rsidP="005337A2">
      <w:pPr>
        <w:numPr>
          <w:ilvl w:val="0"/>
          <w:numId w:val="23"/>
        </w:numPr>
        <w:overflowPunct w:val="0"/>
        <w:autoSpaceDE w:val="0"/>
        <w:autoSpaceDN w:val="0"/>
        <w:adjustRightInd w:val="0"/>
        <w:ind w:left="0" w:firstLine="0"/>
        <w:jc w:val="both"/>
        <w:rPr>
          <w:sz w:val="22"/>
          <w:szCs w:val="22"/>
        </w:rPr>
      </w:pPr>
      <w:r w:rsidRPr="003F3919">
        <w:rPr>
          <w:sz w:val="22"/>
          <w:szCs w:val="22"/>
        </w:rPr>
        <w:t>wyprodukowanie mieszanki betonu asfaltowego i jej transport na miejsce wbudowania,</w:t>
      </w:r>
    </w:p>
    <w:p w:rsidR="0013608A" w:rsidRPr="003F3919" w:rsidRDefault="0013608A" w:rsidP="005337A2">
      <w:pPr>
        <w:numPr>
          <w:ilvl w:val="0"/>
          <w:numId w:val="23"/>
        </w:numPr>
        <w:overflowPunct w:val="0"/>
        <w:autoSpaceDE w:val="0"/>
        <w:autoSpaceDN w:val="0"/>
        <w:adjustRightInd w:val="0"/>
        <w:ind w:left="0" w:firstLine="0"/>
        <w:jc w:val="both"/>
        <w:rPr>
          <w:sz w:val="22"/>
          <w:szCs w:val="22"/>
        </w:rPr>
      </w:pPr>
      <w:r w:rsidRPr="003F3919">
        <w:rPr>
          <w:sz w:val="22"/>
          <w:szCs w:val="22"/>
        </w:rPr>
        <w:t>posmarowanie lepiszczem lub pokrycie taśmą asfaltową krawędzi urządzeń obcych i krawężników,</w:t>
      </w:r>
    </w:p>
    <w:p w:rsidR="0013608A" w:rsidRPr="003F3919" w:rsidRDefault="0013608A" w:rsidP="005337A2">
      <w:pPr>
        <w:numPr>
          <w:ilvl w:val="0"/>
          <w:numId w:val="23"/>
        </w:numPr>
        <w:overflowPunct w:val="0"/>
        <w:autoSpaceDE w:val="0"/>
        <w:autoSpaceDN w:val="0"/>
        <w:adjustRightInd w:val="0"/>
        <w:ind w:left="0" w:firstLine="0"/>
        <w:jc w:val="both"/>
        <w:rPr>
          <w:sz w:val="22"/>
          <w:szCs w:val="22"/>
        </w:rPr>
      </w:pPr>
      <w:r w:rsidRPr="003F3919">
        <w:rPr>
          <w:sz w:val="22"/>
          <w:szCs w:val="22"/>
        </w:rPr>
        <w:t>rozłożenie i zagęszczenie mieszanki betonu asfaltowego,</w:t>
      </w:r>
    </w:p>
    <w:p w:rsidR="0013608A" w:rsidRPr="003F3919" w:rsidRDefault="0013608A" w:rsidP="005337A2">
      <w:pPr>
        <w:numPr>
          <w:ilvl w:val="0"/>
          <w:numId w:val="23"/>
        </w:numPr>
        <w:overflowPunct w:val="0"/>
        <w:autoSpaceDE w:val="0"/>
        <w:autoSpaceDN w:val="0"/>
        <w:adjustRightInd w:val="0"/>
        <w:ind w:left="0" w:firstLine="0"/>
        <w:jc w:val="both"/>
        <w:rPr>
          <w:sz w:val="22"/>
          <w:szCs w:val="22"/>
        </w:rPr>
      </w:pPr>
      <w:r w:rsidRPr="003F3919">
        <w:rPr>
          <w:sz w:val="22"/>
          <w:szCs w:val="22"/>
        </w:rPr>
        <w:t>obcięcie krawędzi i posmarowanie lepiszczem,</w:t>
      </w:r>
    </w:p>
    <w:p w:rsidR="0013608A" w:rsidRPr="003F3919" w:rsidRDefault="0013608A" w:rsidP="005337A2">
      <w:pPr>
        <w:numPr>
          <w:ilvl w:val="0"/>
          <w:numId w:val="23"/>
        </w:numPr>
        <w:overflowPunct w:val="0"/>
        <w:autoSpaceDE w:val="0"/>
        <w:autoSpaceDN w:val="0"/>
        <w:adjustRightInd w:val="0"/>
        <w:ind w:left="0" w:firstLine="0"/>
        <w:jc w:val="both"/>
        <w:rPr>
          <w:sz w:val="22"/>
          <w:szCs w:val="22"/>
        </w:rPr>
      </w:pPr>
      <w:r w:rsidRPr="003F3919">
        <w:rPr>
          <w:sz w:val="22"/>
          <w:szCs w:val="22"/>
        </w:rPr>
        <w:t>przeprowadzenie pomiarów i badań  wymaganych w specyfikacji technicznej,</w:t>
      </w:r>
    </w:p>
    <w:p w:rsidR="0013608A" w:rsidRPr="003F3919" w:rsidRDefault="0013608A" w:rsidP="005337A2">
      <w:pPr>
        <w:numPr>
          <w:ilvl w:val="0"/>
          <w:numId w:val="23"/>
        </w:numPr>
        <w:overflowPunct w:val="0"/>
        <w:autoSpaceDE w:val="0"/>
        <w:autoSpaceDN w:val="0"/>
        <w:adjustRightInd w:val="0"/>
        <w:ind w:left="0" w:firstLine="0"/>
        <w:jc w:val="both"/>
        <w:rPr>
          <w:b/>
          <w:sz w:val="22"/>
          <w:szCs w:val="22"/>
        </w:rPr>
      </w:pPr>
      <w:r w:rsidRPr="003F3919">
        <w:rPr>
          <w:sz w:val="22"/>
          <w:szCs w:val="22"/>
        </w:rPr>
        <w:t>odwiezienie sprzętu.</w:t>
      </w:r>
    </w:p>
    <w:p w:rsidR="0013608A" w:rsidRPr="003F3919" w:rsidRDefault="0013608A" w:rsidP="005337A2">
      <w:pPr>
        <w:pStyle w:val="Heading2"/>
        <w:spacing w:before="0" w:after="0"/>
        <w:rPr>
          <w:rFonts w:ascii="Times New Roman" w:hAnsi="Times New Roman"/>
          <w:b w:val="0"/>
          <w:sz w:val="22"/>
          <w:szCs w:val="22"/>
        </w:rPr>
      </w:pPr>
      <w:r w:rsidRPr="003F3919">
        <w:rPr>
          <w:rFonts w:ascii="Times New Roman" w:hAnsi="Times New Roman"/>
          <w:b w:val="0"/>
          <w:sz w:val="22"/>
          <w:szCs w:val="22"/>
        </w:rPr>
        <w:t>9.3. Sposób rozliczenia robót tymczasowych i prac towarzyszących</w:t>
      </w:r>
    </w:p>
    <w:p w:rsidR="0013608A" w:rsidRPr="003F3919" w:rsidRDefault="0013608A" w:rsidP="005337A2">
      <w:pPr>
        <w:rPr>
          <w:sz w:val="22"/>
          <w:szCs w:val="22"/>
        </w:rPr>
      </w:pPr>
      <w:r w:rsidRPr="003F3919">
        <w:rPr>
          <w:sz w:val="22"/>
          <w:szCs w:val="22"/>
        </w:rPr>
        <w:tab/>
        <w:t>Cena wykonan</w:t>
      </w:r>
      <w:r>
        <w:rPr>
          <w:sz w:val="22"/>
          <w:szCs w:val="22"/>
        </w:rPr>
        <w:t xml:space="preserve">ia robót określonych niniejszą </w:t>
      </w:r>
      <w:r w:rsidRPr="003F3919">
        <w:rPr>
          <w:sz w:val="22"/>
          <w:szCs w:val="22"/>
        </w:rPr>
        <w:t>ST obejmuje:</w:t>
      </w:r>
    </w:p>
    <w:p w:rsidR="0013608A" w:rsidRPr="003F3919" w:rsidRDefault="0013608A" w:rsidP="005337A2">
      <w:pPr>
        <w:numPr>
          <w:ilvl w:val="0"/>
          <w:numId w:val="23"/>
        </w:numPr>
        <w:overflowPunct w:val="0"/>
        <w:autoSpaceDE w:val="0"/>
        <w:autoSpaceDN w:val="0"/>
        <w:adjustRightInd w:val="0"/>
        <w:ind w:left="0" w:firstLine="0"/>
        <w:jc w:val="both"/>
        <w:rPr>
          <w:sz w:val="22"/>
          <w:szCs w:val="22"/>
        </w:rPr>
      </w:pPr>
      <w:r w:rsidRPr="003F3919">
        <w:rPr>
          <w:sz w:val="22"/>
          <w:szCs w:val="22"/>
        </w:rPr>
        <w:t>roboty tymczasowe, które są potrzebne do wykonania robót podstawowych, ale nie są przekazywane Zamawiającemu i są usuwane po wykonaniu robót podstawowych,</w:t>
      </w:r>
    </w:p>
    <w:p w:rsidR="0013608A" w:rsidRPr="003F3919" w:rsidRDefault="0013608A" w:rsidP="005337A2">
      <w:pPr>
        <w:numPr>
          <w:ilvl w:val="0"/>
          <w:numId w:val="23"/>
        </w:numPr>
        <w:overflowPunct w:val="0"/>
        <w:autoSpaceDE w:val="0"/>
        <w:autoSpaceDN w:val="0"/>
        <w:adjustRightInd w:val="0"/>
        <w:ind w:left="0" w:firstLine="0"/>
        <w:jc w:val="both"/>
        <w:rPr>
          <w:sz w:val="22"/>
          <w:szCs w:val="22"/>
        </w:rPr>
      </w:pPr>
      <w:r w:rsidRPr="003F3919">
        <w:rPr>
          <w:sz w:val="22"/>
          <w:szCs w:val="22"/>
        </w:rPr>
        <w:t>prace towarzyszące, które są niezbędne do wykonania robót podstawowych, niezaliczane do robót tymczasowych, jak geodezyjne wytyczenie robót itd.</w:t>
      </w:r>
    </w:p>
    <w:p w:rsidR="0013608A" w:rsidRDefault="0013608A" w:rsidP="005337A2">
      <w:pPr>
        <w:pStyle w:val="Heading1"/>
        <w:keepNext/>
        <w:keepLines/>
        <w:jc w:val="left"/>
        <w:rPr>
          <w:b w:val="0"/>
          <w:color w:val="365F91"/>
          <w:sz w:val="22"/>
          <w:szCs w:val="22"/>
        </w:rPr>
      </w:pPr>
    </w:p>
    <w:p w:rsidR="0013608A" w:rsidRPr="003F3919" w:rsidRDefault="0013608A" w:rsidP="00987229">
      <w:pPr>
        <w:pStyle w:val="Heading1"/>
        <w:keepNext/>
        <w:keepLines/>
        <w:jc w:val="left"/>
        <w:rPr>
          <w:b w:val="0"/>
          <w:color w:val="365F91"/>
          <w:sz w:val="22"/>
          <w:szCs w:val="22"/>
        </w:rPr>
      </w:pPr>
      <w:r w:rsidRPr="003F3919">
        <w:rPr>
          <w:b w:val="0"/>
          <w:color w:val="365F91"/>
          <w:sz w:val="22"/>
          <w:szCs w:val="22"/>
        </w:rPr>
        <w:t>10. PRZEPISY ZWIĄZANE</w:t>
      </w:r>
    </w:p>
    <w:p w:rsidR="0013608A" w:rsidRPr="003F3919" w:rsidRDefault="0013608A" w:rsidP="00987229">
      <w:pPr>
        <w:pStyle w:val="Heading2"/>
        <w:spacing w:before="0" w:after="0"/>
        <w:rPr>
          <w:rFonts w:ascii="Times New Roman" w:hAnsi="Times New Roman"/>
          <w:b w:val="0"/>
          <w:sz w:val="22"/>
          <w:szCs w:val="22"/>
        </w:rPr>
      </w:pPr>
      <w:r w:rsidRPr="003F3919">
        <w:rPr>
          <w:rFonts w:ascii="Times New Roman" w:hAnsi="Times New Roman"/>
          <w:b w:val="0"/>
          <w:sz w:val="22"/>
          <w:szCs w:val="22"/>
        </w:rPr>
        <w:t>10.1. O</w:t>
      </w:r>
      <w:r>
        <w:rPr>
          <w:rFonts w:ascii="Times New Roman" w:hAnsi="Times New Roman"/>
          <w:b w:val="0"/>
          <w:sz w:val="22"/>
          <w:szCs w:val="22"/>
        </w:rPr>
        <w:t>gólne specyfikacje techniczne (</w:t>
      </w:r>
      <w:r w:rsidRPr="003F3919">
        <w:rPr>
          <w:rFonts w:ascii="Times New Roman" w:hAnsi="Times New Roman"/>
          <w:b w:val="0"/>
          <w:sz w:val="22"/>
          <w:szCs w:val="22"/>
        </w:rPr>
        <w:t>ST)</w:t>
      </w:r>
    </w:p>
    <w:tbl>
      <w:tblPr>
        <w:tblW w:w="0" w:type="auto"/>
        <w:tblLayout w:type="fixed"/>
        <w:tblCellMar>
          <w:left w:w="70" w:type="dxa"/>
          <w:right w:w="70" w:type="dxa"/>
        </w:tblCellMar>
        <w:tblLook w:val="00A0"/>
      </w:tblPr>
      <w:tblGrid>
        <w:gridCol w:w="496"/>
        <w:gridCol w:w="1842"/>
        <w:gridCol w:w="5172"/>
      </w:tblGrid>
      <w:tr w:rsidR="0013608A" w:rsidRPr="003F3919" w:rsidTr="00987229">
        <w:tc>
          <w:tcPr>
            <w:tcW w:w="496" w:type="dxa"/>
          </w:tcPr>
          <w:p w:rsidR="0013608A" w:rsidRPr="003F3919" w:rsidRDefault="0013608A" w:rsidP="00987229">
            <w:pPr>
              <w:overflowPunct w:val="0"/>
              <w:jc w:val="center"/>
            </w:pPr>
            <w:r w:rsidRPr="003F3919">
              <w:rPr>
                <w:sz w:val="22"/>
                <w:szCs w:val="22"/>
              </w:rPr>
              <w:t>1.</w:t>
            </w:r>
          </w:p>
        </w:tc>
        <w:tc>
          <w:tcPr>
            <w:tcW w:w="1842" w:type="dxa"/>
          </w:tcPr>
          <w:p w:rsidR="0013608A" w:rsidRPr="003F3919" w:rsidRDefault="0013608A" w:rsidP="00987229">
            <w:pPr>
              <w:overflowPunct w:val="0"/>
              <w:jc w:val="both"/>
            </w:pPr>
            <w:r w:rsidRPr="003F3919">
              <w:rPr>
                <w:sz w:val="22"/>
                <w:szCs w:val="22"/>
              </w:rPr>
              <w:t>D-M-00.00.00</w:t>
            </w:r>
          </w:p>
        </w:tc>
        <w:tc>
          <w:tcPr>
            <w:tcW w:w="5172" w:type="dxa"/>
          </w:tcPr>
          <w:p w:rsidR="0013608A" w:rsidRPr="003F3919" w:rsidRDefault="0013608A" w:rsidP="00987229">
            <w:pPr>
              <w:overflowPunct w:val="0"/>
              <w:jc w:val="both"/>
            </w:pPr>
            <w:r w:rsidRPr="003F3919">
              <w:rPr>
                <w:sz w:val="22"/>
                <w:szCs w:val="22"/>
              </w:rPr>
              <w:t xml:space="preserve"> Wymagania ogólne</w:t>
            </w:r>
          </w:p>
        </w:tc>
      </w:tr>
    </w:tbl>
    <w:p w:rsidR="0013608A" w:rsidRPr="002B7C88" w:rsidRDefault="0013608A" w:rsidP="00987229">
      <w:pPr>
        <w:pStyle w:val="Heading2"/>
        <w:spacing w:before="0" w:after="0"/>
        <w:rPr>
          <w:rFonts w:ascii="Times New Roman" w:hAnsi="Times New Roman"/>
          <w:b w:val="0"/>
        </w:rPr>
      </w:pPr>
      <w:r w:rsidRPr="002B7C88">
        <w:rPr>
          <w:rFonts w:ascii="Times New Roman" w:hAnsi="Times New Roman"/>
          <w:b w:val="0"/>
        </w:rPr>
        <w:t>10.2. Normy</w:t>
      </w:r>
    </w:p>
    <w:p w:rsidR="0013608A" w:rsidRPr="003F3919" w:rsidRDefault="0013608A" w:rsidP="00987229">
      <w:pPr>
        <w:rPr>
          <w:sz w:val="22"/>
          <w:szCs w:val="22"/>
        </w:rPr>
      </w:pPr>
      <w:r w:rsidRPr="003F3919">
        <w:rPr>
          <w:sz w:val="22"/>
          <w:szCs w:val="22"/>
        </w:rPr>
        <w:t>(Zestawienie zawiera dodatkowo normy PN-EN związane z badaniami materiałów występujących w niniejszej ST)</w:t>
      </w:r>
    </w:p>
    <w:tbl>
      <w:tblPr>
        <w:tblW w:w="0" w:type="auto"/>
        <w:tblLook w:val="01E0"/>
      </w:tblPr>
      <w:tblGrid>
        <w:gridCol w:w="534"/>
        <w:gridCol w:w="1842"/>
        <w:gridCol w:w="6946"/>
        <w:gridCol w:w="142"/>
        <w:gridCol w:w="283"/>
      </w:tblGrid>
      <w:tr w:rsidR="0013608A" w:rsidRPr="003F3919" w:rsidTr="00987229">
        <w:tc>
          <w:tcPr>
            <w:tcW w:w="534" w:type="dxa"/>
          </w:tcPr>
          <w:p w:rsidR="0013608A" w:rsidRPr="003F3919" w:rsidRDefault="0013608A" w:rsidP="00987229">
            <w:pPr>
              <w:overflowPunct w:val="0"/>
              <w:jc w:val="right"/>
              <w:rPr>
                <w:sz w:val="20"/>
                <w:szCs w:val="20"/>
              </w:rPr>
            </w:pPr>
            <w:r w:rsidRPr="003F3919">
              <w:rPr>
                <w:sz w:val="20"/>
                <w:szCs w:val="20"/>
              </w:rPr>
              <w:t>2.</w:t>
            </w:r>
          </w:p>
        </w:tc>
        <w:tc>
          <w:tcPr>
            <w:tcW w:w="1842" w:type="dxa"/>
          </w:tcPr>
          <w:p w:rsidR="0013608A" w:rsidRPr="003F3919" w:rsidRDefault="0013608A" w:rsidP="00987229">
            <w:pPr>
              <w:overflowPunct w:val="0"/>
              <w:jc w:val="both"/>
              <w:rPr>
                <w:sz w:val="20"/>
                <w:szCs w:val="20"/>
              </w:rPr>
            </w:pPr>
            <w:r w:rsidRPr="003F3919">
              <w:rPr>
                <w:sz w:val="20"/>
                <w:szCs w:val="20"/>
              </w:rPr>
              <w:t>PN-EN 196-21</w:t>
            </w:r>
          </w:p>
        </w:tc>
        <w:tc>
          <w:tcPr>
            <w:tcW w:w="7371" w:type="dxa"/>
            <w:gridSpan w:val="3"/>
          </w:tcPr>
          <w:p w:rsidR="0013608A" w:rsidRPr="003F3919" w:rsidRDefault="0013608A" w:rsidP="00987229">
            <w:pPr>
              <w:overflowPunct w:val="0"/>
              <w:jc w:val="both"/>
              <w:rPr>
                <w:sz w:val="20"/>
                <w:szCs w:val="20"/>
              </w:rPr>
            </w:pPr>
            <w:r w:rsidRPr="003F3919">
              <w:rPr>
                <w:sz w:val="20"/>
                <w:szCs w:val="20"/>
              </w:rPr>
              <w:t>Metody badania cementu – Oznaczanie zawartości chlorków, dwutlenku węgla i alkaliów w cemencie</w:t>
            </w:r>
          </w:p>
        </w:tc>
      </w:tr>
      <w:tr w:rsidR="0013608A" w:rsidRPr="003F3919" w:rsidTr="00987229">
        <w:tc>
          <w:tcPr>
            <w:tcW w:w="534" w:type="dxa"/>
          </w:tcPr>
          <w:p w:rsidR="0013608A" w:rsidRPr="003F3919" w:rsidRDefault="0013608A" w:rsidP="00987229">
            <w:pPr>
              <w:overflowPunct w:val="0"/>
              <w:jc w:val="right"/>
              <w:rPr>
                <w:sz w:val="20"/>
                <w:szCs w:val="20"/>
              </w:rPr>
            </w:pPr>
            <w:r w:rsidRPr="003F3919">
              <w:rPr>
                <w:sz w:val="20"/>
                <w:szCs w:val="20"/>
              </w:rPr>
              <w:t>3.</w:t>
            </w:r>
          </w:p>
        </w:tc>
        <w:tc>
          <w:tcPr>
            <w:tcW w:w="1842" w:type="dxa"/>
          </w:tcPr>
          <w:p w:rsidR="0013608A" w:rsidRPr="003F3919" w:rsidRDefault="0013608A" w:rsidP="00987229">
            <w:pPr>
              <w:overflowPunct w:val="0"/>
              <w:jc w:val="both"/>
              <w:rPr>
                <w:sz w:val="20"/>
                <w:szCs w:val="20"/>
              </w:rPr>
            </w:pPr>
            <w:r w:rsidRPr="003F3919">
              <w:rPr>
                <w:sz w:val="20"/>
                <w:szCs w:val="20"/>
              </w:rPr>
              <w:t>PN-EN 459-2</w:t>
            </w:r>
          </w:p>
        </w:tc>
        <w:tc>
          <w:tcPr>
            <w:tcW w:w="7371" w:type="dxa"/>
            <w:gridSpan w:val="3"/>
          </w:tcPr>
          <w:p w:rsidR="0013608A" w:rsidRPr="003F3919" w:rsidRDefault="0013608A" w:rsidP="00987229">
            <w:pPr>
              <w:overflowPunct w:val="0"/>
              <w:jc w:val="both"/>
              <w:rPr>
                <w:sz w:val="20"/>
                <w:szCs w:val="20"/>
              </w:rPr>
            </w:pPr>
            <w:r w:rsidRPr="003F3919">
              <w:rPr>
                <w:sz w:val="20"/>
                <w:szCs w:val="20"/>
              </w:rPr>
              <w:t>Wapno budowlane – Część 2: Metody badań</w:t>
            </w:r>
          </w:p>
        </w:tc>
      </w:tr>
      <w:tr w:rsidR="0013608A" w:rsidRPr="003F3919" w:rsidTr="00987229">
        <w:tc>
          <w:tcPr>
            <w:tcW w:w="534" w:type="dxa"/>
          </w:tcPr>
          <w:p w:rsidR="0013608A" w:rsidRPr="003F3919" w:rsidRDefault="0013608A" w:rsidP="00987229">
            <w:pPr>
              <w:overflowPunct w:val="0"/>
              <w:jc w:val="right"/>
              <w:rPr>
                <w:sz w:val="20"/>
                <w:szCs w:val="20"/>
              </w:rPr>
            </w:pPr>
            <w:r w:rsidRPr="003F3919">
              <w:rPr>
                <w:sz w:val="20"/>
                <w:szCs w:val="20"/>
              </w:rPr>
              <w:t>4.</w:t>
            </w:r>
          </w:p>
        </w:tc>
        <w:tc>
          <w:tcPr>
            <w:tcW w:w="1842" w:type="dxa"/>
          </w:tcPr>
          <w:p w:rsidR="0013608A" w:rsidRPr="003F3919" w:rsidRDefault="0013608A" w:rsidP="00987229">
            <w:pPr>
              <w:overflowPunct w:val="0"/>
              <w:jc w:val="both"/>
              <w:rPr>
                <w:sz w:val="20"/>
                <w:szCs w:val="20"/>
              </w:rPr>
            </w:pPr>
            <w:r w:rsidRPr="003F3919">
              <w:rPr>
                <w:sz w:val="20"/>
                <w:szCs w:val="20"/>
              </w:rPr>
              <w:t>PN-EN 932-3</w:t>
            </w:r>
          </w:p>
        </w:tc>
        <w:tc>
          <w:tcPr>
            <w:tcW w:w="7371" w:type="dxa"/>
            <w:gridSpan w:val="3"/>
          </w:tcPr>
          <w:p w:rsidR="0013608A" w:rsidRPr="003F3919" w:rsidRDefault="0013608A" w:rsidP="00987229">
            <w:pPr>
              <w:overflowPunct w:val="0"/>
              <w:jc w:val="both"/>
              <w:rPr>
                <w:sz w:val="20"/>
                <w:szCs w:val="20"/>
              </w:rPr>
            </w:pPr>
            <w:r w:rsidRPr="003F3919">
              <w:rPr>
                <w:sz w:val="20"/>
                <w:szCs w:val="20"/>
              </w:rPr>
              <w:t>Badania podstawowych właściwości kruszyw – Procedura i terminologia uproszczonego opisu petrograficznego</w:t>
            </w:r>
          </w:p>
        </w:tc>
      </w:tr>
      <w:tr w:rsidR="0013608A" w:rsidRPr="003F3919" w:rsidTr="00987229">
        <w:tc>
          <w:tcPr>
            <w:tcW w:w="534" w:type="dxa"/>
          </w:tcPr>
          <w:p w:rsidR="0013608A" w:rsidRPr="003F3919" w:rsidRDefault="0013608A" w:rsidP="00987229">
            <w:pPr>
              <w:overflowPunct w:val="0"/>
              <w:jc w:val="right"/>
              <w:rPr>
                <w:sz w:val="20"/>
                <w:szCs w:val="20"/>
              </w:rPr>
            </w:pPr>
            <w:r w:rsidRPr="003F3919">
              <w:rPr>
                <w:sz w:val="20"/>
                <w:szCs w:val="20"/>
              </w:rPr>
              <w:t>5.</w:t>
            </w:r>
          </w:p>
        </w:tc>
        <w:tc>
          <w:tcPr>
            <w:tcW w:w="1842" w:type="dxa"/>
          </w:tcPr>
          <w:p w:rsidR="0013608A" w:rsidRPr="003F3919" w:rsidRDefault="0013608A" w:rsidP="00987229">
            <w:pPr>
              <w:overflowPunct w:val="0"/>
              <w:jc w:val="both"/>
              <w:rPr>
                <w:sz w:val="20"/>
                <w:szCs w:val="20"/>
              </w:rPr>
            </w:pPr>
            <w:r w:rsidRPr="003F3919">
              <w:rPr>
                <w:sz w:val="20"/>
                <w:szCs w:val="20"/>
              </w:rPr>
              <w:t>PN-EN 933-1</w:t>
            </w:r>
          </w:p>
        </w:tc>
        <w:tc>
          <w:tcPr>
            <w:tcW w:w="7371" w:type="dxa"/>
            <w:gridSpan w:val="3"/>
          </w:tcPr>
          <w:p w:rsidR="0013608A" w:rsidRPr="003F3919" w:rsidRDefault="0013608A" w:rsidP="00987229">
            <w:pPr>
              <w:overflowPunct w:val="0"/>
              <w:jc w:val="both"/>
              <w:rPr>
                <w:sz w:val="20"/>
                <w:szCs w:val="20"/>
              </w:rPr>
            </w:pPr>
            <w:r w:rsidRPr="003F3919">
              <w:rPr>
                <w:sz w:val="20"/>
                <w:szCs w:val="20"/>
              </w:rPr>
              <w:t>Badania geometrycznych właściwości kruszyw – Oznaczanie składu ziarnowego – Metoda przesiewania</w:t>
            </w:r>
          </w:p>
        </w:tc>
      </w:tr>
      <w:tr w:rsidR="0013608A" w:rsidRPr="003F3919" w:rsidTr="00987229">
        <w:tc>
          <w:tcPr>
            <w:tcW w:w="534" w:type="dxa"/>
          </w:tcPr>
          <w:p w:rsidR="0013608A" w:rsidRPr="003F3919" w:rsidRDefault="0013608A" w:rsidP="00987229">
            <w:pPr>
              <w:overflowPunct w:val="0"/>
              <w:jc w:val="right"/>
              <w:rPr>
                <w:sz w:val="20"/>
                <w:szCs w:val="20"/>
              </w:rPr>
            </w:pPr>
            <w:r w:rsidRPr="003F3919">
              <w:rPr>
                <w:sz w:val="20"/>
                <w:szCs w:val="20"/>
              </w:rPr>
              <w:t>6.</w:t>
            </w:r>
          </w:p>
        </w:tc>
        <w:tc>
          <w:tcPr>
            <w:tcW w:w="1842" w:type="dxa"/>
          </w:tcPr>
          <w:p w:rsidR="0013608A" w:rsidRPr="003F3919" w:rsidRDefault="0013608A" w:rsidP="00987229">
            <w:pPr>
              <w:overflowPunct w:val="0"/>
              <w:jc w:val="both"/>
              <w:rPr>
                <w:sz w:val="20"/>
                <w:szCs w:val="20"/>
              </w:rPr>
            </w:pPr>
            <w:r w:rsidRPr="003F3919">
              <w:rPr>
                <w:sz w:val="20"/>
                <w:szCs w:val="20"/>
              </w:rPr>
              <w:t>PN-EN 933-3</w:t>
            </w:r>
          </w:p>
        </w:tc>
        <w:tc>
          <w:tcPr>
            <w:tcW w:w="7371" w:type="dxa"/>
            <w:gridSpan w:val="3"/>
          </w:tcPr>
          <w:p w:rsidR="0013608A" w:rsidRPr="003F3919" w:rsidRDefault="0013608A" w:rsidP="00987229">
            <w:pPr>
              <w:overflowPunct w:val="0"/>
              <w:jc w:val="both"/>
              <w:rPr>
                <w:sz w:val="20"/>
                <w:szCs w:val="20"/>
              </w:rPr>
            </w:pPr>
            <w:r w:rsidRPr="003F3919">
              <w:rPr>
                <w:sz w:val="20"/>
                <w:szCs w:val="20"/>
              </w:rPr>
              <w:t>Badania geometrycznych właściwości kruszyw – Oznaczanie kształtu ziaren za pomocą wskaźnika płaskości</w:t>
            </w:r>
          </w:p>
        </w:tc>
      </w:tr>
      <w:tr w:rsidR="0013608A" w:rsidRPr="003F3919" w:rsidTr="00987229">
        <w:tc>
          <w:tcPr>
            <w:tcW w:w="534" w:type="dxa"/>
          </w:tcPr>
          <w:p w:rsidR="0013608A" w:rsidRPr="003F3919" w:rsidRDefault="0013608A" w:rsidP="00987229">
            <w:pPr>
              <w:overflowPunct w:val="0"/>
              <w:jc w:val="right"/>
              <w:rPr>
                <w:sz w:val="20"/>
                <w:szCs w:val="20"/>
              </w:rPr>
            </w:pPr>
            <w:r w:rsidRPr="003F3919">
              <w:rPr>
                <w:sz w:val="20"/>
                <w:szCs w:val="20"/>
              </w:rPr>
              <w:t>7.</w:t>
            </w:r>
          </w:p>
        </w:tc>
        <w:tc>
          <w:tcPr>
            <w:tcW w:w="1842" w:type="dxa"/>
          </w:tcPr>
          <w:p w:rsidR="0013608A" w:rsidRPr="003F3919" w:rsidRDefault="0013608A" w:rsidP="00987229">
            <w:pPr>
              <w:overflowPunct w:val="0"/>
              <w:jc w:val="both"/>
              <w:rPr>
                <w:sz w:val="20"/>
                <w:szCs w:val="20"/>
              </w:rPr>
            </w:pPr>
            <w:r w:rsidRPr="003F3919">
              <w:rPr>
                <w:sz w:val="20"/>
                <w:szCs w:val="20"/>
              </w:rPr>
              <w:t>PN-EN 933-4</w:t>
            </w:r>
          </w:p>
        </w:tc>
        <w:tc>
          <w:tcPr>
            <w:tcW w:w="7371" w:type="dxa"/>
            <w:gridSpan w:val="3"/>
          </w:tcPr>
          <w:p w:rsidR="0013608A" w:rsidRPr="003F3919" w:rsidRDefault="0013608A" w:rsidP="00987229">
            <w:pPr>
              <w:overflowPunct w:val="0"/>
              <w:jc w:val="both"/>
              <w:rPr>
                <w:sz w:val="20"/>
                <w:szCs w:val="20"/>
              </w:rPr>
            </w:pPr>
            <w:r w:rsidRPr="003F3919">
              <w:rPr>
                <w:sz w:val="20"/>
                <w:szCs w:val="20"/>
              </w:rPr>
              <w:t>Badania geometrycznych właściwości kruszyw – Część 4: Oznaczanie kształtu ziaren – Wskaźnik kształtu</w:t>
            </w:r>
          </w:p>
        </w:tc>
      </w:tr>
      <w:tr w:rsidR="0013608A" w:rsidRPr="003F3919" w:rsidTr="00987229">
        <w:tc>
          <w:tcPr>
            <w:tcW w:w="534" w:type="dxa"/>
          </w:tcPr>
          <w:p w:rsidR="0013608A" w:rsidRPr="003F3919" w:rsidRDefault="0013608A" w:rsidP="00987229">
            <w:pPr>
              <w:overflowPunct w:val="0"/>
              <w:jc w:val="right"/>
              <w:rPr>
                <w:sz w:val="20"/>
                <w:szCs w:val="20"/>
              </w:rPr>
            </w:pPr>
            <w:r w:rsidRPr="003F3919">
              <w:rPr>
                <w:sz w:val="20"/>
                <w:szCs w:val="20"/>
              </w:rPr>
              <w:t>8.</w:t>
            </w:r>
          </w:p>
        </w:tc>
        <w:tc>
          <w:tcPr>
            <w:tcW w:w="1842" w:type="dxa"/>
          </w:tcPr>
          <w:p w:rsidR="0013608A" w:rsidRPr="003F3919" w:rsidRDefault="0013608A" w:rsidP="00987229">
            <w:pPr>
              <w:overflowPunct w:val="0"/>
              <w:jc w:val="both"/>
              <w:rPr>
                <w:sz w:val="20"/>
                <w:szCs w:val="20"/>
              </w:rPr>
            </w:pPr>
            <w:r w:rsidRPr="003F3919">
              <w:rPr>
                <w:sz w:val="20"/>
                <w:szCs w:val="20"/>
              </w:rPr>
              <w:t>PN-EN 933-5</w:t>
            </w:r>
          </w:p>
        </w:tc>
        <w:tc>
          <w:tcPr>
            <w:tcW w:w="7371" w:type="dxa"/>
            <w:gridSpan w:val="3"/>
          </w:tcPr>
          <w:p w:rsidR="0013608A" w:rsidRPr="003F3919" w:rsidRDefault="0013608A" w:rsidP="00987229">
            <w:pPr>
              <w:overflowPunct w:val="0"/>
              <w:jc w:val="both"/>
              <w:rPr>
                <w:sz w:val="20"/>
                <w:szCs w:val="20"/>
              </w:rPr>
            </w:pPr>
            <w:r w:rsidRPr="003F3919">
              <w:rPr>
                <w:sz w:val="20"/>
                <w:szCs w:val="20"/>
              </w:rPr>
              <w:t>Badania geometrycznych właściwości kruszyw – Oznaczanie procentowej zawartości ziaren o powierzchniach powstałych w wyniku przekruszenia lub łamania kruszyw grubych</w:t>
            </w:r>
          </w:p>
        </w:tc>
      </w:tr>
      <w:tr w:rsidR="0013608A" w:rsidRPr="003F3919" w:rsidTr="00987229">
        <w:tc>
          <w:tcPr>
            <w:tcW w:w="534" w:type="dxa"/>
          </w:tcPr>
          <w:p w:rsidR="0013608A" w:rsidRPr="003F3919" w:rsidRDefault="0013608A" w:rsidP="00987229">
            <w:pPr>
              <w:overflowPunct w:val="0"/>
              <w:jc w:val="right"/>
              <w:rPr>
                <w:sz w:val="20"/>
                <w:szCs w:val="20"/>
              </w:rPr>
            </w:pPr>
            <w:r w:rsidRPr="003F3919">
              <w:rPr>
                <w:sz w:val="20"/>
                <w:szCs w:val="20"/>
              </w:rPr>
              <w:t>9.</w:t>
            </w:r>
          </w:p>
        </w:tc>
        <w:tc>
          <w:tcPr>
            <w:tcW w:w="1842" w:type="dxa"/>
          </w:tcPr>
          <w:p w:rsidR="0013608A" w:rsidRPr="003F3919" w:rsidRDefault="0013608A" w:rsidP="00987229">
            <w:pPr>
              <w:overflowPunct w:val="0"/>
              <w:jc w:val="both"/>
              <w:rPr>
                <w:sz w:val="20"/>
                <w:szCs w:val="20"/>
              </w:rPr>
            </w:pPr>
            <w:r w:rsidRPr="003F3919">
              <w:rPr>
                <w:sz w:val="20"/>
                <w:szCs w:val="20"/>
              </w:rPr>
              <w:t>PN-EN 933-6</w:t>
            </w:r>
          </w:p>
        </w:tc>
        <w:tc>
          <w:tcPr>
            <w:tcW w:w="7371" w:type="dxa"/>
            <w:gridSpan w:val="3"/>
          </w:tcPr>
          <w:p w:rsidR="0013608A" w:rsidRPr="003F3919" w:rsidRDefault="0013608A" w:rsidP="00987229">
            <w:pPr>
              <w:overflowPunct w:val="0"/>
              <w:jc w:val="both"/>
              <w:rPr>
                <w:sz w:val="20"/>
                <w:szCs w:val="20"/>
              </w:rPr>
            </w:pPr>
            <w:r w:rsidRPr="003F3919">
              <w:rPr>
                <w:sz w:val="20"/>
                <w:szCs w:val="20"/>
              </w:rPr>
              <w:t>Badania geometrycznych właściwości kruszyw – Część 6: Ocena właściwości powierzchni – Wskaźnik przepływu kruszywa</w:t>
            </w:r>
          </w:p>
        </w:tc>
      </w:tr>
      <w:tr w:rsidR="0013608A" w:rsidRPr="003F3919" w:rsidTr="00987229">
        <w:tc>
          <w:tcPr>
            <w:tcW w:w="534" w:type="dxa"/>
          </w:tcPr>
          <w:p w:rsidR="0013608A" w:rsidRPr="003F3919" w:rsidRDefault="0013608A" w:rsidP="00987229">
            <w:pPr>
              <w:overflowPunct w:val="0"/>
              <w:jc w:val="right"/>
              <w:rPr>
                <w:sz w:val="20"/>
                <w:szCs w:val="20"/>
              </w:rPr>
            </w:pPr>
            <w:r w:rsidRPr="003F3919">
              <w:rPr>
                <w:sz w:val="20"/>
                <w:szCs w:val="20"/>
              </w:rPr>
              <w:t>10.</w:t>
            </w:r>
          </w:p>
        </w:tc>
        <w:tc>
          <w:tcPr>
            <w:tcW w:w="1842" w:type="dxa"/>
          </w:tcPr>
          <w:p w:rsidR="0013608A" w:rsidRPr="003F3919" w:rsidRDefault="0013608A" w:rsidP="00987229">
            <w:pPr>
              <w:overflowPunct w:val="0"/>
              <w:jc w:val="both"/>
              <w:rPr>
                <w:sz w:val="20"/>
                <w:szCs w:val="20"/>
              </w:rPr>
            </w:pPr>
            <w:r w:rsidRPr="003F3919">
              <w:rPr>
                <w:sz w:val="20"/>
                <w:szCs w:val="20"/>
              </w:rPr>
              <w:t>PN-EN 933-9</w:t>
            </w:r>
          </w:p>
        </w:tc>
        <w:tc>
          <w:tcPr>
            <w:tcW w:w="7371" w:type="dxa"/>
            <w:gridSpan w:val="3"/>
          </w:tcPr>
          <w:p w:rsidR="0013608A" w:rsidRPr="003F3919" w:rsidRDefault="0013608A" w:rsidP="00987229">
            <w:pPr>
              <w:overflowPunct w:val="0"/>
              <w:jc w:val="both"/>
              <w:rPr>
                <w:sz w:val="20"/>
                <w:szCs w:val="20"/>
              </w:rPr>
            </w:pPr>
            <w:r w:rsidRPr="003F3919">
              <w:rPr>
                <w:sz w:val="20"/>
                <w:szCs w:val="20"/>
              </w:rPr>
              <w:t>Badania geometrycznych właściwości kruszyw – Ocena zawartości drobnych cząstek – Badania błękitem metylenowym</w:t>
            </w:r>
          </w:p>
        </w:tc>
      </w:tr>
      <w:tr w:rsidR="0013608A" w:rsidRPr="003F3919" w:rsidTr="00987229">
        <w:tc>
          <w:tcPr>
            <w:tcW w:w="534" w:type="dxa"/>
          </w:tcPr>
          <w:p w:rsidR="0013608A" w:rsidRPr="003F3919" w:rsidRDefault="0013608A" w:rsidP="00987229">
            <w:pPr>
              <w:overflowPunct w:val="0"/>
              <w:jc w:val="right"/>
              <w:rPr>
                <w:sz w:val="20"/>
                <w:szCs w:val="20"/>
              </w:rPr>
            </w:pPr>
            <w:r w:rsidRPr="003F3919">
              <w:rPr>
                <w:sz w:val="20"/>
                <w:szCs w:val="20"/>
              </w:rPr>
              <w:t>11.</w:t>
            </w:r>
          </w:p>
        </w:tc>
        <w:tc>
          <w:tcPr>
            <w:tcW w:w="1842" w:type="dxa"/>
          </w:tcPr>
          <w:p w:rsidR="0013608A" w:rsidRPr="003F3919" w:rsidRDefault="0013608A" w:rsidP="00987229">
            <w:pPr>
              <w:overflowPunct w:val="0"/>
              <w:jc w:val="both"/>
              <w:rPr>
                <w:sz w:val="20"/>
                <w:szCs w:val="20"/>
              </w:rPr>
            </w:pPr>
            <w:r w:rsidRPr="003F3919">
              <w:rPr>
                <w:sz w:val="20"/>
                <w:szCs w:val="20"/>
              </w:rPr>
              <w:t>PN-EN 933-10</w:t>
            </w:r>
          </w:p>
        </w:tc>
        <w:tc>
          <w:tcPr>
            <w:tcW w:w="7371" w:type="dxa"/>
            <w:gridSpan w:val="3"/>
          </w:tcPr>
          <w:p w:rsidR="0013608A" w:rsidRPr="003F3919" w:rsidRDefault="0013608A" w:rsidP="00987229">
            <w:pPr>
              <w:overflowPunct w:val="0"/>
              <w:jc w:val="both"/>
              <w:rPr>
                <w:sz w:val="20"/>
                <w:szCs w:val="20"/>
              </w:rPr>
            </w:pPr>
            <w:r w:rsidRPr="003F3919">
              <w:rPr>
                <w:sz w:val="20"/>
                <w:szCs w:val="20"/>
              </w:rPr>
              <w:t>Badania geometrycznych właściwości kruszyw – Część 10: Ocena zawartości drobnych cząstek – Uziarnienie wypełniaczy (przesiewanie w strumieniu powietrza)</w:t>
            </w:r>
          </w:p>
        </w:tc>
      </w:tr>
      <w:tr w:rsidR="0013608A" w:rsidRPr="003F3919" w:rsidTr="00987229">
        <w:tc>
          <w:tcPr>
            <w:tcW w:w="534" w:type="dxa"/>
          </w:tcPr>
          <w:p w:rsidR="0013608A" w:rsidRPr="003F3919" w:rsidRDefault="0013608A" w:rsidP="00987229">
            <w:pPr>
              <w:overflowPunct w:val="0"/>
              <w:jc w:val="right"/>
              <w:rPr>
                <w:sz w:val="20"/>
                <w:szCs w:val="20"/>
              </w:rPr>
            </w:pPr>
            <w:r w:rsidRPr="003F3919">
              <w:rPr>
                <w:sz w:val="20"/>
                <w:szCs w:val="20"/>
              </w:rPr>
              <w:t>12.</w:t>
            </w:r>
          </w:p>
        </w:tc>
        <w:tc>
          <w:tcPr>
            <w:tcW w:w="1842" w:type="dxa"/>
          </w:tcPr>
          <w:p w:rsidR="0013608A" w:rsidRPr="003F3919" w:rsidRDefault="0013608A" w:rsidP="00987229">
            <w:pPr>
              <w:overflowPunct w:val="0"/>
              <w:jc w:val="both"/>
              <w:rPr>
                <w:sz w:val="20"/>
                <w:szCs w:val="20"/>
              </w:rPr>
            </w:pPr>
            <w:r w:rsidRPr="003F3919">
              <w:rPr>
                <w:sz w:val="20"/>
                <w:szCs w:val="20"/>
              </w:rPr>
              <w:t>PN-EN 1097-2</w:t>
            </w:r>
          </w:p>
        </w:tc>
        <w:tc>
          <w:tcPr>
            <w:tcW w:w="7371" w:type="dxa"/>
            <w:gridSpan w:val="3"/>
          </w:tcPr>
          <w:p w:rsidR="0013608A" w:rsidRPr="003F3919" w:rsidRDefault="0013608A" w:rsidP="00987229">
            <w:pPr>
              <w:overflowPunct w:val="0"/>
              <w:jc w:val="both"/>
              <w:rPr>
                <w:sz w:val="20"/>
                <w:szCs w:val="20"/>
              </w:rPr>
            </w:pPr>
            <w:r w:rsidRPr="003F3919">
              <w:rPr>
                <w:sz w:val="20"/>
                <w:szCs w:val="20"/>
              </w:rPr>
              <w:t>Badania mechanicznych i fizycznych właściwości kruszyw – Metody oznaczania odporności na rozdrabnianie</w:t>
            </w:r>
          </w:p>
        </w:tc>
      </w:tr>
      <w:tr w:rsidR="0013608A" w:rsidRPr="003F3919" w:rsidTr="00987229">
        <w:tc>
          <w:tcPr>
            <w:tcW w:w="534" w:type="dxa"/>
          </w:tcPr>
          <w:p w:rsidR="0013608A" w:rsidRPr="003F3919" w:rsidRDefault="0013608A" w:rsidP="00987229">
            <w:pPr>
              <w:overflowPunct w:val="0"/>
              <w:jc w:val="right"/>
              <w:rPr>
                <w:sz w:val="20"/>
                <w:szCs w:val="20"/>
              </w:rPr>
            </w:pPr>
            <w:r w:rsidRPr="003F3919">
              <w:rPr>
                <w:sz w:val="20"/>
                <w:szCs w:val="20"/>
              </w:rPr>
              <w:t>13.</w:t>
            </w:r>
          </w:p>
        </w:tc>
        <w:tc>
          <w:tcPr>
            <w:tcW w:w="1842" w:type="dxa"/>
          </w:tcPr>
          <w:p w:rsidR="0013608A" w:rsidRPr="003F3919" w:rsidRDefault="0013608A" w:rsidP="00987229">
            <w:pPr>
              <w:overflowPunct w:val="0"/>
              <w:jc w:val="both"/>
              <w:rPr>
                <w:sz w:val="20"/>
                <w:szCs w:val="20"/>
              </w:rPr>
            </w:pPr>
            <w:r w:rsidRPr="003F3919">
              <w:rPr>
                <w:sz w:val="20"/>
                <w:szCs w:val="20"/>
              </w:rPr>
              <w:t>PN-EN 1097-3</w:t>
            </w:r>
          </w:p>
        </w:tc>
        <w:tc>
          <w:tcPr>
            <w:tcW w:w="7371" w:type="dxa"/>
            <w:gridSpan w:val="3"/>
          </w:tcPr>
          <w:p w:rsidR="0013608A" w:rsidRPr="003F3919" w:rsidRDefault="0013608A" w:rsidP="00987229">
            <w:pPr>
              <w:overflowPunct w:val="0"/>
              <w:jc w:val="both"/>
              <w:rPr>
                <w:sz w:val="20"/>
                <w:szCs w:val="20"/>
              </w:rPr>
            </w:pPr>
            <w:r w:rsidRPr="003F3919">
              <w:rPr>
                <w:sz w:val="20"/>
                <w:szCs w:val="20"/>
              </w:rPr>
              <w:t>Badania mechanicznych i fizycznych właściwości kruszyw – Oznaczanie gęstości nasypowej i jamistości</w:t>
            </w:r>
          </w:p>
        </w:tc>
      </w:tr>
      <w:tr w:rsidR="0013608A" w:rsidRPr="003F3919" w:rsidTr="00987229">
        <w:tc>
          <w:tcPr>
            <w:tcW w:w="534" w:type="dxa"/>
          </w:tcPr>
          <w:p w:rsidR="0013608A" w:rsidRPr="003F3919" w:rsidRDefault="0013608A" w:rsidP="00987229">
            <w:pPr>
              <w:overflowPunct w:val="0"/>
              <w:jc w:val="right"/>
              <w:rPr>
                <w:sz w:val="20"/>
                <w:szCs w:val="20"/>
              </w:rPr>
            </w:pPr>
            <w:r w:rsidRPr="003F3919">
              <w:rPr>
                <w:sz w:val="20"/>
                <w:szCs w:val="20"/>
              </w:rPr>
              <w:t>14.</w:t>
            </w:r>
          </w:p>
        </w:tc>
        <w:tc>
          <w:tcPr>
            <w:tcW w:w="1842" w:type="dxa"/>
          </w:tcPr>
          <w:p w:rsidR="0013608A" w:rsidRPr="003F3919" w:rsidRDefault="0013608A" w:rsidP="00987229">
            <w:pPr>
              <w:overflowPunct w:val="0"/>
              <w:jc w:val="both"/>
              <w:rPr>
                <w:sz w:val="20"/>
                <w:szCs w:val="20"/>
              </w:rPr>
            </w:pPr>
            <w:r w:rsidRPr="003F3919">
              <w:rPr>
                <w:sz w:val="20"/>
                <w:szCs w:val="20"/>
              </w:rPr>
              <w:t>PN-EN 1097-4</w:t>
            </w:r>
          </w:p>
        </w:tc>
        <w:tc>
          <w:tcPr>
            <w:tcW w:w="7371" w:type="dxa"/>
            <w:gridSpan w:val="3"/>
          </w:tcPr>
          <w:p w:rsidR="0013608A" w:rsidRPr="003F3919" w:rsidRDefault="0013608A" w:rsidP="00987229">
            <w:pPr>
              <w:overflowPunct w:val="0"/>
              <w:jc w:val="both"/>
              <w:rPr>
                <w:sz w:val="20"/>
                <w:szCs w:val="20"/>
              </w:rPr>
            </w:pPr>
            <w:r w:rsidRPr="003F3919">
              <w:rPr>
                <w:sz w:val="20"/>
                <w:szCs w:val="20"/>
              </w:rPr>
              <w:t>Badania mechanicznych i fizycznych właściwości kruszyw – Część 4: Oznaczanie pustych przestrzeni suchego, zagęszczonego wypełniacza</w:t>
            </w:r>
          </w:p>
        </w:tc>
      </w:tr>
      <w:tr w:rsidR="0013608A" w:rsidRPr="003F3919" w:rsidTr="00987229">
        <w:tc>
          <w:tcPr>
            <w:tcW w:w="534" w:type="dxa"/>
          </w:tcPr>
          <w:p w:rsidR="0013608A" w:rsidRPr="003F3919" w:rsidRDefault="0013608A" w:rsidP="00987229">
            <w:pPr>
              <w:overflowPunct w:val="0"/>
              <w:jc w:val="right"/>
              <w:rPr>
                <w:sz w:val="20"/>
                <w:szCs w:val="20"/>
              </w:rPr>
            </w:pPr>
            <w:r w:rsidRPr="003F3919">
              <w:rPr>
                <w:sz w:val="20"/>
                <w:szCs w:val="20"/>
              </w:rPr>
              <w:t>15.</w:t>
            </w:r>
          </w:p>
        </w:tc>
        <w:tc>
          <w:tcPr>
            <w:tcW w:w="1842" w:type="dxa"/>
          </w:tcPr>
          <w:p w:rsidR="0013608A" w:rsidRPr="003F3919" w:rsidRDefault="0013608A" w:rsidP="00987229">
            <w:pPr>
              <w:overflowPunct w:val="0"/>
              <w:jc w:val="both"/>
              <w:rPr>
                <w:sz w:val="20"/>
                <w:szCs w:val="20"/>
              </w:rPr>
            </w:pPr>
            <w:r w:rsidRPr="003F3919">
              <w:rPr>
                <w:sz w:val="20"/>
                <w:szCs w:val="20"/>
              </w:rPr>
              <w:t>PN-EN 1097-5</w:t>
            </w:r>
          </w:p>
        </w:tc>
        <w:tc>
          <w:tcPr>
            <w:tcW w:w="7371" w:type="dxa"/>
            <w:gridSpan w:val="3"/>
          </w:tcPr>
          <w:p w:rsidR="0013608A" w:rsidRPr="003F3919" w:rsidRDefault="0013608A" w:rsidP="00987229">
            <w:pPr>
              <w:overflowPunct w:val="0"/>
              <w:jc w:val="both"/>
              <w:rPr>
                <w:sz w:val="20"/>
                <w:szCs w:val="20"/>
              </w:rPr>
            </w:pPr>
            <w:r w:rsidRPr="003F3919">
              <w:rPr>
                <w:sz w:val="20"/>
                <w:szCs w:val="20"/>
              </w:rPr>
              <w:t>Badania mechanicznych i fizycznych właściwości kruszyw – Część 5: Oznaczanie zawartości wody przez suszenie w suszarce z wentylacją</w:t>
            </w:r>
          </w:p>
        </w:tc>
      </w:tr>
      <w:tr w:rsidR="0013608A" w:rsidRPr="003F3919" w:rsidTr="00987229">
        <w:tc>
          <w:tcPr>
            <w:tcW w:w="534" w:type="dxa"/>
          </w:tcPr>
          <w:p w:rsidR="0013608A" w:rsidRPr="003F3919" w:rsidRDefault="0013608A" w:rsidP="00987229">
            <w:pPr>
              <w:overflowPunct w:val="0"/>
              <w:jc w:val="right"/>
              <w:rPr>
                <w:sz w:val="20"/>
                <w:szCs w:val="20"/>
              </w:rPr>
            </w:pPr>
            <w:r w:rsidRPr="003F3919">
              <w:rPr>
                <w:sz w:val="20"/>
                <w:szCs w:val="20"/>
              </w:rPr>
              <w:t>16.</w:t>
            </w:r>
          </w:p>
        </w:tc>
        <w:tc>
          <w:tcPr>
            <w:tcW w:w="1842" w:type="dxa"/>
          </w:tcPr>
          <w:p w:rsidR="0013608A" w:rsidRPr="003F3919" w:rsidRDefault="0013608A" w:rsidP="00987229">
            <w:pPr>
              <w:overflowPunct w:val="0"/>
              <w:jc w:val="both"/>
              <w:rPr>
                <w:sz w:val="20"/>
                <w:szCs w:val="20"/>
              </w:rPr>
            </w:pPr>
            <w:r w:rsidRPr="003F3919">
              <w:rPr>
                <w:sz w:val="20"/>
                <w:szCs w:val="20"/>
              </w:rPr>
              <w:t>PN-EN 1097-6</w:t>
            </w:r>
          </w:p>
        </w:tc>
        <w:tc>
          <w:tcPr>
            <w:tcW w:w="7371" w:type="dxa"/>
            <w:gridSpan w:val="3"/>
          </w:tcPr>
          <w:p w:rsidR="0013608A" w:rsidRPr="003F3919" w:rsidRDefault="0013608A" w:rsidP="00987229">
            <w:pPr>
              <w:overflowPunct w:val="0"/>
              <w:jc w:val="both"/>
              <w:rPr>
                <w:sz w:val="20"/>
                <w:szCs w:val="20"/>
              </w:rPr>
            </w:pPr>
            <w:r w:rsidRPr="003F3919">
              <w:rPr>
                <w:sz w:val="20"/>
                <w:szCs w:val="20"/>
              </w:rPr>
              <w:t>Badania mechanicznych i fizycznych właściwości kruszyw –Część 6: Oznaczanie gęstości ziaren i nasiąkliwości</w:t>
            </w:r>
          </w:p>
        </w:tc>
      </w:tr>
      <w:tr w:rsidR="0013608A" w:rsidRPr="003F3919" w:rsidTr="00987229">
        <w:tc>
          <w:tcPr>
            <w:tcW w:w="534" w:type="dxa"/>
          </w:tcPr>
          <w:p w:rsidR="0013608A" w:rsidRPr="003F3919" w:rsidRDefault="0013608A" w:rsidP="00987229">
            <w:pPr>
              <w:overflowPunct w:val="0"/>
              <w:jc w:val="right"/>
              <w:rPr>
                <w:sz w:val="20"/>
                <w:szCs w:val="20"/>
              </w:rPr>
            </w:pPr>
            <w:r w:rsidRPr="003F3919">
              <w:rPr>
                <w:sz w:val="20"/>
                <w:szCs w:val="20"/>
              </w:rPr>
              <w:t>17.</w:t>
            </w:r>
          </w:p>
        </w:tc>
        <w:tc>
          <w:tcPr>
            <w:tcW w:w="1842" w:type="dxa"/>
          </w:tcPr>
          <w:p w:rsidR="0013608A" w:rsidRPr="003F3919" w:rsidRDefault="0013608A" w:rsidP="00987229">
            <w:pPr>
              <w:overflowPunct w:val="0"/>
              <w:jc w:val="both"/>
              <w:rPr>
                <w:sz w:val="20"/>
                <w:szCs w:val="20"/>
              </w:rPr>
            </w:pPr>
            <w:r w:rsidRPr="003F3919">
              <w:rPr>
                <w:sz w:val="20"/>
                <w:szCs w:val="20"/>
              </w:rPr>
              <w:t>PN-EN 1097-7</w:t>
            </w:r>
          </w:p>
        </w:tc>
        <w:tc>
          <w:tcPr>
            <w:tcW w:w="7371" w:type="dxa"/>
            <w:gridSpan w:val="3"/>
          </w:tcPr>
          <w:p w:rsidR="0013608A" w:rsidRPr="003F3919" w:rsidRDefault="0013608A" w:rsidP="00987229">
            <w:pPr>
              <w:overflowPunct w:val="0"/>
              <w:jc w:val="both"/>
              <w:rPr>
                <w:sz w:val="20"/>
                <w:szCs w:val="20"/>
              </w:rPr>
            </w:pPr>
            <w:r w:rsidRPr="003F3919">
              <w:rPr>
                <w:sz w:val="20"/>
                <w:szCs w:val="20"/>
              </w:rPr>
              <w:t>Badania mechanicznych i fizycznych właściwości kruszyw – Część 7: Oznaczanie gęstości wypełniacza – Metoda piknometryczna</w:t>
            </w:r>
          </w:p>
        </w:tc>
      </w:tr>
      <w:tr w:rsidR="0013608A" w:rsidRPr="003F3919" w:rsidTr="00987229">
        <w:tc>
          <w:tcPr>
            <w:tcW w:w="534" w:type="dxa"/>
          </w:tcPr>
          <w:p w:rsidR="0013608A" w:rsidRPr="003F3919" w:rsidRDefault="0013608A" w:rsidP="00987229">
            <w:pPr>
              <w:overflowPunct w:val="0"/>
              <w:jc w:val="right"/>
              <w:rPr>
                <w:sz w:val="20"/>
                <w:szCs w:val="20"/>
              </w:rPr>
            </w:pPr>
            <w:r w:rsidRPr="003F3919">
              <w:rPr>
                <w:sz w:val="20"/>
                <w:szCs w:val="20"/>
              </w:rPr>
              <w:t>18.</w:t>
            </w:r>
          </w:p>
        </w:tc>
        <w:tc>
          <w:tcPr>
            <w:tcW w:w="1842" w:type="dxa"/>
          </w:tcPr>
          <w:p w:rsidR="0013608A" w:rsidRPr="003F3919" w:rsidRDefault="0013608A" w:rsidP="00987229">
            <w:pPr>
              <w:overflowPunct w:val="0"/>
              <w:jc w:val="both"/>
              <w:rPr>
                <w:sz w:val="20"/>
                <w:szCs w:val="20"/>
              </w:rPr>
            </w:pPr>
            <w:r w:rsidRPr="003F3919">
              <w:rPr>
                <w:sz w:val="20"/>
                <w:szCs w:val="20"/>
              </w:rPr>
              <w:t>PN-EN 1097-8</w:t>
            </w:r>
          </w:p>
        </w:tc>
        <w:tc>
          <w:tcPr>
            <w:tcW w:w="7371" w:type="dxa"/>
            <w:gridSpan w:val="3"/>
          </w:tcPr>
          <w:p w:rsidR="0013608A" w:rsidRPr="003F3919" w:rsidRDefault="0013608A" w:rsidP="00987229">
            <w:pPr>
              <w:overflowPunct w:val="0"/>
              <w:jc w:val="both"/>
              <w:rPr>
                <w:sz w:val="20"/>
                <w:szCs w:val="20"/>
              </w:rPr>
            </w:pPr>
            <w:r w:rsidRPr="003F3919">
              <w:rPr>
                <w:sz w:val="20"/>
                <w:szCs w:val="20"/>
              </w:rPr>
              <w:t>Badania mechanicznych i fizycznych właściwości kruszyw – Część 8: Oznaczanie polerowalności kamienia</w:t>
            </w:r>
          </w:p>
        </w:tc>
      </w:tr>
      <w:tr w:rsidR="0013608A" w:rsidRPr="003F3919" w:rsidTr="00987229">
        <w:tc>
          <w:tcPr>
            <w:tcW w:w="534" w:type="dxa"/>
          </w:tcPr>
          <w:p w:rsidR="0013608A" w:rsidRPr="003F3919" w:rsidRDefault="0013608A" w:rsidP="00987229">
            <w:pPr>
              <w:overflowPunct w:val="0"/>
              <w:jc w:val="right"/>
              <w:rPr>
                <w:sz w:val="20"/>
                <w:szCs w:val="20"/>
              </w:rPr>
            </w:pPr>
            <w:r w:rsidRPr="003F3919">
              <w:rPr>
                <w:sz w:val="20"/>
                <w:szCs w:val="20"/>
              </w:rPr>
              <w:t>19.</w:t>
            </w:r>
          </w:p>
        </w:tc>
        <w:tc>
          <w:tcPr>
            <w:tcW w:w="1842" w:type="dxa"/>
          </w:tcPr>
          <w:p w:rsidR="0013608A" w:rsidRPr="003F3919" w:rsidRDefault="0013608A" w:rsidP="00987229">
            <w:pPr>
              <w:overflowPunct w:val="0"/>
              <w:jc w:val="both"/>
              <w:rPr>
                <w:sz w:val="20"/>
                <w:szCs w:val="20"/>
              </w:rPr>
            </w:pPr>
            <w:r w:rsidRPr="003F3919">
              <w:rPr>
                <w:sz w:val="20"/>
                <w:szCs w:val="20"/>
              </w:rPr>
              <w:t>PN-EN 1367-1</w:t>
            </w:r>
          </w:p>
        </w:tc>
        <w:tc>
          <w:tcPr>
            <w:tcW w:w="7371" w:type="dxa"/>
            <w:gridSpan w:val="3"/>
          </w:tcPr>
          <w:p w:rsidR="0013608A" w:rsidRPr="003F3919" w:rsidRDefault="0013608A" w:rsidP="00987229">
            <w:pPr>
              <w:overflowPunct w:val="0"/>
              <w:jc w:val="both"/>
              <w:rPr>
                <w:sz w:val="20"/>
                <w:szCs w:val="20"/>
              </w:rPr>
            </w:pPr>
            <w:r w:rsidRPr="003F3919">
              <w:rPr>
                <w:sz w:val="20"/>
                <w:szCs w:val="20"/>
              </w:rPr>
              <w:t>Badania właściwości cieplnych i odporności kruszyw na działanie czynników atmosferycznych – Część 1: Oznaczanie mrozoodporności</w:t>
            </w:r>
          </w:p>
        </w:tc>
      </w:tr>
      <w:tr w:rsidR="0013608A" w:rsidRPr="003F3919" w:rsidTr="00987229">
        <w:tc>
          <w:tcPr>
            <w:tcW w:w="534" w:type="dxa"/>
          </w:tcPr>
          <w:p w:rsidR="0013608A" w:rsidRPr="003F3919" w:rsidRDefault="0013608A" w:rsidP="00987229">
            <w:pPr>
              <w:overflowPunct w:val="0"/>
              <w:jc w:val="right"/>
              <w:rPr>
                <w:sz w:val="20"/>
                <w:szCs w:val="20"/>
              </w:rPr>
            </w:pPr>
            <w:r w:rsidRPr="003F3919">
              <w:rPr>
                <w:sz w:val="20"/>
                <w:szCs w:val="20"/>
              </w:rPr>
              <w:t>20.</w:t>
            </w:r>
          </w:p>
        </w:tc>
        <w:tc>
          <w:tcPr>
            <w:tcW w:w="1842" w:type="dxa"/>
          </w:tcPr>
          <w:p w:rsidR="0013608A" w:rsidRPr="003F3919" w:rsidRDefault="0013608A" w:rsidP="00987229">
            <w:pPr>
              <w:overflowPunct w:val="0"/>
              <w:jc w:val="both"/>
              <w:rPr>
                <w:sz w:val="20"/>
                <w:szCs w:val="20"/>
              </w:rPr>
            </w:pPr>
            <w:r w:rsidRPr="003F3919">
              <w:rPr>
                <w:sz w:val="20"/>
                <w:szCs w:val="20"/>
              </w:rPr>
              <w:t>PN-EN 1367-3</w:t>
            </w:r>
          </w:p>
        </w:tc>
        <w:tc>
          <w:tcPr>
            <w:tcW w:w="7371" w:type="dxa"/>
            <w:gridSpan w:val="3"/>
          </w:tcPr>
          <w:p w:rsidR="0013608A" w:rsidRPr="003F3919" w:rsidRDefault="0013608A" w:rsidP="00987229">
            <w:pPr>
              <w:overflowPunct w:val="0"/>
              <w:jc w:val="both"/>
              <w:rPr>
                <w:sz w:val="20"/>
                <w:szCs w:val="20"/>
              </w:rPr>
            </w:pPr>
            <w:r w:rsidRPr="003F3919">
              <w:rPr>
                <w:sz w:val="20"/>
                <w:szCs w:val="20"/>
              </w:rPr>
              <w:t>Badania właściwości cieplnych i odporności kruszyw na działanie czynników atmosferycznych – Część 3: Badanie bazaltowej zgorzeli słonecznej metodą gotowania</w:t>
            </w:r>
          </w:p>
        </w:tc>
      </w:tr>
      <w:tr w:rsidR="0013608A" w:rsidRPr="003F3919" w:rsidTr="00987229">
        <w:tc>
          <w:tcPr>
            <w:tcW w:w="534" w:type="dxa"/>
          </w:tcPr>
          <w:p w:rsidR="0013608A" w:rsidRPr="003F3919" w:rsidRDefault="0013608A" w:rsidP="00987229">
            <w:pPr>
              <w:overflowPunct w:val="0"/>
              <w:jc w:val="right"/>
              <w:rPr>
                <w:sz w:val="20"/>
                <w:szCs w:val="20"/>
              </w:rPr>
            </w:pPr>
            <w:r w:rsidRPr="003F3919">
              <w:rPr>
                <w:sz w:val="20"/>
                <w:szCs w:val="20"/>
              </w:rPr>
              <w:t>21.</w:t>
            </w:r>
          </w:p>
        </w:tc>
        <w:tc>
          <w:tcPr>
            <w:tcW w:w="1842" w:type="dxa"/>
          </w:tcPr>
          <w:p w:rsidR="0013608A" w:rsidRPr="003F3919" w:rsidRDefault="0013608A" w:rsidP="00987229">
            <w:pPr>
              <w:overflowPunct w:val="0"/>
              <w:jc w:val="both"/>
              <w:rPr>
                <w:sz w:val="20"/>
                <w:szCs w:val="20"/>
              </w:rPr>
            </w:pPr>
            <w:r w:rsidRPr="003F3919">
              <w:rPr>
                <w:sz w:val="20"/>
                <w:szCs w:val="20"/>
              </w:rPr>
              <w:t>PN-EN 1426</w:t>
            </w:r>
          </w:p>
        </w:tc>
        <w:tc>
          <w:tcPr>
            <w:tcW w:w="7371" w:type="dxa"/>
            <w:gridSpan w:val="3"/>
          </w:tcPr>
          <w:p w:rsidR="0013608A" w:rsidRPr="003F3919" w:rsidRDefault="0013608A" w:rsidP="00987229">
            <w:pPr>
              <w:overflowPunct w:val="0"/>
              <w:jc w:val="both"/>
              <w:rPr>
                <w:sz w:val="20"/>
                <w:szCs w:val="20"/>
              </w:rPr>
            </w:pPr>
            <w:r w:rsidRPr="003F3919">
              <w:rPr>
                <w:sz w:val="20"/>
                <w:szCs w:val="20"/>
              </w:rPr>
              <w:t>Asfalty i produkty asfaltowe – Oznaczanie penetracji igłą</w:t>
            </w:r>
          </w:p>
        </w:tc>
      </w:tr>
      <w:tr w:rsidR="0013608A" w:rsidRPr="003F3919" w:rsidTr="00987229">
        <w:tc>
          <w:tcPr>
            <w:tcW w:w="534" w:type="dxa"/>
          </w:tcPr>
          <w:p w:rsidR="0013608A" w:rsidRPr="003F3919" w:rsidRDefault="0013608A" w:rsidP="00987229">
            <w:pPr>
              <w:overflowPunct w:val="0"/>
              <w:jc w:val="right"/>
              <w:rPr>
                <w:sz w:val="20"/>
                <w:szCs w:val="20"/>
              </w:rPr>
            </w:pPr>
            <w:r w:rsidRPr="003F3919">
              <w:rPr>
                <w:sz w:val="20"/>
                <w:szCs w:val="20"/>
              </w:rPr>
              <w:t xml:space="preserve">22. </w:t>
            </w:r>
          </w:p>
        </w:tc>
        <w:tc>
          <w:tcPr>
            <w:tcW w:w="1842" w:type="dxa"/>
          </w:tcPr>
          <w:p w:rsidR="0013608A" w:rsidRPr="003F3919" w:rsidRDefault="0013608A" w:rsidP="00987229">
            <w:pPr>
              <w:overflowPunct w:val="0"/>
              <w:jc w:val="both"/>
              <w:rPr>
                <w:sz w:val="20"/>
                <w:szCs w:val="20"/>
              </w:rPr>
            </w:pPr>
            <w:r w:rsidRPr="003F3919">
              <w:rPr>
                <w:sz w:val="20"/>
                <w:szCs w:val="20"/>
              </w:rPr>
              <w:t>PN-EN 1427</w:t>
            </w:r>
          </w:p>
        </w:tc>
        <w:tc>
          <w:tcPr>
            <w:tcW w:w="7371" w:type="dxa"/>
            <w:gridSpan w:val="3"/>
          </w:tcPr>
          <w:p w:rsidR="0013608A" w:rsidRPr="003F3919" w:rsidRDefault="0013608A" w:rsidP="00987229">
            <w:pPr>
              <w:overflowPunct w:val="0"/>
              <w:jc w:val="both"/>
              <w:rPr>
                <w:sz w:val="20"/>
                <w:szCs w:val="20"/>
              </w:rPr>
            </w:pPr>
            <w:r w:rsidRPr="003F3919">
              <w:rPr>
                <w:sz w:val="20"/>
                <w:szCs w:val="20"/>
              </w:rPr>
              <w:t>Asfalty i produkty asfaltowe – Oznaczanie temperatury mięknienia – Metoda Pierścień i Kula</w:t>
            </w:r>
          </w:p>
        </w:tc>
      </w:tr>
      <w:tr w:rsidR="0013608A" w:rsidRPr="003F3919" w:rsidTr="00987229">
        <w:tc>
          <w:tcPr>
            <w:tcW w:w="534" w:type="dxa"/>
          </w:tcPr>
          <w:p w:rsidR="0013608A" w:rsidRPr="003F3919" w:rsidRDefault="0013608A" w:rsidP="00987229">
            <w:pPr>
              <w:overflowPunct w:val="0"/>
              <w:jc w:val="right"/>
              <w:rPr>
                <w:sz w:val="20"/>
                <w:szCs w:val="20"/>
              </w:rPr>
            </w:pPr>
            <w:r w:rsidRPr="003F3919">
              <w:rPr>
                <w:sz w:val="20"/>
                <w:szCs w:val="20"/>
              </w:rPr>
              <w:t xml:space="preserve">23. </w:t>
            </w:r>
          </w:p>
        </w:tc>
        <w:tc>
          <w:tcPr>
            <w:tcW w:w="1842" w:type="dxa"/>
          </w:tcPr>
          <w:p w:rsidR="0013608A" w:rsidRPr="003F3919" w:rsidRDefault="0013608A" w:rsidP="00987229">
            <w:pPr>
              <w:overflowPunct w:val="0"/>
              <w:jc w:val="both"/>
              <w:rPr>
                <w:sz w:val="20"/>
                <w:szCs w:val="20"/>
              </w:rPr>
            </w:pPr>
            <w:r w:rsidRPr="003F3919">
              <w:rPr>
                <w:sz w:val="20"/>
                <w:szCs w:val="20"/>
              </w:rPr>
              <w:t>PN-EN 1428</w:t>
            </w:r>
          </w:p>
        </w:tc>
        <w:tc>
          <w:tcPr>
            <w:tcW w:w="7371" w:type="dxa"/>
            <w:gridSpan w:val="3"/>
          </w:tcPr>
          <w:p w:rsidR="0013608A" w:rsidRPr="003F3919" w:rsidRDefault="0013608A" w:rsidP="00987229">
            <w:pPr>
              <w:overflowPunct w:val="0"/>
              <w:jc w:val="both"/>
              <w:rPr>
                <w:sz w:val="20"/>
                <w:szCs w:val="20"/>
              </w:rPr>
            </w:pPr>
            <w:r w:rsidRPr="003F3919">
              <w:rPr>
                <w:sz w:val="20"/>
                <w:szCs w:val="20"/>
              </w:rPr>
              <w:t>Asfalty i lepiszcza asfaltowe – Oznaczanie zawartości wody w emulsjach asfaltowych – Metoda destylacji azeotropowej</w:t>
            </w:r>
          </w:p>
        </w:tc>
      </w:tr>
      <w:tr w:rsidR="0013608A" w:rsidRPr="003F3919" w:rsidTr="00987229">
        <w:tc>
          <w:tcPr>
            <w:tcW w:w="534" w:type="dxa"/>
          </w:tcPr>
          <w:p w:rsidR="0013608A" w:rsidRPr="003F3919" w:rsidRDefault="0013608A" w:rsidP="00987229">
            <w:pPr>
              <w:overflowPunct w:val="0"/>
              <w:jc w:val="right"/>
              <w:rPr>
                <w:sz w:val="20"/>
                <w:szCs w:val="20"/>
              </w:rPr>
            </w:pPr>
            <w:r w:rsidRPr="003F3919">
              <w:rPr>
                <w:sz w:val="20"/>
                <w:szCs w:val="20"/>
              </w:rPr>
              <w:t>24.</w:t>
            </w:r>
          </w:p>
        </w:tc>
        <w:tc>
          <w:tcPr>
            <w:tcW w:w="1842" w:type="dxa"/>
          </w:tcPr>
          <w:p w:rsidR="0013608A" w:rsidRPr="003F3919" w:rsidRDefault="0013608A" w:rsidP="00987229">
            <w:pPr>
              <w:overflowPunct w:val="0"/>
              <w:jc w:val="both"/>
              <w:rPr>
                <w:sz w:val="20"/>
                <w:szCs w:val="20"/>
              </w:rPr>
            </w:pPr>
            <w:r w:rsidRPr="003F3919">
              <w:rPr>
                <w:sz w:val="20"/>
                <w:szCs w:val="20"/>
              </w:rPr>
              <w:t>PN-EN 1429</w:t>
            </w:r>
          </w:p>
        </w:tc>
        <w:tc>
          <w:tcPr>
            <w:tcW w:w="7371" w:type="dxa"/>
            <w:gridSpan w:val="3"/>
          </w:tcPr>
          <w:p w:rsidR="0013608A" w:rsidRPr="003F3919" w:rsidRDefault="0013608A" w:rsidP="00987229">
            <w:pPr>
              <w:overflowPunct w:val="0"/>
              <w:jc w:val="both"/>
              <w:rPr>
                <w:sz w:val="20"/>
                <w:szCs w:val="20"/>
              </w:rPr>
            </w:pPr>
            <w:r w:rsidRPr="003F3919">
              <w:rPr>
                <w:sz w:val="20"/>
                <w:szCs w:val="20"/>
              </w:rPr>
              <w:t>Asfalty i lepiszcza asfaltowe – Oznaczanie pozostałości na sicie emulsji asfaltowych oraz trwałości podczas magazynowania metodą pozostałości na sicie</w:t>
            </w:r>
          </w:p>
        </w:tc>
      </w:tr>
      <w:tr w:rsidR="0013608A" w:rsidRPr="003F3919" w:rsidTr="00987229">
        <w:tc>
          <w:tcPr>
            <w:tcW w:w="534" w:type="dxa"/>
          </w:tcPr>
          <w:p w:rsidR="0013608A" w:rsidRPr="003F3919" w:rsidRDefault="0013608A" w:rsidP="00987229">
            <w:pPr>
              <w:overflowPunct w:val="0"/>
              <w:jc w:val="right"/>
              <w:rPr>
                <w:sz w:val="20"/>
                <w:szCs w:val="20"/>
              </w:rPr>
            </w:pPr>
            <w:r w:rsidRPr="003F3919">
              <w:rPr>
                <w:sz w:val="20"/>
                <w:szCs w:val="20"/>
              </w:rPr>
              <w:t>25.</w:t>
            </w:r>
          </w:p>
        </w:tc>
        <w:tc>
          <w:tcPr>
            <w:tcW w:w="1842" w:type="dxa"/>
          </w:tcPr>
          <w:p w:rsidR="0013608A" w:rsidRPr="003F3919" w:rsidRDefault="0013608A" w:rsidP="00987229">
            <w:pPr>
              <w:overflowPunct w:val="0"/>
              <w:jc w:val="both"/>
              <w:rPr>
                <w:sz w:val="20"/>
                <w:szCs w:val="20"/>
              </w:rPr>
            </w:pPr>
            <w:r w:rsidRPr="003F3919">
              <w:rPr>
                <w:sz w:val="20"/>
                <w:szCs w:val="20"/>
              </w:rPr>
              <w:t>PN-EN 1744-1</w:t>
            </w:r>
          </w:p>
        </w:tc>
        <w:tc>
          <w:tcPr>
            <w:tcW w:w="7371" w:type="dxa"/>
            <w:gridSpan w:val="3"/>
          </w:tcPr>
          <w:p w:rsidR="0013608A" w:rsidRPr="003F3919" w:rsidRDefault="0013608A" w:rsidP="00987229">
            <w:pPr>
              <w:overflowPunct w:val="0"/>
              <w:jc w:val="both"/>
              <w:rPr>
                <w:sz w:val="20"/>
                <w:szCs w:val="20"/>
              </w:rPr>
            </w:pPr>
            <w:r w:rsidRPr="003F3919">
              <w:rPr>
                <w:sz w:val="20"/>
                <w:szCs w:val="20"/>
              </w:rPr>
              <w:t>Badania chemicznych właściwości kruszyw – Analiza chemiczna</w:t>
            </w:r>
          </w:p>
        </w:tc>
      </w:tr>
      <w:tr w:rsidR="0013608A" w:rsidRPr="003F3919" w:rsidTr="00987229">
        <w:tc>
          <w:tcPr>
            <w:tcW w:w="534" w:type="dxa"/>
          </w:tcPr>
          <w:p w:rsidR="0013608A" w:rsidRPr="003F3919" w:rsidRDefault="0013608A" w:rsidP="00987229">
            <w:pPr>
              <w:overflowPunct w:val="0"/>
              <w:jc w:val="right"/>
              <w:rPr>
                <w:sz w:val="20"/>
                <w:szCs w:val="20"/>
              </w:rPr>
            </w:pPr>
            <w:r w:rsidRPr="003F3919">
              <w:rPr>
                <w:sz w:val="20"/>
                <w:szCs w:val="20"/>
              </w:rPr>
              <w:t>26.</w:t>
            </w:r>
          </w:p>
        </w:tc>
        <w:tc>
          <w:tcPr>
            <w:tcW w:w="1842" w:type="dxa"/>
          </w:tcPr>
          <w:p w:rsidR="0013608A" w:rsidRPr="003F3919" w:rsidRDefault="0013608A" w:rsidP="00987229">
            <w:pPr>
              <w:overflowPunct w:val="0"/>
              <w:jc w:val="both"/>
              <w:rPr>
                <w:sz w:val="20"/>
                <w:szCs w:val="20"/>
              </w:rPr>
            </w:pPr>
            <w:r w:rsidRPr="003F3919">
              <w:rPr>
                <w:sz w:val="20"/>
                <w:szCs w:val="20"/>
              </w:rPr>
              <w:t>PN-EN 1744-4</w:t>
            </w:r>
          </w:p>
        </w:tc>
        <w:tc>
          <w:tcPr>
            <w:tcW w:w="7371" w:type="dxa"/>
            <w:gridSpan w:val="3"/>
          </w:tcPr>
          <w:p w:rsidR="0013608A" w:rsidRPr="003F3919" w:rsidRDefault="0013608A" w:rsidP="00987229">
            <w:pPr>
              <w:overflowPunct w:val="0"/>
              <w:jc w:val="both"/>
              <w:rPr>
                <w:sz w:val="20"/>
                <w:szCs w:val="20"/>
              </w:rPr>
            </w:pPr>
            <w:r w:rsidRPr="003F3919">
              <w:rPr>
                <w:sz w:val="20"/>
                <w:szCs w:val="20"/>
              </w:rPr>
              <w:t>Badania chemicznych właściwości kruszyw – Część 4: Oznaczanie podatności wypełniaczy do mieszanek mineralno-asfaltowych na działanie wody</w:t>
            </w:r>
          </w:p>
        </w:tc>
      </w:tr>
      <w:tr w:rsidR="0013608A" w:rsidRPr="003F3919" w:rsidTr="00987229">
        <w:tc>
          <w:tcPr>
            <w:tcW w:w="534" w:type="dxa"/>
          </w:tcPr>
          <w:p w:rsidR="0013608A" w:rsidRPr="003F3919" w:rsidRDefault="0013608A" w:rsidP="00987229">
            <w:pPr>
              <w:overflowPunct w:val="0"/>
              <w:jc w:val="right"/>
              <w:rPr>
                <w:sz w:val="20"/>
                <w:szCs w:val="20"/>
              </w:rPr>
            </w:pPr>
            <w:r w:rsidRPr="003F3919">
              <w:rPr>
                <w:sz w:val="20"/>
                <w:szCs w:val="20"/>
              </w:rPr>
              <w:t>27.</w:t>
            </w:r>
          </w:p>
        </w:tc>
        <w:tc>
          <w:tcPr>
            <w:tcW w:w="1842" w:type="dxa"/>
          </w:tcPr>
          <w:p w:rsidR="0013608A" w:rsidRPr="003F3919" w:rsidRDefault="0013608A" w:rsidP="00987229">
            <w:pPr>
              <w:overflowPunct w:val="0"/>
              <w:jc w:val="both"/>
              <w:rPr>
                <w:sz w:val="20"/>
                <w:szCs w:val="20"/>
              </w:rPr>
            </w:pPr>
            <w:r w:rsidRPr="003F3919">
              <w:rPr>
                <w:sz w:val="20"/>
                <w:szCs w:val="20"/>
              </w:rPr>
              <w:t>PN-EN 12591</w:t>
            </w:r>
          </w:p>
        </w:tc>
        <w:tc>
          <w:tcPr>
            <w:tcW w:w="7371" w:type="dxa"/>
            <w:gridSpan w:val="3"/>
          </w:tcPr>
          <w:p w:rsidR="0013608A" w:rsidRPr="003F3919" w:rsidRDefault="0013608A" w:rsidP="00987229">
            <w:pPr>
              <w:overflowPunct w:val="0"/>
              <w:jc w:val="both"/>
              <w:rPr>
                <w:sz w:val="20"/>
                <w:szCs w:val="20"/>
              </w:rPr>
            </w:pPr>
            <w:r w:rsidRPr="003F3919">
              <w:rPr>
                <w:sz w:val="20"/>
                <w:szCs w:val="20"/>
              </w:rPr>
              <w:t>Asfalty i produkty asfaltowe – Wymagania dla asfaltów drogowych</w:t>
            </w:r>
          </w:p>
        </w:tc>
      </w:tr>
      <w:tr w:rsidR="0013608A" w:rsidRPr="003F3919" w:rsidTr="00987229">
        <w:tc>
          <w:tcPr>
            <w:tcW w:w="534" w:type="dxa"/>
          </w:tcPr>
          <w:p w:rsidR="0013608A" w:rsidRPr="003F3919" w:rsidRDefault="0013608A" w:rsidP="00987229">
            <w:pPr>
              <w:overflowPunct w:val="0"/>
              <w:jc w:val="right"/>
              <w:rPr>
                <w:sz w:val="20"/>
                <w:szCs w:val="20"/>
              </w:rPr>
            </w:pPr>
            <w:r w:rsidRPr="003F3919">
              <w:rPr>
                <w:sz w:val="20"/>
                <w:szCs w:val="20"/>
              </w:rPr>
              <w:t>28.</w:t>
            </w:r>
          </w:p>
        </w:tc>
        <w:tc>
          <w:tcPr>
            <w:tcW w:w="1842" w:type="dxa"/>
          </w:tcPr>
          <w:p w:rsidR="0013608A" w:rsidRPr="003F3919" w:rsidRDefault="0013608A" w:rsidP="00987229">
            <w:pPr>
              <w:overflowPunct w:val="0"/>
              <w:jc w:val="both"/>
              <w:rPr>
                <w:sz w:val="20"/>
                <w:szCs w:val="20"/>
              </w:rPr>
            </w:pPr>
            <w:r w:rsidRPr="003F3919">
              <w:rPr>
                <w:sz w:val="20"/>
                <w:szCs w:val="20"/>
              </w:rPr>
              <w:t>PN-EN 12592</w:t>
            </w:r>
          </w:p>
        </w:tc>
        <w:tc>
          <w:tcPr>
            <w:tcW w:w="7371" w:type="dxa"/>
            <w:gridSpan w:val="3"/>
          </w:tcPr>
          <w:p w:rsidR="0013608A" w:rsidRPr="003F3919" w:rsidRDefault="0013608A" w:rsidP="00987229">
            <w:pPr>
              <w:overflowPunct w:val="0"/>
              <w:jc w:val="both"/>
              <w:rPr>
                <w:sz w:val="20"/>
                <w:szCs w:val="20"/>
              </w:rPr>
            </w:pPr>
            <w:r w:rsidRPr="003F3919">
              <w:rPr>
                <w:sz w:val="20"/>
                <w:szCs w:val="20"/>
              </w:rPr>
              <w:t>Asfalty i produkty asfaltowe – Oznaczanie rozpuszczalności</w:t>
            </w:r>
          </w:p>
        </w:tc>
      </w:tr>
      <w:tr w:rsidR="0013608A" w:rsidRPr="003F3919" w:rsidTr="00987229">
        <w:tc>
          <w:tcPr>
            <w:tcW w:w="534" w:type="dxa"/>
          </w:tcPr>
          <w:p w:rsidR="0013608A" w:rsidRPr="003F3919" w:rsidRDefault="0013608A" w:rsidP="00987229">
            <w:pPr>
              <w:overflowPunct w:val="0"/>
              <w:jc w:val="right"/>
              <w:rPr>
                <w:sz w:val="20"/>
                <w:szCs w:val="20"/>
              </w:rPr>
            </w:pPr>
            <w:r w:rsidRPr="003F3919">
              <w:rPr>
                <w:sz w:val="20"/>
                <w:szCs w:val="20"/>
              </w:rPr>
              <w:t>29.</w:t>
            </w:r>
          </w:p>
        </w:tc>
        <w:tc>
          <w:tcPr>
            <w:tcW w:w="1842" w:type="dxa"/>
          </w:tcPr>
          <w:p w:rsidR="0013608A" w:rsidRPr="003F3919" w:rsidRDefault="0013608A" w:rsidP="00987229">
            <w:pPr>
              <w:overflowPunct w:val="0"/>
              <w:jc w:val="both"/>
              <w:rPr>
                <w:sz w:val="20"/>
                <w:szCs w:val="20"/>
              </w:rPr>
            </w:pPr>
            <w:r w:rsidRPr="003F3919">
              <w:rPr>
                <w:sz w:val="20"/>
                <w:szCs w:val="20"/>
              </w:rPr>
              <w:t>PN-EN 12593</w:t>
            </w:r>
          </w:p>
        </w:tc>
        <w:tc>
          <w:tcPr>
            <w:tcW w:w="7371" w:type="dxa"/>
            <w:gridSpan w:val="3"/>
          </w:tcPr>
          <w:p w:rsidR="0013608A" w:rsidRPr="003F3919" w:rsidRDefault="0013608A" w:rsidP="00987229">
            <w:pPr>
              <w:overflowPunct w:val="0"/>
              <w:jc w:val="both"/>
              <w:rPr>
                <w:sz w:val="20"/>
                <w:szCs w:val="20"/>
              </w:rPr>
            </w:pPr>
            <w:r w:rsidRPr="003F3919">
              <w:rPr>
                <w:sz w:val="20"/>
                <w:szCs w:val="20"/>
              </w:rPr>
              <w:t>Asfalty i produkty asfaltowe – Oznaczanie temperatury łamliwości Fraassa</w:t>
            </w:r>
          </w:p>
        </w:tc>
      </w:tr>
      <w:tr w:rsidR="0013608A" w:rsidRPr="003F3919" w:rsidTr="00987229">
        <w:trPr>
          <w:gridAfter w:val="1"/>
          <w:wAfter w:w="283" w:type="dxa"/>
        </w:trPr>
        <w:tc>
          <w:tcPr>
            <w:tcW w:w="534" w:type="dxa"/>
          </w:tcPr>
          <w:p w:rsidR="0013608A" w:rsidRPr="003F3919" w:rsidRDefault="0013608A" w:rsidP="00987229">
            <w:pPr>
              <w:overflowPunct w:val="0"/>
              <w:jc w:val="right"/>
              <w:rPr>
                <w:sz w:val="20"/>
                <w:szCs w:val="20"/>
              </w:rPr>
            </w:pPr>
            <w:r w:rsidRPr="003F3919">
              <w:rPr>
                <w:sz w:val="20"/>
                <w:szCs w:val="20"/>
              </w:rPr>
              <w:t>30.</w:t>
            </w:r>
          </w:p>
        </w:tc>
        <w:tc>
          <w:tcPr>
            <w:tcW w:w="1842" w:type="dxa"/>
          </w:tcPr>
          <w:p w:rsidR="0013608A" w:rsidRPr="003F3919" w:rsidRDefault="0013608A" w:rsidP="00987229">
            <w:pPr>
              <w:overflowPunct w:val="0"/>
              <w:jc w:val="both"/>
              <w:rPr>
                <w:sz w:val="20"/>
                <w:szCs w:val="20"/>
              </w:rPr>
            </w:pPr>
            <w:r w:rsidRPr="003F3919">
              <w:rPr>
                <w:sz w:val="20"/>
                <w:szCs w:val="20"/>
              </w:rPr>
              <w:t>PN-EN 12606-1</w:t>
            </w:r>
          </w:p>
        </w:tc>
        <w:tc>
          <w:tcPr>
            <w:tcW w:w="7088" w:type="dxa"/>
            <w:gridSpan w:val="2"/>
          </w:tcPr>
          <w:p w:rsidR="0013608A" w:rsidRPr="003F3919" w:rsidRDefault="0013608A" w:rsidP="00987229">
            <w:pPr>
              <w:overflowPunct w:val="0"/>
              <w:jc w:val="both"/>
              <w:rPr>
                <w:sz w:val="20"/>
                <w:szCs w:val="20"/>
              </w:rPr>
            </w:pPr>
            <w:r w:rsidRPr="003F3919">
              <w:rPr>
                <w:sz w:val="20"/>
                <w:szCs w:val="20"/>
              </w:rPr>
              <w:t>Asfalty i produkty asfaltowe – Oznaczanie zawartości parafiny – Część 1: Metoda destylacyjna</w:t>
            </w:r>
          </w:p>
        </w:tc>
      </w:tr>
      <w:tr w:rsidR="0013608A" w:rsidRPr="003F3919" w:rsidTr="00987229">
        <w:trPr>
          <w:gridAfter w:val="1"/>
          <w:wAfter w:w="283" w:type="dxa"/>
        </w:trPr>
        <w:tc>
          <w:tcPr>
            <w:tcW w:w="534" w:type="dxa"/>
          </w:tcPr>
          <w:p w:rsidR="0013608A" w:rsidRPr="003F3919" w:rsidRDefault="0013608A" w:rsidP="00987229">
            <w:pPr>
              <w:overflowPunct w:val="0"/>
              <w:jc w:val="right"/>
              <w:rPr>
                <w:sz w:val="20"/>
                <w:szCs w:val="20"/>
              </w:rPr>
            </w:pPr>
            <w:r w:rsidRPr="003F3919">
              <w:rPr>
                <w:sz w:val="20"/>
                <w:szCs w:val="20"/>
              </w:rPr>
              <w:t>31.</w:t>
            </w:r>
          </w:p>
        </w:tc>
        <w:tc>
          <w:tcPr>
            <w:tcW w:w="1842" w:type="dxa"/>
          </w:tcPr>
          <w:p w:rsidR="0013608A" w:rsidRPr="003F3919" w:rsidRDefault="0013608A" w:rsidP="00987229">
            <w:pPr>
              <w:rPr>
                <w:sz w:val="20"/>
                <w:szCs w:val="20"/>
              </w:rPr>
            </w:pPr>
            <w:r w:rsidRPr="003F3919">
              <w:rPr>
                <w:sz w:val="20"/>
                <w:szCs w:val="20"/>
              </w:rPr>
              <w:t>PN-EN 12607-1</w:t>
            </w:r>
          </w:p>
          <w:p w:rsidR="0013608A" w:rsidRPr="003F3919" w:rsidRDefault="0013608A" w:rsidP="00987229">
            <w:pPr>
              <w:rPr>
                <w:sz w:val="20"/>
                <w:szCs w:val="20"/>
              </w:rPr>
            </w:pPr>
          </w:p>
          <w:p w:rsidR="0013608A" w:rsidRPr="003F3919" w:rsidRDefault="0013608A" w:rsidP="00987229">
            <w:pPr>
              <w:rPr>
                <w:sz w:val="20"/>
                <w:szCs w:val="20"/>
              </w:rPr>
            </w:pPr>
            <w:r w:rsidRPr="003F3919">
              <w:rPr>
                <w:sz w:val="20"/>
                <w:szCs w:val="20"/>
              </w:rPr>
              <w:t>i</w:t>
            </w:r>
          </w:p>
          <w:p w:rsidR="0013608A" w:rsidRPr="003F3919" w:rsidRDefault="0013608A" w:rsidP="00987229">
            <w:pPr>
              <w:overflowPunct w:val="0"/>
              <w:jc w:val="both"/>
              <w:rPr>
                <w:sz w:val="20"/>
                <w:szCs w:val="20"/>
              </w:rPr>
            </w:pPr>
            <w:r w:rsidRPr="003F3919">
              <w:rPr>
                <w:sz w:val="20"/>
                <w:szCs w:val="20"/>
              </w:rPr>
              <w:t>PN-EN 12607-3</w:t>
            </w:r>
          </w:p>
        </w:tc>
        <w:tc>
          <w:tcPr>
            <w:tcW w:w="7088" w:type="dxa"/>
            <w:gridSpan w:val="2"/>
          </w:tcPr>
          <w:p w:rsidR="0013608A" w:rsidRPr="003F3919" w:rsidRDefault="0013608A" w:rsidP="00987229">
            <w:pPr>
              <w:rPr>
                <w:sz w:val="20"/>
                <w:szCs w:val="20"/>
              </w:rPr>
            </w:pPr>
            <w:r w:rsidRPr="003F3919">
              <w:rPr>
                <w:sz w:val="20"/>
                <w:szCs w:val="20"/>
              </w:rPr>
              <w:t>Asfalty i produkty asfaltowe – Oznaczanie odporności na twardnienie pod wpływem ciepła i powietrza – Część 1: Metoda RTFOT</w:t>
            </w:r>
          </w:p>
          <w:p w:rsidR="0013608A" w:rsidRPr="003F3919" w:rsidRDefault="0013608A" w:rsidP="00987229">
            <w:pPr>
              <w:overflowPunct w:val="0"/>
              <w:jc w:val="both"/>
              <w:rPr>
                <w:sz w:val="20"/>
                <w:szCs w:val="20"/>
              </w:rPr>
            </w:pPr>
            <w:r w:rsidRPr="003F3919">
              <w:rPr>
                <w:sz w:val="20"/>
                <w:szCs w:val="20"/>
              </w:rPr>
              <w:t>Jw. Część 3: Metoda RFT</w:t>
            </w:r>
          </w:p>
        </w:tc>
      </w:tr>
      <w:tr w:rsidR="0013608A" w:rsidRPr="003F3919" w:rsidTr="00987229">
        <w:trPr>
          <w:gridAfter w:val="1"/>
          <w:wAfter w:w="283" w:type="dxa"/>
        </w:trPr>
        <w:tc>
          <w:tcPr>
            <w:tcW w:w="534" w:type="dxa"/>
          </w:tcPr>
          <w:p w:rsidR="0013608A" w:rsidRPr="003F3919" w:rsidRDefault="0013608A" w:rsidP="00987229">
            <w:pPr>
              <w:overflowPunct w:val="0"/>
              <w:jc w:val="right"/>
              <w:rPr>
                <w:sz w:val="20"/>
                <w:szCs w:val="20"/>
              </w:rPr>
            </w:pPr>
            <w:r w:rsidRPr="003F3919">
              <w:rPr>
                <w:sz w:val="20"/>
                <w:szCs w:val="20"/>
              </w:rPr>
              <w:t>32.</w:t>
            </w:r>
          </w:p>
        </w:tc>
        <w:tc>
          <w:tcPr>
            <w:tcW w:w="1842" w:type="dxa"/>
          </w:tcPr>
          <w:p w:rsidR="0013608A" w:rsidRPr="003F3919" w:rsidRDefault="0013608A" w:rsidP="00987229">
            <w:pPr>
              <w:overflowPunct w:val="0"/>
              <w:jc w:val="both"/>
              <w:rPr>
                <w:sz w:val="20"/>
                <w:szCs w:val="20"/>
              </w:rPr>
            </w:pPr>
            <w:r w:rsidRPr="003F3919">
              <w:rPr>
                <w:sz w:val="20"/>
                <w:szCs w:val="20"/>
              </w:rPr>
              <w:t>PN-EN 12697-6</w:t>
            </w:r>
          </w:p>
        </w:tc>
        <w:tc>
          <w:tcPr>
            <w:tcW w:w="7088" w:type="dxa"/>
            <w:gridSpan w:val="2"/>
          </w:tcPr>
          <w:p w:rsidR="0013608A" w:rsidRPr="003F3919" w:rsidRDefault="0013608A" w:rsidP="00987229">
            <w:pPr>
              <w:overflowPunct w:val="0"/>
              <w:jc w:val="both"/>
              <w:rPr>
                <w:sz w:val="20"/>
                <w:szCs w:val="20"/>
              </w:rPr>
            </w:pPr>
            <w:r w:rsidRPr="003F3919">
              <w:rPr>
                <w:sz w:val="20"/>
                <w:szCs w:val="20"/>
              </w:rPr>
              <w:t>Mieszanki mineralno-asfaltowe – Metody badań mieszanek mineralno-asfaltowych na gorąco – Część 6: Oznaczanie gęstości objętościowej metodą hydrostatyczną</w:t>
            </w:r>
          </w:p>
        </w:tc>
      </w:tr>
      <w:tr w:rsidR="0013608A" w:rsidRPr="003F3919" w:rsidTr="00987229">
        <w:trPr>
          <w:gridAfter w:val="1"/>
          <w:wAfter w:w="283" w:type="dxa"/>
        </w:trPr>
        <w:tc>
          <w:tcPr>
            <w:tcW w:w="534" w:type="dxa"/>
          </w:tcPr>
          <w:p w:rsidR="0013608A" w:rsidRPr="003F3919" w:rsidRDefault="0013608A" w:rsidP="00987229">
            <w:pPr>
              <w:overflowPunct w:val="0"/>
              <w:jc w:val="right"/>
              <w:rPr>
                <w:sz w:val="20"/>
                <w:szCs w:val="20"/>
              </w:rPr>
            </w:pPr>
            <w:r w:rsidRPr="003F3919">
              <w:rPr>
                <w:sz w:val="20"/>
                <w:szCs w:val="20"/>
              </w:rPr>
              <w:t>33.</w:t>
            </w:r>
          </w:p>
        </w:tc>
        <w:tc>
          <w:tcPr>
            <w:tcW w:w="1842" w:type="dxa"/>
          </w:tcPr>
          <w:p w:rsidR="0013608A" w:rsidRPr="003F3919" w:rsidRDefault="0013608A" w:rsidP="00987229">
            <w:pPr>
              <w:overflowPunct w:val="0"/>
              <w:jc w:val="both"/>
              <w:rPr>
                <w:sz w:val="20"/>
                <w:szCs w:val="20"/>
              </w:rPr>
            </w:pPr>
            <w:r w:rsidRPr="003F3919">
              <w:rPr>
                <w:sz w:val="20"/>
                <w:szCs w:val="20"/>
              </w:rPr>
              <w:t>PN-EN 12697-8</w:t>
            </w:r>
          </w:p>
        </w:tc>
        <w:tc>
          <w:tcPr>
            <w:tcW w:w="7088" w:type="dxa"/>
            <w:gridSpan w:val="2"/>
          </w:tcPr>
          <w:p w:rsidR="0013608A" w:rsidRPr="003F3919" w:rsidRDefault="0013608A" w:rsidP="00987229">
            <w:pPr>
              <w:overflowPunct w:val="0"/>
              <w:jc w:val="both"/>
              <w:rPr>
                <w:sz w:val="20"/>
                <w:szCs w:val="20"/>
              </w:rPr>
            </w:pPr>
            <w:r w:rsidRPr="003F3919">
              <w:rPr>
                <w:sz w:val="20"/>
                <w:szCs w:val="20"/>
              </w:rPr>
              <w:t>Mieszanki mineralno-asfaltowe – Metody badań mieszanek mineralno-asfaltowych na gorąco – Część 8: Oznaczanie zawartości wolnej przestrzeni</w:t>
            </w:r>
          </w:p>
        </w:tc>
      </w:tr>
      <w:tr w:rsidR="0013608A" w:rsidRPr="003F3919" w:rsidTr="00987229">
        <w:trPr>
          <w:gridAfter w:val="1"/>
          <w:wAfter w:w="283" w:type="dxa"/>
        </w:trPr>
        <w:tc>
          <w:tcPr>
            <w:tcW w:w="534" w:type="dxa"/>
          </w:tcPr>
          <w:p w:rsidR="0013608A" w:rsidRPr="003F3919" w:rsidRDefault="0013608A" w:rsidP="00987229">
            <w:pPr>
              <w:overflowPunct w:val="0"/>
              <w:jc w:val="right"/>
              <w:rPr>
                <w:sz w:val="20"/>
                <w:szCs w:val="20"/>
              </w:rPr>
            </w:pPr>
            <w:r w:rsidRPr="003F3919">
              <w:rPr>
                <w:sz w:val="20"/>
                <w:szCs w:val="20"/>
              </w:rPr>
              <w:t>34.</w:t>
            </w:r>
          </w:p>
        </w:tc>
        <w:tc>
          <w:tcPr>
            <w:tcW w:w="1842" w:type="dxa"/>
          </w:tcPr>
          <w:p w:rsidR="0013608A" w:rsidRPr="003F3919" w:rsidRDefault="0013608A" w:rsidP="00987229">
            <w:pPr>
              <w:overflowPunct w:val="0"/>
              <w:jc w:val="both"/>
              <w:rPr>
                <w:sz w:val="20"/>
                <w:szCs w:val="20"/>
              </w:rPr>
            </w:pPr>
            <w:r w:rsidRPr="003F3919">
              <w:rPr>
                <w:sz w:val="20"/>
                <w:szCs w:val="20"/>
              </w:rPr>
              <w:t>PN-EN 12697-11</w:t>
            </w:r>
          </w:p>
        </w:tc>
        <w:tc>
          <w:tcPr>
            <w:tcW w:w="7088" w:type="dxa"/>
            <w:gridSpan w:val="2"/>
          </w:tcPr>
          <w:p w:rsidR="0013608A" w:rsidRPr="003F3919" w:rsidRDefault="0013608A" w:rsidP="00987229">
            <w:pPr>
              <w:overflowPunct w:val="0"/>
              <w:jc w:val="both"/>
              <w:rPr>
                <w:sz w:val="20"/>
                <w:szCs w:val="20"/>
              </w:rPr>
            </w:pPr>
            <w:r w:rsidRPr="003F3919">
              <w:rPr>
                <w:sz w:val="20"/>
                <w:szCs w:val="20"/>
              </w:rPr>
              <w:t>Mieszanki mineralno-asfaltowe – Metody badań mieszanek mineralno-asfaltowych na gorąco – Część 11: Określenie powiązania pomiędzy kruszywem i asfaltem</w:t>
            </w:r>
          </w:p>
        </w:tc>
      </w:tr>
      <w:tr w:rsidR="0013608A" w:rsidRPr="003F3919" w:rsidTr="00987229">
        <w:trPr>
          <w:gridAfter w:val="1"/>
          <w:wAfter w:w="283" w:type="dxa"/>
        </w:trPr>
        <w:tc>
          <w:tcPr>
            <w:tcW w:w="534" w:type="dxa"/>
          </w:tcPr>
          <w:p w:rsidR="0013608A" w:rsidRPr="003F3919" w:rsidRDefault="0013608A" w:rsidP="00987229">
            <w:pPr>
              <w:overflowPunct w:val="0"/>
              <w:jc w:val="right"/>
              <w:rPr>
                <w:sz w:val="20"/>
                <w:szCs w:val="20"/>
              </w:rPr>
            </w:pPr>
            <w:r w:rsidRPr="003F3919">
              <w:rPr>
                <w:sz w:val="20"/>
                <w:szCs w:val="20"/>
              </w:rPr>
              <w:t>35.</w:t>
            </w:r>
          </w:p>
        </w:tc>
        <w:tc>
          <w:tcPr>
            <w:tcW w:w="1842" w:type="dxa"/>
          </w:tcPr>
          <w:p w:rsidR="0013608A" w:rsidRPr="003F3919" w:rsidRDefault="0013608A" w:rsidP="00987229">
            <w:pPr>
              <w:overflowPunct w:val="0"/>
              <w:jc w:val="both"/>
              <w:rPr>
                <w:sz w:val="20"/>
                <w:szCs w:val="20"/>
              </w:rPr>
            </w:pPr>
            <w:r w:rsidRPr="003F3919">
              <w:rPr>
                <w:sz w:val="20"/>
                <w:szCs w:val="20"/>
              </w:rPr>
              <w:t>PN-EN 12697-12</w:t>
            </w:r>
          </w:p>
        </w:tc>
        <w:tc>
          <w:tcPr>
            <w:tcW w:w="7088" w:type="dxa"/>
            <w:gridSpan w:val="2"/>
          </w:tcPr>
          <w:p w:rsidR="0013608A" w:rsidRPr="003F3919" w:rsidRDefault="0013608A" w:rsidP="00987229">
            <w:pPr>
              <w:overflowPunct w:val="0"/>
              <w:jc w:val="both"/>
              <w:rPr>
                <w:sz w:val="20"/>
                <w:szCs w:val="20"/>
              </w:rPr>
            </w:pPr>
            <w:r w:rsidRPr="003F3919">
              <w:rPr>
                <w:sz w:val="20"/>
                <w:szCs w:val="20"/>
              </w:rPr>
              <w:t>Mieszanki mineralno-asfaltowe – Metody badań mieszanek mineralno-asfaltowych na gorąco – Część 12: Określanie wrażliwości na wodę</w:t>
            </w:r>
          </w:p>
        </w:tc>
      </w:tr>
      <w:tr w:rsidR="0013608A" w:rsidRPr="003F3919" w:rsidTr="00987229">
        <w:trPr>
          <w:gridAfter w:val="1"/>
          <w:wAfter w:w="283" w:type="dxa"/>
        </w:trPr>
        <w:tc>
          <w:tcPr>
            <w:tcW w:w="534" w:type="dxa"/>
          </w:tcPr>
          <w:p w:rsidR="0013608A" w:rsidRPr="003F3919" w:rsidRDefault="0013608A" w:rsidP="00987229">
            <w:pPr>
              <w:overflowPunct w:val="0"/>
              <w:jc w:val="right"/>
              <w:rPr>
                <w:sz w:val="20"/>
                <w:szCs w:val="20"/>
              </w:rPr>
            </w:pPr>
            <w:r w:rsidRPr="003F3919">
              <w:rPr>
                <w:sz w:val="20"/>
                <w:szCs w:val="20"/>
              </w:rPr>
              <w:t>36.</w:t>
            </w:r>
          </w:p>
        </w:tc>
        <w:tc>
          <w:tcPr>
            <w:tcW w:w="1842" w:type="dxa"/>
          </w:tcPr>
          <w:p w:rsidR="0013608A" w:rsidRPr="003F3919" w:rsidRDefault="0013608A" w:rsidP="00987229">
            <w:pPr>
              <w:overflowPunct w:val="0"/>
              <w:jc w:val="both"/>
              <w:rPr>
                <w:sz w:val="20"/>
                <w:szCs w:val="20"/>
              </w:rPr>
            </w:pPr>
            <w:r w:rsidRPr="003F3919">
              <w:rPr>
                <w:sz w:val="20"/>
                <w:szCs w:val="20"/>
              </w:rPr>
              <w:t>PN-EN 12697-13</w:t>
            </w:r>
          </w:p>
        </w:tc>
        <w:tc>
          <w:tcPr>
            <w:tcW w:w="7088" w:type="dxa"/>
            <w:gridSpan w:val="2"/>
          </w:tcPr>
          <w:p w:rsidR="0013608A" w:rsidRPr="003F3919" w:rsidRDefault="0013608A" w:rsidP="00987229">
            <w:pPr>
              <w:overflowPunct w:val="0"/>
              <w:jc w:val="both"/>
              <w:rPr>
                <w:sz w:val="20"/>
                <w:szCs w:val="20"/>
              </w:rPr>
            </w:pPr>
            <w:r w:rsidRPr="003F3919">
              <w:rPr>
                <w:sz w:val="20"/>
                <w:szCs w:val="20"/>
              </w:rPr>
              <w:t>Mieszanki mineralno-asfaltowe – Metody badań mieszanek mineralno-asfaltowych na gorąco – Część 13: Pomiar temperatury</w:t>
            </w:r>
          </w:p>
        </w:tc>
      </w:tr>
      <w:tr w:rsidR="0013608A" w:rsidRPr="003F3919" w:rsidTr="00987229">
        <w:trPr>
          <w:gridAfter w:val="1"/>
          <w:wAfter w:w="283" w:type="dxa"/>
        </w:trPr>
        <w:tc>
          <w:tcPr>
            <w:tcW w:w="534" w:type="dxa"/>
          </w:tcPr>
          <w:p w:rsidR="0013608A" w:rsidRPr="003F3919" w:rsidRDefault="0013608A" w:rsidP="00987229">
            <w:pPr>
              <w:overflowPunct w:val="0"/>
              <w:jc w:val="right"/>
              <w:rPr>
                <w:sz w:val="20"/>
                <w:szCs w:val="20"/>
              </w:rPr>
            </w:pPr>
            <w:r w:rsidRPr="003F3919">
              <w:rPr>
                <w:sz w:val="20"/>
                <w:szCs w:val="20"/>
              </w:rPr>
              <w:t>37.</w:t>
            </w:r>
          </w:p>
        </w:tc>
        <w:tc>
          <w:tcPr>
            <w:tcW w:w="1842" w:type="dxa"/>
          </w:tcPr>
          <w:p w:rsidR="0013608A" w:rsidRPr="003F3919" w:rsidRDefault="0013608A" w:rsidP="00987229">
            <w:pPr>
              <w:overflowPunct w:val="0"/>
              <w:jc w:val="both"/>
              <w:rPr>
                <w:sz w:val="20"/>
                <w:szCs w:val="20"/>
              </w:rPr>
            </w:pPr>
            <w:r w:rsidRPr="003F3919">
              <w:rPr>
                <w:sz w:val="20"/>
                <w:szCs w:val="20"/>
              </w:rPr>
              <w:t>PN-EN 12697-18</w:t>
            </w:r>
          </w:p>
        </w:tc>
        <w:tc>
          <w:tcPr>
            <w:tcW w:w="7088" w:type="dxa"/>
            <w:gridSpan w:val="2"/>
          </w:tcPr>
          <w:p w:rsidR="0013608A" w:rsidRPr="003F3919" w:rsidRDefault="0013608A" w:rsidP="00987229">
            <w:pPr>
              <w:overflowPunct w:val="0"/>
              <w:jc w:val="both"/>
              <w:rPr>
                <w:sz w:val="20"/>
                <w:szCs w:val="20"/>
              </w:rPr>
            </w:pPr>
            <w:r w:rsidRPr="003F3919">
              <w:rPr>
                <w:sz w:val="20"/>
                <w:szCs w:val="20"/>
              </w:rPr>
              <w:t>Mieszanki mineralno-asfaltowe – Metody badań mieszanek mineralno-asfaltowych na gorąco – Część 18: Spływanie lepiszcza</w:t>
            </w:r>
          </w:p>
        </w:tc>
      </w:tr>
      <w:tr w:rsidR="0013608A" w:rsidRPr="003F3919" w:rsidTr="00987229">
        <w:trPr>
          <w:gridAfter w:val="1"/>
          <w:wAfter w:w="283" w:type="dxa"/>
        </w:trPr>
        <w:tc>
          <w:tcPr>
            <w:tcW w:w="534" w:type="dxa"/>
          </w:tcPr>
          <w:p w:rsidR="0013608A" w:rsidRPr="003F3919" w:rsidRDefault="0013608A" w:rsidP="00987229">
            <w:pPr>
              <w:overflowPunct w:val="0"/>
              <w:jc w:val="right"/>
              <w:rPr>
                <w:sz w:val="20"/>
                <w:szCs w:val="20"/>
              </w:rPr>
            </w:pPr>
            <w:r w:rsidRPr="003F3919">
              <w:rPr>
                <w:sz w:val="20"/>
                <w:szCs w:val="20"/>
              </w:rPr>
              <w:t>38.</w:t>
            </w:r>
          </w:p>
        </w:tc>
        <w:tc>
          <w:tcPr>
            <w:tcW w:w="1842" w:type="dxa"/>
          </w:tcPr>
          <w:p w:rsidR="0013608A" w:rsidRPr="003F3919" w:rsidRDefault="0013608A" w:rsidP="00987229">
            <w:pPr>
              <w:overflowPunct w:val="0"/>
              <w:jc w:val="both"/>
              <w:rPr>
                <w:sz w:val="20"/>
                <w:szCs w:val="20"/>
              </w:rPr>
            </w:pPr>
            <w:r w:rsidRPr="003F3919">
              <w:rPr>
                <w:sz w:val="20"/>
                <w:szCs w:val="20"/>
              </w:rPr>
              <w:t>PN-EN 12697-22</w:t>
            </w:r>
          </w:p>
        </w:tc>
        <w:tc>
          <w:tcPr>
            <w:tcW w:w="7088" w:type="dxa"/>
            <w:gridSpan w:val="2"/>
          </w:tcPr>
          <w:p w:rsidR="0013608A" w:rsidRPr="003F3919" w:rsidRDefault="0013608A" w:rsidP="00987229">
            <w:pPr>
              <w:overflowPunct w:val="0"/>
              <w:jc w:val="both"/>
              <w:rPr>
                <w:sz w:val="20"/>
                <w:szCs w:val="20"/>
              </w:rPr>
            </w:pPr>
            <w:r w:rsidRPr="003F3919">
              <w:rPr>
                <w:sz w:val="20"/>
                <w:szCs w:val="20"/>
              </w:rPr>
              <w:t>Mieszanki mineralno-asfaltowe – Metody badań mieszanek mineralno-asfaltowych na gorąco – Część 22: Koleinowanie</w:t>
            </w:r>
          </w:p>
        </w:tc>
      </w:tr>
      <w:tr w:rsidR="0013608A" w:rsidRPr="003F3919" w:rsidTr="00987229">
        <w:trPr>
          <w:gridAfter w:val="1"/>
          <w:wAfter w:w="283" w:type="dxa"/>
        </w:trPr>
        <w:tc>
          <w:tcPr>
            <w:tcW w:w="534" w:type="dxa"/>
          </w:tcPr>
          <w:p w:rsidR="0013608A" w:rsidRPr="003F3919" w:rsidRDefault="0013608A" w:rsidP="00987229">
            <w:pPr>
              <w:overflowPunct w:val="0"/>
              <w:jc w:val="right"/>
              <w:rPr>
                <w:sz w:val="20"/>
                <w:szCs w:val="20"/>
              </w:rPr>
            </w:pPr>
            <w:r w:rsidRPr="003F3919">
              <w:rPr>
                <w:sz w:val="20"/>
                <w:szCs w:val="20"/>
              </w:rPr>
              <w:t>39.</w:t>
            </w:r>
          </w:p>
        </w:tc>
        <w:tc>
          <w:tcPr>
            <w:tcW w:w="1842" w:type="dxa"/>
          </w:tcPr>
          <w:p w:rsidR="0013608A" w:rsidRPr="003F3919" w:rsidRDefault="0013608A" w:rsidP="00987229">
            <w:pPr>
              <w:overflowPunct w:val="0"/>
              <w:jc w:val="both"/>
              <w:rPr>
                <w:sz w:val="20"/>
                <w:szCs w:val="20"/>
              </w:rPr>
            </w:pPr>
            <w:r w:rsidRPr="003F3919">
              <w:rPr>
                <w:sz w:val="20"/>
                <w:szCs w:val="20"/>
              </w:rPr>
              <w:t>PN-EN 12697-27</w:t>
            </w:r>
          </w:p>
        </w:tc>
        <w:tc>
          <w:tcPr>
            <w:tcW w:w="7088" w:type="dxa"/>
            <w:gridSpan w:val="2"/>
          </w:tcPr>
          <w:p w:rsidR="0013608A" w:rsidRPr="003F3919" w:rsidRDefault="0013608A" w:rsidP="00987229">
            <w:pPr>
              <w:overflowPunct w:val="0"/>
              <w:jc w:val="both"/>
              <w:rPr>
                <w:sz w:val="20"/>
                <w:szCs w:val="20"/>
              </w:rPr>
            </w:pPr>
            <w:r w:rsidRPr="003F3919">
              <w:rPr>
                <w:sz w:val="20"/>
                <w:szCs w:val="20"/>
              </w:rPr>
              <w:t>Mieszanki mineralno-asfaltowe – Metody badań mieszanek mineralno-asfaltowych na gorąco – Część 27: Pobieranie próbek</w:t>
            </w:r>
          </w:p>
        </w:tc>
      </w:tr>
      <w:tr w:rsidR="0013608A" w:rsidRPr="003F3919" w:rsidTr="00987229">
        <w:trPr>
          <w:gridAfter w:val="1"/>
          <w:wAfter w:w="283" w:type="dxa"/>
        </w:trPr>
        <w:tc>
          <w:tcPr>
            <w:tcW w:w="534" w:type="dxa"/>
          </w:tcPr>
          <w:p w:rsidR="0013608A" w:rsidRPr="003F3919" w:rsidRDefault="0013608A" w:rsidP="00987229">
            <w:pPr>
              <w:overflowPunct w:val="0"/>
              <w:jc w:val="right"/>
              <w:rPr>
                <w:sz w:val="20"/>
                <w:szCs w:val="20"/>
              </w:rPr>
            </w:pPr>
            <w:r w:rsidRPr="003F3919">
              <w:rPr>
                <w:sz w:val="20"/>
                <w:szCs w:val="20"/>
              </w:rPr>
              <w:t>40.</w:t>
            </w:r>
          </w:p>
        </w:tc>
        <w:tc>
          <w:tcPr>
            <w:tcW w:w="1842" w:type="dxa"/>
          </w:tcPr>
          <w:p w:rsidR="0013608A" w:rsidRPr="003F3919" w:rsidRDefault="0013608A" w:rsidP="00987229">
            <w:pPr>
              <w:overflowPunct w:val="0"/>
              <w:jc w:val="both"/>
              <w:rPr>
                <w:sz w:val="20"/>
                <w:szCs w:val="20"/>
              </w:rPr>
            </w:pPr>
            <w:r w:rsidRPr="003F3919">
              <w:rPr>
                <w:sz w:val="20"/>
                <w:szCs w:val="20"/>
              </w:rPr>
              <w:t>PN-EN 12697-36</w:t>
            </w:r>
          </w:p>
        </w:tc>
        <w:tc>
          <w:tcPr>
            <w:tcW w:w="7088" w:type="dxa"/>
            <w:gridSpan w:val="2"/>
          </w:tcPr>
          <w:p w:rsidR="0013608A" w:rsidRPr="003F3919" w:rsidRDefault="0013608A" w:rsidP="00987229">
            <w:pPr>
              <w:overflowPunct w:val="0"/>
              <w:jc w:val="both"/>
              <w:rPr>
                <w:sz w:val="20"/>
                <w:szCs w:val="20"/>
              </w:rPr>
            </w:pPr>
            <w:r w:rsidRPr="003F3919">
              <w:rPr>
                <w:sz w:val="20"/>
                <w:szCs w:val="20"/>
              </w:rPr>
              <w:t>Mieszanki mineralno-asfaltowe – Metody badań mieszanek mineralno-asfaltowych na gorąco – Część 36: Oznaczanie grubości nawierzchni asfaltowych</w:t>
            </w:r>
          </w:p>
        </w:tc>
      </w:tr>
      <w:tr w:rsidR="0013608A" w:rsidRPr="003F3919" w:rsidTr="00987229">
        <w:trPr>
          <w:gridAfter w:val="1"/>
          <w:wAfter w:w="283" w:type="dxa"/>
        </w:trPr>
        <w:tc>
          <w:tcPr>
            <w:tcW w:w="534" w:type="dxa"/>
          </w:tcPr>
          <w:p w:rsidR="0013608A" w:rsidRPr="003F3919" w:rsidRDefault="0013608A" w:rsidP="00987229">
            <w:pPr>
              <w:overflowPunct w:val="0"/>
              <w:jc w:val="right"/>
              <w:rPr>
                <w:sz w:val="20"/>
                <w:szCs w:val="20"/>
              </w:rPr>
            </w:pPr>
            <w:r w:rsidRPr="003F3919">
              <w:rPr>
                <w:sz w:val="20"/>
                <w:szCs w:val="20"/>
              </w:rPr>
              <w:t>41.</w:t>
            </w:r>
          </w:p>
        </w:tc>
        <w:tc>
          <w:tcPr>
            <w:tcW w:w="1842" w:type="dxa"/>
          </w:tcPr>
          <w:p w:rsidR="0013608A" w:rsidRPr="003F3919" w:rsidRDefault="0013608A" w:rsidP="00987229">
            <w:pPr>
              <w:overflowPunct w:val="0"/>
              <w:jc w:val="both"/>
              <w:rPr>
                <w:sz w:val="20"/>
                <w:szCs w:val="20"/>
              </w:rPr>
            </w:pPr>
            <w:r w:rsidRPr="003F3919">
              <w:rPr>
                <w:sz w:val="20"/>
                <w:szCs w:val="20"/>
              </w:rPr>
              <w:t>PN-EN 12846</w:t>
            </w:r>
          </w:p>
        </w:tc>
        <w:tc>
          <w:tcPr>
            <w:tcW w:w="7088" w:type="dxa"/>
            <w:gridSpan w:val="2"/>
          </w:tcPr>
          <w:p w:rsidR="0013608A" w:rsidRPr="003F3919" w:rsidRDefault="0013608A" w:rsidP="00987229">
            <w:pPr>
              <w:overflowPunct w:val="0"/>
              <w:jc w:val="both"/>
              <w:rPr>
                <w:sz w:val="20"/>
                <w:szCs w:val="20"/>
              </w:rPr>
            </w:pPr>
            <w:r w:rsidRPr="003F3919">
              <w:rPr>
                <w:sz w:val="20"/>
                <w:szCs w:val="20"/>
              </w:rPr>
              <w:t>Asfalty i lepiszcza asfaltowe – Oznaczanie czasu wypływu emulsji asfaltowych lepkościomierzem wypływowym</w:t>
            </w:r>
          </w:p>
        </w:tc>
      </w:tr>
      <w:tr w:rsidR="0013608A" w:rsidRPr="003F3919" w:rsidTr="00987229">
        <w:trPr>
          <w:gridAfter w:val="1"/>
          <w:wAfter w:w="283" w:type="dxa"/>
        </w:trPr>
        <w:tc>
          <w:tcPr>
            <w:tcW w:w="534" w:type="dxa"/>
          </w:tcPr>
          <w:p w:rsidR="0013608A" w:rsidRPr="003F3919" w:rsidRDefault="0013608A" w:rsidP="00987229">
            <w:pPr>
              <w:overflowPunct w:val="0"/>
              <w:jc w:val="right"/>
              <w:rPr>
                <w:sz w:val="20"/>
                <w:szCs w:val="20"/>
              </w:rPr>
            </w:pPr>
            <w:r w:rsidRPr="003F3919">
              <w:rPr>
                <w:sz w:val="20"/>
                <w:szCs w:val="20"/>
              </w:rPr>
              <w:t>42.</w:t>
            </w:r>
          </w:p>
        </w:tc>
        <w:tc>
          <w:tcPr>
            <w:tcW w:w="1842" w:type="dxa"/>
          </w:tcPr>
          <w:p w:rsidR="0013608A" w:rsidRPr="003F3919" w:rsidRDefault="0013608A" w:rsidP="00987229">
            <w:pPr>
              <w:overflowPunct w:val="0"/>
              <w:jc w:val="both"/>
              <w:rPr>
                <w:sz w:val="20"/>
                <w:szCs w:val="20"/>
              </w:rPr>
            </w:pPr>
            <w:r w:rsidRPr="003F3919">
              <w:rPr>
                <w:sz w:val="20"/>
                <w:szCs w:val="20"/>
              </w:rPr>
              <w:t>PN-EN 12847</w:t>
            </w:r>
          </w:p>
        </w:tc>
        <w:tc>
          <w:tcPr>
            <w:tcW w:w="7088" w:type="dxa"/>
            <w:gridSpan w:val="2"/>
          </w:tcPr>
          <w:p w:rsidR="0013608A" w:rsidRPr="003F3919" w:rsidRDefault="0013608A" w:rsidP="00987229">
            <w:pPr>
              <w:overflowPunct w:val="0"/>
              <w:jc w:val="both"/>
              <w:rPr>
                <w:sz w:val="20"/>
                <w:szCs w:val="20"/>
              </w:rPr>
            </w:pPr>
            <w:r w:rsidRPr="003F3919">
              <w:rPr>
                <w:sz w:val="20"/>
                <w:szCs w:val="20"/>
              </w:rPr>
              <w:t>Asfalty i lepiszcza asfaltowe – Oznaczanie sedymentacji emulsji asfaltowych</w:t>
            </w:r>
          </w:p>
        </w:tc>
      </w:tr>
      <w:tr w:rsidR="0013608A" w:rsidRPr="003F3919" w:rsidTr="00987229">
        <w:trPr>
          <w:gridAfter w:val="1"/>
          <w:wAfter w:w="283" w:type="dxa"/>
        </w:trPr>
        <w:tc>
          <w:tcPr>
            <w:tcW w:w="534" w:type="dxa"/>
          </w:tcPr>
          <w:p w:rsidR="0013608A" w:rsidRPr="003F3919" w:rsidRDefault="0013608A" w:rsidP="00987229">
            <w:pPr>
              <w:overflowPunct w:val="0"/>
              <w:jc w:val="right"/>
              <w:rPr>
                <w:sz w:val="20"/>
                <w:szCs w:val="20"/>
              </w:rPr>
            </w:pPr>
            <w:r w:rsidRPr="003F3919">
              <w:rPr>
                <w:sz w:val="20"/>
                <w:szCs w:val="20"/>
              </w:rPr>
              <w:t>43.</w:t>
            </w:r>
          </w:p>
        </w:tc>
        <w:tc>
          <w:tcPr>
            <w:tcW w:w="1842" w:type="dxa"/>
          </w:tcPr>
          <w:p w:rsidR="0013608A" w:rsidRPr="003F3919" w:rsidRDefault="0013608A" w:rsidP="00987229">
            <w:pPr>
              <w:overflowPunct w:val="0"/>
              <w:jc w:val="both"/>
              <w:rPr>
                <w:sz w:val="20"/>
                <w:szCs w:val="20"/>
              </w:rPr>
            </w:pPr>
            <w:r w:rsidRPr="003F3919">
              <w:rPr>
                <w:sz w:val="20"/>
                <w:szCs w:val="20"/>
              </w:rPr>
              <w:t>PN-EN 12850</w:t>
            </w:r>
          </w:p>
        </w:tc>
        <w:tc>
          <w:tcPr>
            <w:tcW w:w="7088" w:type="dxa"/>
            <w:gridSpan w:val="2"/>
          </w:tcPr>
          <w:p w:rsidR="0013608A" w:rsidRPr="003F3919" w:rsidRDefault="0013608A" w:rsidP="00987229">
            <w:pPr>
              <w:overflowPunct w:val="0"/>
              <w:jc w:val="both"/>
              <w:rPr>
                <w:sz w:val="20"/>
                <w:szCs w:val="20"/>
              </w:rPr>
            </w:pPr>
            <w:r w:rsidRPr="003F3919">
              <w:rPr>
                <w:sz w:val="20"/>
                <w:szCs w:val="20"/>
              </w:rPr>
              <w:t>Asfalty i lepiszcza asfaltowe – Oznaczanie wartości pH emulsji asfaltowych</w:t>
            </w:r>
          </w:p>
        </w:tc>
      </w:tr>
      <w:tr w:rsidR="0013608A" w:rsidRPr="003F3919" w:rsidTr="00987229">
        <w:trPr>
          <w:gridAfter w:val="1"/>
          <w:wAfter w:w="283" w:type="dxa"/>
        </w:trPr>
        <w:tc>
          <w:tcPr>
            <w:tcW w:w="534" w:type="dxa"/>
          </w:tcPr>
          <w:p w:rsidR="0013608A" w:rsidRPr="003F3919" w:rsidRDefault="0013608A" w:rsidP="00987229">
            <w:pPr>
              <w:overflowPunct w:val="0"/>
              <w:jc w:val="right"/>
              <w:rPr>
                <w:sz w:val="20"/>
                <w:szCs w:val="20"/>
              </w:rPr>
            </w:pPr>
            <w:r w:rsidRPr="003F3919">
              <w:rPr>
                <w:sz w:val="20"/>
                <w:szCs w:val="20"/>
              </w:rPr>
              <w:t>44.</w:t>
            </w:r>
          </w:p>
        </w:tc>
        <w:tc>
          <w:tcPr>
            <w:tcW w:w="1842" w:type="dxa"/>
          </w:tcPr>
          <w:p w:rsidR="0013608A" w:rsidRPr="003F3919" w:rsidRDefault="0013608A" w:rsidP="00987229">
            <w:pPr>
              <w:overflowPunct w:val="0"/>
              <w:jc w:val="both"/>
              <w:rPr>
                <w:sz w:val="20"/>
                <w:szCs w:val="20"/>
              </w:rPr>
            </w:pPr>
            <w:r w:rsidRPr="003F3919">
              <w:rPr>
                <w:sz w:val="20"/>
                <w:szCs w:val="20"/>
              </w:rPr>
              <w:t>PN-EN 13043</w:t>
            </w:r>
          </w:p>
        </w:tc>
        <w:tc>
          <w:tcPr>
            <w:tcW w:w="7088" w:type="dxa"/>
            <w:gridSpan w:val="2"/>
          </w:tcPr>
          <w:p w:rsidR="0013608A" w:rsidRPr="003F3919" w:rsidRDefault="0013608A" w:rsidP="00987229">
            <w:pPr>
              <w:overflowPunct w:val="0"/>
              <w:jc w:val="both"/>
              <w:rPr>
                <w:sz w:val="20"/>
                <w:szCs w:val="20"/>
              </w:rPr>
            </w:pPr>
            <w:r w:rsidRPr="003F3919">
              <w:rPr>
                <w:sz w:val="20"/>
                <w:szCs w:val="20"/>
              </w:rPr>
              <w:t>Kruszywa do mieszanek bitumicznych i powierzchniowych utrwaleń stosowanych na drogach, lotniskach i innych powierzchniach przeznaczonych do ruchu</w:t>
            </w:r>
          </w:p>
        </w:tc>
      </w:tr>
      <w:tr w:rsidR="0013608A" w:rsidRPr="003F3919" w:rsidTr="00987229">
        <w:trPr>
          <w:gridAfter w:val="1"/>
          <w:wAfter w:w="283" w:type="dxa"/>
        </w:trPr>
        <w:tc>
          <w:tcPr>
            <w:tcW w:w="534" w:type="dxa"/>
          </w:tcPr>
          <w:p w:rsidR="0013608A" w:rsidRPr="003F3919" w:rsidRDefault="0013608A" w:rsidP="00987229">
            <w:pPr>
              <w:overflowPunct w:val="0"/>
              <w:jc w:val="right"/>
              <w:rPr>
                <w:sz w:val="20"/>
                <w:szCs w:val="20"/>
              </w:rPr>
            </w:pPr>
            <w:r w:rsidRPr="003F3919">
              <w:rPr>
                <w:sz w:val="20"/>
                <w:szCs w:val="20"/>
              </w:rPr>
              <w:t>45.</w:t>
            </w:r>
          </w:p>
        </w:tc>
        <w:tc>
          <w:tcPr>
            <w:tcW w:w="1842" w:type="dxa"/>
          </w:tcPr>
          <w:p w:rsidR="0013608A" w:rsidRPr="003F3919" w:rsidRDefault="0013608A" w:rsidP="00987229">
            <w:pPr>
              <w:overflowPunct w:val="0"/>
              <w:jc w:val="both"/>
              <w:rPr>
                <w:sz w:val="20"/>
                <w:szCs w:val="20"/>
              </w:rPr>
            </w:pPr>
            <w:r w:rsidRPr="003F3919">
              <w:rPr>
                <w:sz w:val="20"/>
                <w:szCs w:val="20"/>
              </w:rPr>
              <w:t>PN-EN 13074</w:t>
            </w:r>
          </w:p>
        </w:tc>
        <w:tc>
          <w:tcPr>
            <w:tcW w:w="7088" w:type="dxa"/>
            <w:gridSpan w:val="2"/>
          </w:tcPr>
          <w:p w:rsidR="0013608A" w:rsidRPr="003F3919" w:rsidRDefault="0013608A" w:rsidP="00987229">
            <w:pPr>
              <w:overflowPunct w:val="0"/>
              <w:jc w:val="both"/>
              <w:rPr>
                <w:sz w:val="20"/>
                <w:szCs w:val="20"/>
              </w:rPr>
            </w:pPr>
            <w:r w:rsidRPr="003F3919">
              <w:rPr>
                <w:sz w:val="20"/>
                <w:szCs w:val="20"/>
              </w:rPr>
              <w:t>Asfalty i lepiszcza asfaltowe – Oznaczanie lepiszczy z emulsji asfaltowych przez odparowanie</w:t>
            </w:r>
          </w:p>
        </w:tc>
      </w:tr>
      <w:tr w:rsidR="0013608A" w:rsidRPr="003F3919" w:rsidTr="00987229">
        <w:trPr>
          <w:gridAfter w:val="2"/>
          <w:wAfter w:w="425" w:type="dxa"/>
        </w:trPr>
        <w:tc>
          <w:tcPr>
            <w:tcW w:w="534" w:type="dxa"/>
          </w:tcPr>
          <w:p w:rsidR="0013608A" w:rsidRPr="003F3919" w:rsidRDefault="0013608A" w:rsidP="00987229">
            <w:pPr>
              <w:overflowPunct w:val="0"/>
              <w:jc w:val="right"/>
              <w:rPr>
                <w:sz w:val="20"/>
                <w:szCs w:val="20"/>
              </w:rPr>
            </w:pPr>
            <w:r w:rsidRPr="003F3919">
              <w:rPr>
                <w:sz w:val="20"/>
                <w:szCs w:val="20"/>
              </w:rPr>
              <w:t>46.</w:t>
            </w:r>
          </w:p>
        </w:tc>
        <w:tc>
          <w:tcPr>
            <w:tcW w:w="1842" w:type="dxa"/>
          </w:tcPr>
          <w:p w:rsidR="0013608A" w:rsidRPr="003F3919" w:rsidRDefault="0013608A" w:rsidP="00987229">
            <w:pPr>
              <w:overflowPunct w:val="0"/>
              <w:jc w:val="both"/>
              <w:rPr>
                <w:sz w:val="20"/>
                <w:szCs w:val="20"/>
              </w:rPr>
            </w:pPr>
            <w:r w:rsidRPr="003F3919">
              <w:rPr>
                <w:sz w:val="20"/>
                <w:szCs w:val="20"/>
              </w:rPr>
              <w:t>PN-EN 13075-1</w:t>
            </w:r>
          </w:p>
        </w:tc>
        <w:tc>
          <w:tcPr>
            <w:tcW w:w="6946" w:type="dxa"/>
          </w:tcPr>
          <w:p w:rsidR="0013608A" w:rsidRPr="003F3919" w:rsidRDefault="0013608A" w:rsidP="00987229">
            <w:pPr>
              <w:overflowPunct w:val="0"/>
              <w:jc w:val="both"/>
              <w:rPr>
                <w:sz w:val="20"/>
                <w:szCs w:val="20"/>
              </w:rPr>
            </w:pPr>
            <w:r w:rsidRPr="003F3919">
              <w:rPr>
                <w:sz w:val="20"/>
                <w:szCs w:val="20"/>
              </w:rPr>
              <w:t>Asfalty i lepiszcza asfaltowe – Badanie rozpadu – Część 1: Oznaczanie indeksu rozpadu kationowych emulsji asfaltowych, metoda z wypełniaczem mineralnym</w:t>
            </w:r>
          </w:p>
        </w:tc>
      </w:tr>
      <w:tr w:rsidR="0013608A" w:rsidRPr="003F3919" w:rsidTr="00987229">
        <w:trPr>
          <w:gridAfter w:val="2"/>
          <w:wAfter w:w="425" w:type="dxa"/>
        </w:trPr>
        <w:tc>
          <w:tcPr>
            <w:tcW w:w="534" w:type="dxa"/>
          </w:tcPr>
          <w:p w:rsidR="0013608A" w:rsidRPr="003F3919" w:rsidRDefault="0013608A" w:rsidP="00987229">
            <w:pPr>
              <w:overflowPunct w:val="0"/>
              <w:jc w:val="right"/>
              <w:rPr>
                <w:sz w:val="20"/>
                <w:szCs w:val="20"/>
              </w:rPr>
            </w:pPr>
            <w:r w:rsidRPr="003F3919">
              <w:rPr>
                <w:sz w:val="20"/>
                <w:szCs w:val="20"/>
              </w:rPr>
              <w:t>47.</w:t>
            </w:r>
          </w:p>
        </w:tc>
        <w:tc>
          <w:tcPr>
            <w:tcW w:w="1842" w:type="dxa"/>
          </w:tcPr>
          <w:p w:rsidR="0013608A" w:rsidRPr="003F3919" w:rsidRDefault="0013608A" w:rsidP="00987229">
            <w:pPr>
              <w:overflowPunct w:val="0"/>
              <w:jc w:val="both"/>
              <w:rPr>
                <w:sz w:val="20"/>
                <w:szCs w:val="20"/>
              </w:rPr>
            </w:pPr>
            <w:r w:rsidRPr="003F3919">
              <w:rPr>
                <w:sz w:val="20"/>
                <w:szCs w:val="20"/>
              </w:rPr>
              <w:t>PN-EN 13108-1</w:t>
            </w:r>
          </w:p>
        </w:tc>
        <w:tc>
          <w:tcPr>
            <w:tcW w:w="6946" w:type="dxa"/>
          </w:tcPr>
          <w:p w:rsidR="0013608A" w:rsidRPr="003F3919" w:rsidRDefault="0013608A" w:rsidP="00987229">
            <w:pPr>
              <w:overflowPunct w:val="0"/>
              <w:jc w:val="both"/>
              <w:rPr>
                <w:sz w:val="20"/>
                <w:szCs w:val="20"/>
              </w:rPr>
            </w:pPr>
            <w:r w:rsidRPr="003F3919">
              <w:rPr>
                <w:sz w:val="20"/>
                <w:szCs w:val="20"/>
              </w:rPr>
              <w:t>Mieszanki mineralno-asfaltowe – Wymagania – Część 1: Beton Asfaltowy</w:t>
            </w:r>
          </w:p>
        </w:tc>
      </w:tr>
      <w:tr w:rsidR="0013608A" w:rsidRPr="003F3919" w:rsidTr="00987229">
        <w:trPr>
          <w:gridAfter w:val="2"/>
          <w:wAfter w:w="425" w:type="dxa"/>
        </w:trPr>
        <w:tc>
          <w:tcPr>
            <w:tcW w:w="534" w:type="dxa"/>
          </w:tcPr>
          <w:p w:rsidR="0013608A" w:rsidRPr="003F3919" w:rsidRDefault="0013608A" w:rsidP="00987229">
            <w:pPr>
              <w:overflowPunct w:val="0"/>
              <w:jc w:val="right"/>
              <w:rPr>
                <w:sz w:val="20"/>
                <w:szCs w:val="20"/>
              </w:rPr>
            </w:pPr>
            <w:r w:rsidRPr="003F3919">
              <w:rPr>
                <w:sz w:val="20"/>
                <w:szCs w:val="20"/>
              </w:rPr>
              <w:t>48.</w:t>
            </w:r>
          </w:p>
        </w:tc>
        <w:tc>
          <w:tcPr>
            <w:tcW w:w="1842" w:type="dxa"/>
          </w:tcPr>
          <w:p w:rsidR="0013608A" w:rsidRPr="003F3919" w:rsidRDefault="0013608A" w:rsidP="00987229">
            <w:pPr>
              <w:overflowPunct w:val="0"/>
              <w:jc w:val="both"/>
              <w:rPr>
                <w:sz w:val="20"/>
                <w:szCs w:val="20"/>
              </w:rPr>
            </w:pPr>
            <w:r w:rsidRPr="003F3919">
              <w:rPr>
                <w:sz w:val="20"/>
                <w:szCs w:val="20"/>
              </w:rPr>
              <w:t>PN-EN 13108-20</w:t>
            </w:r>
          </w:p>
        </w:tc>
        <w:tc>
          <w:tcPr>
            <w:tcW w:w="6946" w:type="dxa"/>
          </w:tcPr>
          <w:p w:rsidR="0013608A" w:rsidRPr="003F3919" w:rsidRDefault="0013608A" w:rsidP="00987229">
            <w:pPr>
              <w:overflowPunct w:val="0"/>
              <w:jc w:val="both"/>
              <w:rPr>
                <w:sz w:val="20"/>
                <w:szCs w:val="20"/>
              </w:rPr>
            </w:pPr>
            <w:r w:rsidRPr="003F3919">
              <w:rPr>
                <w:sz w:val="20"/>
                <w:szCs w:val="20"/>
              </w:rPr>
              <w:t>Mieszanki mineralno-asfaltowe – Wymagania – Część 20: Badanie typu</w:t>
            </w:r>
          </w:p>
        </w:tc>
      </w:tr>
      <w:tr w:rsidR="0013608A" w:rsidRPr="003F3919" w:rsidTr="00987229">
        <w:trPr>
          <w:gridAfter w:val="2"/>
          <w:wAfter w:w="425" w:type="dxa"/>
        </w:trPr>
        <w:tc>
          <w:tcPr>
            <w:tcW w:w="534" w:type="dxa"/>
          </w:tcPr>
          <w:p w:rsidR="0013608A" w:rsidRPr="003F3919" w:rsidRDefault="0013608A" w:rsidP="00987229">
            <w:pPr>
              <w:overflowPunct w:val="0"/>
              <w:jc w:val="right"/>
              <w:rPr>
                <w:sz w:val="20"/>
                <w:szCs w:val="20"/>
              </w:rPr>
            </w:pPr>
            <w:r w:rsidRPr="003F3919">
              <w:rPr>
                <w:sz w:val="20"/>
                <w:szCs w:val="20"/>
              </w:rPr>
              <w:t>49.</w:t>
            </w:r>
          </w:p>
        </w:tc>
        <w:tc>
          <w:tcPr>
            <w:tcW w:w="1842" w:type="dxa"/>
          </w:tcPr>
          <w:p w:rsidR="0013608A" w:rsidRPr="003F3919" w:rsidRDefault="0013608A" w:rsidP="00987229">
            <w:pPr>
              <w:overflowPunct w:val="0"/>
              <w:jc w:val="both"/>
              <w:rPr>
                <w:sz w:val="20"/>
                <w:szCs w:val="20"/>
              </w:rPr>
            </w:pPr>
            <w:r w:rsidRPr="003F3919">
              <w:rPr>
                <w:sz w:val="20"/>
                <w:szCs w:val="20"/>
              </w:rPr>
              <w:t>PN-EN 13179-1</w:t>
            </w:r>
          </w:p>
        </w:tc>
        <w:tc>
          <w:tcPr>
            <w:tcW w:w="6946" w:type="dxa"/>
          </w:tcPr>
          <w:p w:rsidR="0013608A" w:rsidRPr="003F3919" w:rsidRDefault="0013608A" w:rsidP="00987229">
            <w:pPr>
              <w:overflowPunct w:val="0"/>
              <w:jc w:val="both"/>
              <w:rPr>
                <w:sz w:val="20"/>
                <w:szCs w:val="20"/>
              </w:rPr>
            </w:pPr>
            <w:r w:rsidRPr="003F3919">
              <w:rPr>
                <w:sz w:val="20"/>
                <w:szCs w:val="20"/>
              </w:rPr>
              <w:t>Badania kruszyw wypełniających stosowanych do mieszanek bitumicznych – Część 1: Badanie metodą Pierścienia i Kuli</w:t>
            </w:r>
          </w:p>
        </w:tc>
      </w:tr>
      <w:tr w:rsidR="0013608A" w:rsidRPr="003F3919" w:rsidTr="00987229">
        <w:trPr>
          <w:gridAfter w:val="2"/>
          <w:wAfter w:w="425" w:type="dxa"/>
        </w:trPr>
        <w:tc>
          <w:tcPr>
            <w:tcW w:w="534" w:type="dxa"/>
          </w:tcPr>
          <w:p w:rsidR="0013608A" w:rsidRPr="003F3919" w:rsidRDefault="0013608A" w:rsidP="00987229">
            <w:pPr>
              <w:overflowPunct w:val="0"/>
              <w:jc w:val="right"/>
              <w:rPr>
                <w:sz w:val="20"/>
                <w:szCs w:val="20"/>
              </w:rPr>
            </w:pPr>
            <w:r w:rsidRPr="003F3919">
              <w:rPr>
                <w:sz w:val="20"/>
                <w:szCs w:val="20"/>
              </w:rPr>
              <w:t>50.</w:t>
            </w:r>
          </w:p>
        </w:tc>
        <w:tc>
          <w:tcPr>
            <w:tcW w:w="1842" w:type="dxa"/>
          </w:tcPr>
          <w:p w:rsidR="0013608A" w:rsidRPr="003F3919" w:rsidRDefault="0013608A" w:rsidP="00987229">
            <w:pPr>
              <w:overflowPunct w:val="0"/>
              <w:jc w:val="both"/>
              <w:rPr>
                <w:sz w:val="20"/>
                <w:szCs w:val="20"/>
              </w:rPr>
            </w:pPr>
            <w:r w:rsidRPr="003F3919">
              <w:rPr>
                <w:sz w:val="20"/>
                <w:szCs w:val="20"/>
              </w:rPr>
              <w:t>PN-EN 13179-2</w:t>
            </w:r>
          </w:p>
        </w:tc>
        <w:tc>
          <w:tcPr>
            <w:tcW w:w="6946" w:type="dxa"/>
          </w:tcPr>
          <w:p w:rsidR="0013608A" w:rsidRPr="003F3919" w:rsidRDefault="0013608A" w:rsidP="00987229">
            <w:pPr>
              <w:overflowPunct w:val="0"/>
              <w:jc w:val="both"/>
              <w:rPr>
                <w:sz w:val="20"/>
                <w:szCs w:val="20"/>
              </w:rPr>
            </w:pPr>
            <w:r w:rsidRPr="003F3919">
              <w:rPr>
                <w:sz w:val="20"/>
                <w:szCs w:val="20"/>
              </w:rPr>
              <w:t>Badania kruszyw wypełniających stosowanych do mieszanek bitumicznych – Część 2: Liczba bitumiczna</w:t>
            </w:r>
          </w:p>
        </w:tc>
      </w:tr>
      <w:tr w:rsidR="0013608A" w:rsidRPr="003F3919" w:rsidTr="00987229">
        <w:trPr>
          <w:gridAfter w:val="2"/>
          <w:wAfter w:w="425" w:type="dxa"/>
        </w:trPr>
        <w:tc>
          <w:tcPr>
            <w:tcW w:w="534" w:type="dxa"/>
          </w:tcPr>
          <w:p w:rsidR="0013608A" w:rsidRPr="003F3919" w:rsidRDefault="0013608A" w:rsidP="00987229">
            <w:pPr>
              <w:overflowPunct w:val="0"/>
              <w:jc w:val="right"/>
              <w:rPr>
                <w:sz w:val="20"/>
                <w:szCs w:val="20"/>
              </w:rPr>
            </w:pPr>
            <w:r w:rsidRPr="003F3919">
              <w:rPr>
                <w:sz w:val="20"/>
                <w:szCs w:val="20"/>
              </w:rPr>
              <w:t>51.</w:t>
            </w:r>
          </w:p>
        </w:tc>
        <w:tc>
          <w:tcPr>
            <w:tcW w:w="1842" w:type="dxa"/>
          </w:tcPr>
          <w:p w:rsidR="0013608A" w:rsidRPr="003F3919" w:rsidRDefault="0013608A" w:rsidP="00987229">
            <w:pPr>
              <w:overflowPunct w:val="0"/>
              <w:jc w:val="both"/>
              <w:rPr>
                <w:sz w:val="20"/>
                <w:szCs w:val="20"/>
              </w:rPr>
            </w:pPr>
            <w:r w:rsidRPr="003F3919">
              <w:rPr>
                <w:sz w:val="20"/>
                <w:szCs w:val="20"/>
              </w:rPr>
              <w:t>PN-EN 13398</w:t>
            </w:r>
          </w:p>
        </w:tc>
        <w:tc>
          <w:tcPr>
            <w:tcW w:w="6946" w:type="dxa"/>
          </w:tcPr>
          <w:p w:rsidR="0013608A" w:rsidRPr="003F3919" w:rsidRDefault="0013608A" w:rsidP="00987229">
            <w:pPr>
              <w:overflowPunct w:val="0"/>
              <w:jc w:val="both"/>
              <w:rPr>
                <w:sz w:val="20"/>
                <w:szCs w:val="20"/>
              </w:rPr>
            </w:pPr>
            <w:r w:rsidRPr="003F3919">
              <w:rPr>
                <w:sz w:val="20"/>
                <w:szCs w:val="20"/>
              </w:rPr>
              <w:t>Asfalty i lepiszcza asfaltowe – Oznaczanie nawrotu sprężystego asfaltów modyfikowanych</w:t>
            </w:r>
          </w:p>
        </w:tc>
      </w:tr>
      <w:tr w:rsidR="0013608A" w:rsidRPr="003F3919" w:rsidTr="00987229">
        <w:trPr>
          <w:gridAfter w:val="2"/>
          <w:wAfter w:w="425" w:type="dxa"/>
        </w:trPr>
        <w:tc>
          <w:tcPr>
            <w:tcW w:w="534" w:type="dxa"/>
          </w:tcPr>
          <w:p w:rsidR="0013608A" w:rsidRPr="003F3919" w:rsidRDefault="0013608A" w:rsidP="00987229">
            <w:pPr>
              <w:overflowPunct w:val="0"/>
              <w:jc w:val="right"/>
              <w:rPr>
                <w:sz w:val="20"/>
                <w:szCs w:val="20"/>
              </w:rPr>
            </w:pPr>
            <w:r w:rsidRPr="003F3919">
              <w:rPr>
                <w:sz w:val="20"/>
                <w:szCs w:val="20"/>
              </w:rPr>
              <w:t>52.</w:t>
            </w:r>
          </w:p>
        </w:tc>
        <w:tc>
          <w:tcPr>
            <w:tcW w:w="1842" w:type="dxa"/>
          </w:tcPr>
          <w:p w:rsidR="0013608A" w:rsidRPr="003F3919" w:rsidRDefault="0013608A" w:rsidP="00987229">
            <w:pPr>
              <w:overflowPunct w:val="0"/>
              <w:jc w:val="both"/>
              <w:rPr>
                <w:sz w:val="20"/>
                <w:szCs w:val="20"/>
              </w:rPr>
            </w:pPr>
            <w:r w:rsidRPr="003F3919">
              <w:rPr>
                <w:sz w:val="20"/>
                <w:szCs w:val="20"/>
              </w:rPr>
              <w:t>PN-EN 13399</w:t>
            </w:r>
          </w:p>
        </w:tc>
        <w:tc>
          <w:tcPr>
            <w:tcW w:w="6946" w:type="dxa"/>
          </w:tcPr>
          <w:p w:rsidR="0013608A" w:rsidRPr="003F3919" w:rsidRDefault="0013608A" w:rsidP="00987229">
            <w:pPr>
              <w:overflowPunct w:val="0"/>
              <w:jc w:val="both"/>
              <w:rPr>
                <w:sz w:val="20"/>
                <w:szCs w:val="20"/>
              </w:rPr>
            </w:pPr>
            <w:r w:rsidRPr="003F3919">
              <w:rPr>
                <w:sz w:val="20"/>
                <w:szCs w:val="20"/>
              </w:rPr>
              <w:t>Asfalty i lepiszcza asfaltowe – Oznaczanie odporności na magazynowanie modyfikowanych asfaltów</w:t>
            </w:r>
          </w:p>
        </w:tc>
      </w:tr>
      <w:tr w:rsidR="0013608A" w:rsidRPr="003F3919" w:rsidTr="00987229">
        <w:trPr>
          <w:gridAfter w:val="2"/>
          <w:wAfter w:w="425" w:type="dxa"/>
        </w:trPr>
        <w:tc>
          <w:tcPr>
            <w:tcW w:w="534" w:type="dxa"/>
          </w:tcPr>
          <w:p w:rsidR="0013608A" w:rsidRPr="003F3919" w:rsidRDefault="0013608A" w:rsidP="00987229">
            <w:pPr>
              <w:overflowPunct w:val="0"/>
              <w:jc w:val="right"/>
              <w:rPr>
                <w:sz w:val="20"/>
                <w:szCs w:val="20"/>
              </w:rPr>
            </w:pPr>
            <w:r w:rsidRPr="003F3919">
              <w:rPr>
                <w:sz w:val="20"/>
                <w:szCs w:val="20"/>
              </w:rPr>
              <w:t>53.</w:t>
            </w:r>
          </w:p>
        </w:tc>
        <w:tc>
          <w:tcPr>
            <w:tcW w:w="1842" w:type="dxa"/>
          </w:tcPr>
          <w:p w:rsidR="0013608A" w:rsidRPr="003F3919" w:rsidRDefault="0013608A" w:rsidP="00987229">
            <w:pPr>
              <w:overflowPunct w:val="0"/>
              <w:jc w:val="both"/>
              <w:rPr>
                <w:sz w:val="20"/>
                <w:szCs w:val="20"/>
              </w:rPr>
            </w:pPr>
            <w:r w:rsidRPr="003F3919">
              <w:rPr>
                <w:sz w:val="20"/>
                <w:szCs w:val="20"/>
              </w:rPr>
              <w:t>PN-EN 13587</w:t>
            </w:r>
          </w:p>
        </w:tc>
        <w:tc>
          <w:tcPr>
            <w:tcW w:w="6946" w:type="dxa"/>
          </w:tcPr>
          <w:p w:rsidR="0013608A" w:rsidRPr="003F3919" w:rsidRDefault="0013608A" w:rsidP="00987229">
            <w:pPr>
              <w:overflowPunct w:val="0"/>
              <w:jc w:val="both"/>
              <w:rPr>
                <w:sz w:val="20"/>
                <w:szCs w:val="20"/>
              </w:rPr>
            </w:pPr>
            <w:r w:rsidRPr="003F3919">
              <w:rPr>
                <w:sz w:val="20"/>
                <w:szCs w:val="20"/>
              </w:rPr>
              <w:t>Asfalty i lepiszcza asfaltowe – Oznaczanie ciągliwości lepiszczy asfaltowych metodą pomiaru ciągliwości</w:t>
            </w:r>
          </w:p>
        </w:tc>
      </w:tr>
      <w:tr w:rsidR="0013608A" w:rsidRPr="003F3919" w:rsidTr="00987229">
        <w:trPr>
          <w:gridAfter w:val="2"/>
          <w:wAfter w:w="425" w:type="dxa"/>
        </w:trPr>
        <w:tc>
          <w:tcPr>
            <w:tcW w:w="534" w:type="dxa"/>
          </w:tcPr>
          <w:p w:rsidR="0013608A" w:rsidRPr="003F3919" w:rsidRDefault="0013608A" w:rsidP="00987229">
            <w:pPr>
              <w:overflowPunct w:val="0"/>
              <w:jc w:val="right"/>
              <w:rPr>
                <w:sz w:val="20"/>
                <w:szCs w:val="20"/>
              </w:rPr>
            </w:pPr>
            <w:r w:rsidRPr="003F3919">
              <w:rPr>
                <w:sz w:val="20"/>
                <w:szCs w:val="20"/>
              </w:rPr>
              <w:t>54.</w:t>
            </w:r>
          </w:p>
        </w:tc>
        <w:tc>
          <w:tcPr>
            <w:tcW w:w="1842" w:type="dxa"/>
          </w:tcPr>
          <w:p w:rsidR="0013608A" w:rsidRPr="003F3919" w:rsidRDefault="0013608A" w:rsidP="00987229">
            <w:pPr>
              <w:overflowPunct w:val="0"/>
              <w:jc w:val="both"/>
              <w:rPr>
                <w:sz w:val="20"/>
                <w:szCs w:val="20"/>
              </w:rPr>
            </w:pPr>
            <w:r w:rsidRPr="003F3919">
              <w:rPr>
                <w:sz w:val="20"/>
                <w:szCs w:val="20"/>
              </w:rPr>
              <w:t>PN-EN 13588</w:t>
            </w:r>
          </w:p>
        </w:tc>
        <w:tc>
          <w:tcPr>
            <w:tcW w:w="6946" w:type="dxa"/>
          </w:tcPr>
          <w:p w:rsidR="0013608A" w:rsidRPr="003F3919" w:rsidRDefault="0013608A" w:rsidP="00987229">
            <w:pPr>
              <w:overflowPunct w:val="0"/>
              <w:jc w:val="both"/>
              <w:rPr>
                <w:sz w:val="20"/>
                <w:szCs w:val="20"/>
              </w:rPr>
            </w:pPr>
            <w:r w:rsidRPr="003F3919">
              <w:rPr>
                <w:sz w:val="20"/>
                <w:szCs w:val="20"/>
              </w:rPr>
              <w:t>Asfalty i lepiszcza asfaltowe – Oznaczanie kohezji lepiszczy asfaltowych metodą testu wahadłowego</w:t>
            </w:r>
          </w:p>
        </w:tc>
      </w:tr>
      <w:tr w:rsidR="0013608A" w:rsidRPr="003F3919" w:rsidTr="00987229">
        <w:trPr>
          <w:gridAfter w:val="2"/>
          <w:wAfter w:w="425" w:type="dxa"/>
        </w:trPr>
        <w:tc>
          <w:tcPr>
            <w:tcW w:w="534" w:type="dxa"/>
          </w:tcPr>
          <w:p w:rsidR="0013608A" w:rsidRPr="003F3919" w:rsidRDefault="0013608A" w:rsidP="00987229">
            <w:pPr>
              <w:overflowPunct w:val="0"/>
              <w:jc w:val="right"/>
              <w:rPr>
                <w:sz w:val="20"/>
                <w:szCs w:val="20"/>
              </w:rPr>
            </w:pPr>
            <w:r w:rsidRPr="003F3919">
              <w:rPr>
                <w:sz w:val="20"/>
                <w:szCs w:val="20"/>
              </w:rPr>
              <w:t>55.</w:t>
            </w:r>
          </w:p>
        </w:tc>
        <w:tc>
          <w:tcPr>
            <w:tcW w:w="1842" w:type="dxa"/>
          </w:tcPr>
          <w:p w:rsidR="0013608A" w:rsidRPr="003F3919" w:rsidRDefault="0013608A" w:rsidP="00987229">
            <w:pPr>
              <w:overflowPunct w:val="0"/>
              <w:jc w:val="both"/>
              <w:rPr>
                <w:sz w:val="20"/>
                <w:szCs w:val="20"/>
              </w:rPr>
            </w:pPr>
            <w:r w:rsidRPr="003F3919">
              <w:rPr>
                <w:sz w:val="20"/>
                <w:szCs w:val="20"/>
              </w:rPr>
              <w:t>PN-EN 13589</w:t>
            </w:r>
          </w:p>
        </w:tc>
        <w:tc>
          <w:tcPr>
            <w:tcW w:w="6946" w:type="dxa"/>
          </w:tcPr>
          <w:p w:rsidR="0013608A" w:rsidRPr="003F3919" w:rsidRDefault="0013608A" w:rsidP="00987229">
            <w:pPr>
              <w:overflowPunct w:val="0"/>
              <w:jc w:val="both"/>
              <w:rPr>
                <w:sz w:val="20"/>
                <w:szCs w:val="20"/>
              </w:rPr>
            </w:pPr>
            <w:r w:rsidRPr="003F3919">
              <w:rPr>
                <w:sz w:val="20"/>
                <w:szCs w:val="20"/>
              </w:rPr>
              <w:t>Asfalty i lepiszcza asfaltowe – Oznaczanie ciągliwości modyfikowanych asfaltów – Metoda z duktylometrem</w:t>
            </w:r>
          </w:p>
        </w:tc>
      </w:tr>
      <w:tr w:rsidR="0013608A" w:rsidRPr="003F3919" w:rsidTr="00987229">
        <w:trPr>
          <w:gridAfter w:val="2"/>
          <w:wAfter w:w="425" w:type="dxa"/>
        </w:trPr>
        <w:tc>
          <w:tcPr>
            <w:tcW w:w="534" w:type="dxa"/>
          </w:tcPr>
          <w:p w:rsidR="0013608A" w:rsidRPr="003F3919" w:rsidRDefault="0013608A" w:rsidP="00987229">
            <w:pPr>
              <w:overflowPunct w:val="0"/>
              <w:jc w:val="right"/>
              <w:rPr>
                <w:sz w:val="20"/>
                <w:szCs w:val="20"/>
              </w:rPr>
            </w:pPr>
            <w:r w:rsidRPr="003F3919">
              <w:rPr>
                <w:sz w:val="20"/>
                <w:szCs w:val="20"/>
              </w:rPr>
              <w:t>56.</w:t>
            </w:r>
          </w:p>
        </w:tc>
        <w:tc>
          <w:tcPr>
            <w:tcW w:w="1842" w:type="dxa"/>
          </w:tcPr>
          <w:p w:rsidR="0013608A" w:rsidRPr="003F3919" w:rsidRDefault="0013608A" w:rsidP="00987229">
            <w:pPr>
              <w:overflowPunct w:val="0"/>
              <w:jc w:val="both"/>
              <w:rPr>
                <w:sz w:val="20"/>
                <w:szCs w:val="20"/>
              </w:rPr>
            </w:pPr>
            <w:r w:rsidRPr="003F3919">
              <w:rPr>
                <w:sz w:val="20"/>
                <w:szCs w:val="20"/>
              </w:rPr>
              <w:t>PN-EN 13614</w:t>
            </w:r>
          </w:p>
        </w:tc>
        <w:tc>
          <w:tcPr>
            <w:tcW w:w="6946" w:type="dxa"/>
          </w:tcPr>
          <w:p w:rsidR="0013608A" w:rsidRPr="003F3919" w:rsidRDefault="0013608A" w:rsidP="00987229">
            <w:pPr>
              <w:overflowPunct w:val="0"/>
              <w:jc w:val="both"/>
              <w:rPr>
                <w:sz w:val="20"/>
                <w:szCs w:val="20"/>
              </w:rPr>
            </w:pPr>
            <w:r w:rsidRPr="003F3919">
              <w:rPr>
                <w:sz w:val="20"/>
                <w:szCs w:val="20"/>
              </w:rPr>
              <w:t>Asfalty i lepiszcza asfaltowe – Oznaczanie przyczepności emulsji bitumicznych przez zanurzenie w wodzie – Metoda z kruszywem</w:t>
            </w:r>
          </w:p>
        </w:tc>
      </w:tr>
      <w:tr w:rsidR="0013608A" w:rsidRPr="003F3919" w:rsidTr="00987229">
        <w:trPr>
          <w:gridAfter w:val="2"/>
          <w:wAfter w:w="425" w:type="dxa"/>
        </w:trPr>
        <w:tc>
          <w:tcPr>
            <w:tcW w:w="534" w:type="dxa"/>
          </w:tcPr>
          <w:p w:rsidR="0013608A" w:rsidRPr="003F3919" w:rsidRDefault="0013608A" w:rsidP="00987229">
            <w:pPr>
              <w:overflowPunct w:val="0"/>
              <w:jc w:val="right"/>
              <w:rPr>
                <w:sz w:val="20"/>
                <w:szCs w:val="20"/>
              </w:rPr>
            </w:pPr>
            <w:r w:rsidRPr="003F3919">
              <w:rPr>
                <w:sz w:val="20"/>
                <w:szCs w:val="20"/>
              </w:rPr>
              <w:t>57.</w:t>
            </w:r>
          </w:p>
        </w:tc>
        <w:tc>
          <w:tcPr>
            <w:tcW w:w="1842" w:type="dxa"/>
          </w:tcPr>
          <w:p w:rsidR="0013608A" w:rsidRPr="003F3919" w:rsidRDefault="0013608A" w:rsidP="00987229">
            <w:pPr>
              <w:overflowPunct w:val="0"/>
              <w:jc w:val="both"/>
              <w:rPr>
                <w:sz w:val="20"/>
                <w:szCs w:val="20"/>
              </w:rPr>
            </w:pPr>
            <w:r w:rsidRPr="003F3919">
              <w:rPr>
                <w:sz w:val="20"/>
                <w:szCs w:val="20"/>
              </w:rPr>
              <w:t>PN-EN 13703</w:t>
            </w:r>
          </w:p>
        </w:tc>
        <w:tc>
          <w:tcPr>
            <w:tcW w:w="6946" w:type="dxa"/>
          </w:tcPr>
          <w:p w:rsidR="0013608A" w:rsidRPr="003F3919" w:rsidRDefault="0013608A" w:rsidP="00987229">
            <w:pPr>
              <w:overflowPunct w:val="0"/>
              <w:jc w:val="both"/>
              <w:rPr>
                <w:sz w:val="20"/>
                <w:szCs w:val="20"/>
              </w:rPr>
            </w:pPr>
            <w:r w:rsidRPr="003F3919">
              <w:rPr>
                <w:sz w:val="20"/>
                <w:szCs w:val="20"/>
              </w:rPr>
              <w:t>Asfalty i lepiszcza asfaltowe – Oznaczanie energii deformacji</w:t>
            </w:r>
          </w:p>
        </w:tc>
      </w:tr>
      <w:tr w:rsidR="0013608A" w:rsidRPr="003F3919" w:rsidTr="00987229">
        <w:trPr>
          <w:gridAfter w:val="2"/>
          <w:wAfter w:w="425" w:type="dxa"/>
        </w:trPr>
        <w:tc>
          <w:tcPr>
            <w:tcW w:w="534" w:type="dxa"/>
          </w:tcPr>
          <w:p w:rsidR="0013608A" w:rsidRPr="003F3919" w:rsidRDefault="0013608A" w:rsidP="00987229">
            <w:pPr>
              <w:overflowPunct w:val="0"/>
              <w:jc w:val="right"/>
              <w:rPr>
                <w:sz w:val="20"/>
                <w:szCs w:val="20"/>
              </w:rPr>
            </w:pPr>
            <w:r w:rsidRPr="003F3919">
              <w:rPr>
                <w:sz w:val="20"/>
                <w:szCs w:val="20"/>
              </w:rPr>
              <w:t>58.</w:t>
            </w:r>
          </w:p>
        </w:tc>
        <w:tc>
          <w:tcPr>
            <w:tcW w:w="1842" w:type="dxa"/>
          </w:tcPr>
          <w:p w:rsidR="0013608A" w:rsidRPr="003F3919" w:rsidRDefault="0013608A" w:rsidP="00987229">
            <w:pPr>
              <w:overflowPunct w:val="0"/>
              <w:jc w:val="both"/>
              <w:rPr>
                <w:sz w:val="20"/>
                <w:szCs w:val="20"/>
              </w:rPr>
            </w:pPr>
            <w:r w:rsidRPr="003F3919">
              <w:rPr>
                <w:sz w:val="20"/>
                <w:szCs w:val="20"/>
              </w:rPr>
              <w:t>PN-EN 13808</w:t>
            </w:r>
          </w:p>
        </w:tc>
        <w:tc>
          <w:tcPr>
            <w:tcW w:w="6946" w:type="dxa"/>
          </w:tcPr>
          <w:p w:rsidR="0013608A" w:rsidRPr="003F3919" w:rsidRDefault="0013608A" w:rsidP="00987229">
            <w:pPr>
              <w:overflowPunct w:val="0"/>
              <w:jc w:val="both"/>
              <w:rPr>
                <w:sz w:val="20"/>
                <w:szCs w:val="20"/>
              </w:rPr>
            </w:pPr>
            <w:r w:rsidRPr="003F3919">
              <w:rPr>
                <w:sz w:val="20"/>
                <w:szCs w:val="20"/>
              </w:rPr>
              <w:t>Asfalty i lepiszcza asfaltowe – Zasady specyfikacji kationowych emulsji asfaltowych</w:t>
            </w:r>
          </w:p>
        </w:tc>
      </w:tr>
      <w:tr w:rsidR="0013608A" w:rsidRPr="003F3919" w:rsidTr="00987229">
        <w:trPr>
          <w:gridAfter w:val="2"/>
          <w:wAfter w:w="425" w:type="dxa"/>
        </w:trPr>
        <w:tc>
          <w:tcPr>
            <w:tcW w:w="534" w:type="dxa"/>
          </w:tcPr>
          <w:p w:rsidR="0013608A" w:rsidRPr="003F3919" w:rsidRDefault="0013608A" w:rsidP="00987229">
            <w:pPr>
              <w:overflowPunct w:val="0"/>
              <w:jc w:val="right"/>
              <w:rPr>
                <w:sz w:val="20"/>
                <w:szCs w:val="20"/>
              </w:rPr>
            </w:pPr>
            <w:r w:rsidRPr="003F3919">
              <w:rPr>
                <w:sz w:val="20"/>
                <w:szCs w:val="20"/>
              </w:rPr>
              <w:t>59.</w:t>
            </w:r>
          </w:p>
        </w:tc>
        <w:tc>
          <w:tcPr>
            <w:tcW w:w="1842" w:type="dxa"/>
          </w:tcPr>
          <w:p w:rsidR="0013608A" w:rsidRPr="003F3919" w:rsidRDefault="0013608A" w:rsidP="00987229">
            <w:pPr>
              <w:overflowPunct w:val="0"/>
              <w:jc w:val="both"/>
              <w:rPr>
                <w:sz w:val="20"/>
                <w:szCs w:val="20"/>
              </w:rPr>
            </w:pPr>
            <w:r w:rsidRPr="003F3919">
              <w:rPr>
                <w:sz w:val="20"/>
                <w:szCs w:val="20"/>
              </w:rPr>
              <w:t>PN-EN 14023</w:t>
            </w:r>
          </w:p>
        </w:tc>
        <w:tc>
          <w:tcPr>
            <w:tcW w:w="6946" w:type="dxa"/>
          </w:tcPr>
          <w:p w:rsidR="0013608A" w:rsidRPr="003F3919" w:rsidRDefault="0013608A" w:rsidP="00987229">
            <w:pPr>
              <w:overflowPunct w:val="0"/>
              <w:jc w:val="both"/>
              <w:rPr>
                <w:sz w:val="20"/>
                <w:szCs w:val="20"/>
              </w:rPr>
            </w:pPr>
            <w:r w:rsidRPr="003F3919">
              <w:rPr>
                <w:sz w:val="20"/>
                <w:szCs w:val="20"/>
              </w:rPr>
              <w:t>Asfalty i lepiszcza asfaltowe – Zasady specyfikacji asfaltów modyfikowanych polimerami</w:t>
            </w:r>
          </w:p>
        </w:tc>
      </w:tr>
      <w:tr w:rsidR="0013608A" w:rsidRPr="003F3919" w:rsidTr="00987229">
        <w:trPr>
          <w:gridAfter w:val="2"/>
          <w:wAfter w:w="425" w:type="dxa"/>
        </w:trPr>
        <w:tc>
          <w:tcPr>
            <w:tcW w:w="534" w:type="dxa"/>
          </w:tcPr>
          <w:p w:rsidR="0013608A" w:rsidRPr="003F3919" w:rsidRDefault="0013608A" w:rsidP="00987229">
            <w:pPr>
              <w:overflowPunct w:val="0"/>
              <w:jc w:val="right"/>
              <w:rPr>
                <w:sz w:val="20"/>
                <w:szCs w:val="20"/>
              </w:rPr>
            </w:pPr>
            <w:r w:rsidRPr="003F3919">
              <w:rPr>
                <w:sz w:val="20"/>
                <w:szCs w:val="20"/>
              </w:rPr>
              <w:t>60.</w:t>
            </w:r>
          </w:p>
        </w:tc>
        <w:tc>
          <w:tcPr>
            <w:tcW w:w="1842" w:type="dxa"/>
          </w:tcPr>
          <w:p w:rsidR="0013608A" w:rsidRPr="003F3919" w:rsidRDefault="0013608A" w:rsidP="00987229">
            <w:pPr>
              <w:overflowPunct w:val="0"/>
              <w:jc w:val="both"/>
              <w:rPr>
                <w:sz w:val="20"/>
                <w:szCs w:val="20"/>
              </w:rPr>
            </w:pPr>
            <w:r w:rsidRPr="003F3919">
              <w:rPr>
                <w:sz w:val="20"/>
                <w:szCs w:val="20"/>
              </w:rPr>
              <w:t>PN-EN 14188-1</w:t>
            </w:r>
          </w:p>
        </w:tc>
        <w:tc>
          <w:tcPr>
            <w:tcW w:w="6946" w:type="dxa"/>
          </w:tcPr>
          <w:p w:rsidR="0013608A" w:rsidRPr="003F3919" w:rsidRDefault="0013608A" w:rsidP="00987229">
            <w:pPr>
              <w:overflowPunct w:val="0"/>
              <w:jc w:val="both"/>
              <w:rPr>
                <w:sz w:val="20"/>
                <w:szCs w:val="20"/>
              </w:rPr>
            </w:pPr>
            <w:r w:rsidRPr="003F3919">
              <w:rPr>
                <w:sz w:val="20"/>
                <w:szCs w:val="20"/>
              </w:rPr>
              <w:t>Wypełniacze złączy i zalewy – Część 1: Specyfikacja zalew na gorąco</w:t>
            </w:r>
          </w:p>
        </w:tc>
      </w:tr>
      <w:tr w:rsidR="0013608A" w:rsidRPr="003F3919" w:rsidTr="00987229">
        <w:trPr>
          <w:gridAfter w:val="2"/>
          <w:wAfter w:w="425" w:type="dxa"/>
        </w:trPr>
        <w:tc>
          <w:tcPr>
            <w:tcW w:w="534" w:type="dxa"/>
          </w:tcPr>
          <w:p w:rsidR="0013608A" w:rsidRPr="003F3919" w:rsidRDefault="0013608A" w:rsidP="00987229">
            <w:pPr>
              <w:overflowPunct w:val="0"/>
              <w:jc w:val="right"/>
              <w:rPr>
                <w:sz w:val="20"/>
                <w:szCs w:val="20"/>
              </w:rPr>
            </w:pPr>
            <w:r w:rsidRPr="003F3919">
              <w:rPr>
                <w:sz w:val="20"/>
                <w:szCs w:val="20"/>
              </w:rPr>
              <w:t>61.</w:t>
            </w:r>
          </w:p>
        </w:tc>
        <w:tc>
          <w:tcPr>
            <w:tcW w:w="1842" w:type="dxa"/>
          </w:tcPr>
          <w:p w:rsidR="0013608A" w:rsidRPr="003F3919" w:rsidRDefault="0013608A" w:rsidP="00987229">
            <w:pPr>
              <w:overflowPunct w:val="0"/>
              <w:jc w:val="both"/>
              <w:rPr>
                <w:sz w:val="20"/>
                <w:szCs w:val="20"/>
              </w:rPr>
            </w:pPr>
            <w:r w:rsidRPr="003F3919">
              <w:rPr>
                <w:sz w:val="20"/>
                <w:szCs w:val="20"/>
              </w:rPr>
              <w:t>PN-EN 14188-2</w:t>
            </w:r>
          </w:p>
        </w:tc>
        <w:tc>
          <w:tcPr>
            <w:tcW w:w="6946" w:type="dxa"/>
          </w:tcPr>
          <w:p w:rsidR="0013608A" w:rsidRPr="003F3919" w:rsidRDefault="0013608A" w:rsidP="00987229">
            <w:pPr>
              <w:overflowPunct w:val="0"/>
              <w:jc w:val="both"/>
              <w:rPr>
                <w:sz w:val="20"/>
                <w:szCs w:val="20"/>
              </w:rPr>
            </w:pPr>
            <w:r w:rsidRPr="003F3919">
              <w:rPr>
                <w:sz w:val="20"/>
                <w:szCs w:val="20"/>
              </w:rPr>
              <w:t>Wypełniacze złączy i zalewy – Część 2: Specyfikacja zalew na zimno</w:t>
            </w:r>
          </w:p>
        </w:tc>
      </w:tr>
      <w:tr w:rsidR="0013608A" w:rsidRPr="003F3919" w:rsidTr="00987229">
        <w:trPr>
          <w:gridAfter w:val="2"/>
          <w:wAfter w:w="425" w:type="dxa"/>
        </w:trPr>
        <w:tc>
          <w:tcPr>
            <w:tcW w:w="534" w:type="dxa"/>
          </w:tcPr>
          <w:p w:rsidR="0013608A" w:rsidRPr="003F3919" w:rsidRDefault="0013608A" w:rsidP="00987229">
            <w:pPr>
              <w:overflowPunct w:val="0"/>
              <w:jc w:val="right"/>
              <w:rPr>
                <w:sz w:val="20"/>
                <w:szCs w:val="20"/>
              </w:rPr>
            </w:pPr>
            <w:r w:rsidRPr="003F3919">
              <w:rPr>
                <w:sz w:val="20"/>
                <w:szCs w:val="20"/>
              </w:rPr>
              <w:t>62.</w:t>
            </w:r>
          </w:p>
        </w:tc>
        <w:tc>
          <w:tcPr>
            <w:tcW w:w="1842" w:type="dxa"/>
          </w:tcPr>
          <w:p w:rsidR="0013608A" w:rsidRPr="003F3919" w:rsidRDefault="0013608A" w:rsidP="00987229">
            <w:pPr>
              <w:overflowPunct w:val="0"/>
              <w:jc w:val="both"/>
              <w:rPr>
                <w:sz w:val="20"/>
                <w:szCs w:val="20"/>
              </w:rPr>
            </w:pPr>
            <w:r w:rsidRPr="003F3919">
              <w:rPr>
                <w:sz w:val="20"/>
                <w:szCs w:val="20"/>
              </w:rPr>
              <w:t>PN-EN 22592</w:t>
            </w:r>
          </w:p>
        </w:tc>
        <w:tc>
          <w:tcPr>
            <w:tcW w:w="6946" w:type="dxa"/>
          </w:tcPr>
          <w:p w:rsidR="0013608A" w:rsidRPr="003F3919" w:rsidRDefault="0013608A" w:rsidP="00987229">
            <w:pPr>
              <w:overflowPunct w:val="0"/>
              <w:jc w:val="both"/>
              <w:rPr>
                <w:sz w:val="20"/>
                <w:szCs w:val="20"/>
              </w:rPr>
            </w:pPr>
            <w:r w:rsidRPr="003F3919">
              <w:rPr>
                <w:sz w:val="20"/>
                <w:szCs w:val="20"/>
              </w:rPr>
              <w:t>Przetwory naftowe – Oznaczanie temperatury zapłonu i palenia – Pomiar metodą otwartego tygla Clevelanda</w:t>
            </w:r>
          </w:p>
        </w:tc>
      </w:tr>
      <w:tr w:rsidR="0013608A" w:rsidRPr="003F3919" w:rsidTr="00987229">
        <w:trPr>
          <w:gridAfter w:val="2"/>
          <w:wAfter w:w="425" w:type="dxa"/>
        </w:trPr>
        <w:tc>
          <w:tcPr>
            <w:tcW w:w="534" w:type="dxa"/>
          </w:tcPr>
          <w:p w:rsidR="0013608A" w:rsidRPr="003F3919" w:rsidRDefault="0013608A" w:rsidP="00987229">
            <w:pPr>
              <w:overflowPunct w:val="0"/>
              <w:jc w:val="right"/>
              <w:rPr>
                <w:sz w:val="20"/>
                <w:szCs w:val="20"/>
              </w:rPr>
            </w:pPr>
            <w:r w:rsidRPr="003F3919">
              <w:rPr>
                <w:sz w:val="20"/>
                <w:szCs w:val="20"/>
              </w:rPr>
              <w:t>63.</w:t>
            </w:r>
          </w:p>
        </w:tc>
        <w:tc>
          <w:tcPr>
            <w:tcW w:w="1842" w:type="dxa"/>
          </w:tcPr>
          <w:p w:rsidR="0013608A" w:rsidRPr="003F3919" w:rsidRDefault="0013608A" w:rsidP="00987229">
            <w:pPr>
              <w:overflowPunct w:val="0"/>
              <w:jc w:val="both"/>
              <w:rPr>
                <w:sz w:val="20"/>
                <w:szCs w:val="20"/>
              </w:rPr>
            </w:pPr>
            <w:r w:rsidRPr="003F3919">
              <w:rPr>
                <w:sz w:val="20"/>
                <w:szCs w:val="20"/>
              </w:rPr>
              <w:t>PN-EN ISO 2592</w:t>
            </w:r>
          </w:p>
        </w:tc>
        <w:tc>
          <w:tcPr>
            <w:tcW w:w="6946" w:type="dxa"/>
          </w:tcPr>
          <w:p w:rsidR="0013608A" w:rsidRPr="003F3919" w:rsidRDefault="0013608A" w:rsidP="00987229">
            <w:pPr>
              <w:overflowPunct w:val="0"/>
              <w:jc w:val="both"/>
              <w:rPr>
                <w:sz w:val="20"/>
                <w:szCs w:val="20"/>
              </w:rPr>
            </w:pPr>
            <w:r w:rsidRPr="003F3919">
              <w:rPr>
                <w:sz w:val="20"/>
                <w:szCs w:val="20"/>
              </w:rPr>
              <w:t>Oznaczanie temperatury zapłonu i palenia – Metoda otwartego tygla Clevelanda</w:t>
            </w:r>
          </w:p>
        </w:tc>
      </w:tr>
    </w:tbl>
    <w:p w:rsidR="0013608A" w:rsidRPr="003F3919" w:rsidRDefault="0013608A" w:rsidP="00987229">
      <w:pPr>
        <w:pStyle w:val="Heading2"/>
        <w:spacing w:before="0" w:after="0"/>
        <w:rPr>
          <w:rFonts w:ascii="Times New Roman" w:hAnsi="Times New Roman"/>
          <w:b w:val="0"/>
          <w:sz w:val="22"/>
          <w:szCs w:val="22"/>
        </w:rPr>
      </w:pPr>
      <w:r w:rsidRPr="003F3919">
        <w:rPr>
          <w:rFonts w:ascii="Times New Roman" w:hAnsi="Times New Roman"/>
          <w:b w:val="0"/>
          <w:sz w:val="22"/>
          <w:szCs w:val="22"/>
        </w:rPr>
        <w:t xml:space="preserve">10.3. Wymagania techniczne </w:t>
      </w:r>
    </w:p>
    <w:p w:rsidR="0013608A" w:rsidRPr="003F3919" w:rsidRDefault="0013608A" w:rsidP="005337A2">
      <w:pPr>
        <w:numPr>
          <w:ilvl w:val="0"/>
          <w:numId w:val="45"/>
        </w:numPr>
        <w:tabs>
          <w:tab w:val="num" w:pos="-2694"/>
        </w:tabs>
        <w:overflowPunct w:val="0"/>
        <w:autoSpaceDE w:val="0"/>
        <w:autoSpaceDN w:val="0"/>
        <w:adjustRightInd w:val="0"/>
        <w:ind w:left="0" w:firstLine="0"/>
        <w:jc w:val="both"/>
        <w:rPr>
          <w:sz w:val="22"/>
          <w:szCs w:val="22"/>
        </w:rPr>
      </w:pPr>
      <w:r w:rsidRPr="003F3919">
        <w:rPr>
          <w:sz w:val="22"/>
          <w:szCs w:val="22"/>
        </w:rPr>
        <w:t>WT-1 Kruszywa 2010. Kruszywa do mieszanek mineralno-asfaltowych i powierzchniowych utrwaleń na drogach krajowych - Zarządzenie nr 102 Generalnego Dyrektora Dróg Krajowych i Autostrad z dnia 19 listopada 2010 r.</w:t>
      </w:r>
    </w:p>
    <w:p w:rsidR="0013608A" w:rsidRPr="003F3919" w:rsidRDefault="0013608A" w:rsidP="005337A2">
      <w:pPr>
        <w:numPr>
          <w:ilvl w:val="0"/>
          <w:numId w:val="45"/>
        </w:numPr>
        <w:tabs>
          <w:tab w:val="clear" w:pos="397"/>
          <w:tab w:val="num" w:pos="567"/>
        </w:tabs>
        <w:overflowPunct w:val="0"/>
        <w:autoSpaceDE w:val="0"/>
        <w:autoSpaceDN w:val="0"/>
        <w:adjustRightInd w:val="0"/>
        <w:ind w:left="0" w:firstLine="0"/>
        <w:jc w:val="both"/>
        <w:rPr>
          <w:sz w:val="22"/>
          <w:szCs w:val="22"/>
        </w:rPr>
      </w:pPr>
      <w:r w:rsidRPr="003F3919">
        <w:rPr>
          <w:sz w:val="22"/>
          <w:szCs w:val="22"/>
        </w:rPr>
        <w:t>WT-2 Nawierzchnie asfaltowe 2010. Nawierzchnie asfaltowe na drogach krajowych - Zarządzenie nr 102 Generalnego Dyrektora Dróg Krajowych i Autostrad z dnia 19 listopada 2011 r.</w:t>
      </w:r>
    </w:p>
    <w:p w:rsidR="0013608A" w:rsidRPr="003F3919" w:rsidRDefault="0013608A" w:rsidP="005337A2">
      <w:pPr>
        <w:numPr>
          <w:ilvl w:val="0"/>
          <w:numId w:val="45"/>
        </w:numPr>
        <w:tabs>
          <w:tab w:val="num" w:pos="-2694"/>
        </w:tabs>
        <w:overflowPunct w:val="0"/>
        <w:autoSpaceDE w:val="0"/>
        <w:autoSpaceDN w:val="0"/>
        <w:adjustRightInd w:val="0"/>
        <w:ind w:left="0" w:firstLine="0"/>
        <w:jc w:val="both"/>
        <w:rPr>
          <w:sz w:val="22"/>
          <w:szCs w:val="22"/>
        </w:rPr>
      </w:pPr>
      <w:r w:rsidRPr="003F3919">
        <w:rPr>
          <w:sz w:val="22"/>
          <w:szCs w:val="22"/>
        </w:rPr>
        <w:t>WT-3 Emulsje asfaltowe 2009. Kationowe emulsje asfaltowe na drogach publicznych</w:t>
      </w:r>
    </w:p>
    <w:p w:rsidR="0013608A" w:rsidRPr="003F3919" w:rsidRDefault="0013608A" w:rsidP="005337A2">
      <w:pPr>
        <w:pStyle w:val="Heading2"/>
        <w:spacing w:before="0" w:after="0"/>
        <w:rPr>
          <w:rFonts w:ascii="Times New Roman" w:hAnsi="Times New Roman"/>
          <w:b w:val="0"/>
          <w:sz w:val="22"/>
          <w:szCs w:val="22"/>
        </w:rPr>
      </w:pPr>
      <w:r w:rsidRPr="003F3919">
        <w:rPr>
          <w:rFonts w:ascii="Times New Roman" w:hAnsi="Times New Roman"/>
          <w:b w:val="0"/>
          <w:sz w:val="22"/>
          <w:szCs w:val="22"/>
        </w:rPr>
        <w:t>10.4. Inne dokumenty</w:t>
      </w:r>
    </w:p>
    <w:p w:rsidR="0013608A" w:rsidRPr="003F3919" w:rsidRDefault="0013608A" w:rsidP="005337A2">
      <w:pPr>
        <w:numPr>
          <w:ilvl w:val="0"/>
          <w:numId w:val="46"/>
        </w:numPr>
        <w:tabs>
          <w:tab w:val="clear" w:pos="397"/>
          <w:tab w:val="num" w:pos="-2694"/>
          <w:tab w:val="num" w:pos="539"/>
        </w:tabs>
        <w:overflowPunct w:val="0"/>
        <w:autoSpaceDE w:val="0"/>
        <w:autoSpaceDN w:val="0"/>
        <w:adjustRightInd w:val="0"/>
        <w:ind w:left="0" w:firstLine="0"/>
        <w:jc w:val="both"/>
        <w:rPr>
          <w:sz w:val="22"/>
          <w:szCs w:val="22"/>
        </w:rPr>
      </w:pPr>
      <w:r w:rsidRPr="003F3919">
        <w:rPr>
          <w:sz w:val="22"/>
          <w:szCs w:val="22"/>
        </w:rPr>
        <w:t>Rozporządzenie Ministra Transportu i Gospodarki Morskiej z dnia 2 marca 1999 r. w sprawie warunków technicznych, jakim powinny odpowiadać drogi publiczne i ich usytuowanie (Dz.U. nr 43, poz. 430)</w:t>
      </w:r>
    </w:p>
    <w:p w:rsidR="0013608A" w:rsidRPr="003F3919" w:rsidRDefault="0013608A" w:rsidP="005337A2">
      <w:pPr>
        <w:numPr>
          <w:ilvl w:val="0"/>
          <w:numId w:val="46"/>
        </w:numPr>
        <w:tabs>
          <w:tab w:val="clear" w:pos="397"/>
          <w:tab w:val="num" w:pos="-2694"/>
          <w:tab w:val="num" w:pos="539"/>
        </w:tabs>
        <w:overflowPunct w:val="0"/>
        <w:autoSpaceDE w:val="0"/>
        <w:autoSpaceDN w:val="0"/>
        <w:adjustRightInd w:val="0"/>
        <w:ind w:left="0" w:firstLine="0"/>
        <w:jc w:val="both"/>
        <w:rPr>
          <w:sz w:val="22"/>
          <w:szCs w:val="22"/>
        </w:rPr>
      </w:pPr>
      <w:r w:rsidRPr="003F3919">
        <w:rPr>
          <w:sz w:val="22"/>
          <w:szCs w:val="22"/>
        </w:rPr>
        <w:t>Katalog typowych konstrukcji nawierzchni podatnych i półsztywnych. Generalna Dyrekcja Dróg Publicznych – Instytut Badawczy Dróg i Mostów, Warszawa 1997</w:t>
      </w:r>
    </w:p>
    <w:p w:rsidR="0013608A" w:rsidRPr="003F3919" w:rsidRDefault="0013608A" w:rsidP="00987229">
      <w:pPr>
        <w:shd w:val="clear" w:color="auto" w:fill="FFFFFF"/>
        <w:jc w:val="both"/>
        <w:rPr>
          <w:sz w:val="22"/>
          <w:szCs w:val="22"/>
        </w:rPr>
      </w:pPr>
    </w:p>
    <w:p w:rsidR="0013608A" w:rsidRDefault="0013608A" w:rsidP="00987229">
      <w:pPr>
        <w:shd w:val="clear" w:color="auto" w:fill="FFFFFF"/>
        <w:jc w:val="both"/>
      </w:pPr>
    </w:p>
    <w:p w:rsidR="0013608A" w:rsidRDefault="0013608A" w:rsidP="00987229"/>
    <w:p w:rsidR="0013608A" w:rsidRDefault="0013608A" w:rsidP="00987229">
      <w:pPr>
        <w:tabs>
          <w:tab w:val="left" w:pos="5670"/>
        </w:tabs>
        <w:rPr>
          <w:b/>
        </w:rPr>
      </w:pPr>
    </w:p>
    <w:p w:rsidR="0013608A" w:rsidRDefault="0013608A" w:rsidP="00987229">
      <w:pPr>
        <w:tabs>
          <w:tab w:val="left" w:pos="5670"/>
        </w:tabs>
        <w:rPr>
          <w:b/>
        </w:rPr>
      </w:pPr>
    </w:p>
    <w:p w:rsidR="0013608A" w:rsidRDefault="0013608A" w:rsidP="004953CA">
      <w:pPr>
        <w:autoSpaceDE w:val="0"/>
        <w:autoSpaceDN w:val="0"/>
        <w:adjustRightInd w:val="0"/>
        <w:rPr>
          <w:b/>
          <w:bCs/>
          <w:color w:val="000000"/>
        </w:rPr>
      </w:pPr>
    </w:p>
    <w:p w:rsidR="0013608A" w:rsidRDefault="0013608A" w:rsidP="004953CA">
      <w:pPr>
        <w:autoSpaceDE w:val="0"/>
        <w:autoSpaceDN w:val="0"/>
        <w:adjustRightInd w:val="0"/>
        <w:rPr>
          <w:b/>
          <w:bCs/>
          <w:color w:val="000000"/>
        </w:rPr>
      </w:pPr>
    </w:p>
    <w:p w:rsidR="0013608A" w:rsidRDefault="0013608A" w:rsidP="004953CA">
      <w:pPr>
        <w:autoSpaceDE w:val="0"/>
        <w:autoSpaceDN w:val="0"/>
        <w:adjustRightInd w:val="0"/>
        <w:rPr>
          <w:b/>
          <w:bCs/>
          <w:color w:val="000000"/>
        </w:rPr>
      </w:pPr>
    </w:p>
    <w:p w:rsidR="0013608A" w:rsidRDefault="0013608A" w:rsidP="004953CA">
      <w:pPr>
        <w:autoSpaceDE w:val="0"/>
        <w:autoSpaceDN w:val="0"/>
        <w:adjustRightInd w:val="0"/>
        <w:rPr>
          <w:b/>
          <w:bCs/>
          <w:color w:val="000000"/>
        </w:rPr>
      </w:pPr>
    </w:p>
    <w:p w:rsidR="0013608A" w:rsidRDefault="0013608A" w:rsidP="004953CA">
      <w:pPr>
        <w:autoSpaceDE w:val="0"/>
        <w:autoSpaceDN w:val="0"/>
        <w:adjustRightInd w:val="0"/>
        <w:rPr>
          <w:b/>
          <w:bCs/>
          <w:color w:val="000000"/>
        </w:rPr>
      </w:pPr>
    </w:p>
    <w:p w:rsidR="0013608A" w:rsidRDefault="0013608A" w:rsidP="004953CA">
      <w:pPr>
        <w:autoSpaceDE w:val="0"/>
        <w:autoSpaceDN w:val="0"/>
        <w:adjustRightInd w:val="0"/>
        <w:rPr>
          <w:b/>
          <w:bCs/>
          <w:color w:val="000000"/>
        </w:rPr>
      </w:pPr>
    </w:p>
    <w:p w:rsidR="0013608A" w:rsidRPr="00046AA5" w:rsidRDefault="0013608A" w:rsidP="00987229">
      <w:pPr>
        <w:ind w:left="900"/>
        <w:rPr>
          <w:b/>
          <w:sz w:val="28"/>
          <w:szCs w:val="28"/>
        </w:rPr>
      </w:pPr>
      <w:r w:rsidRPr="00046AA5">
        <w:rPr>
          <w:b/>
          <w:sz w:val="28"/>
          <w:szCs w:val="28"/>
        </w:rPr>
        <w:t>D-07.00.00 OZNAKOWANIE DRÓG I URZADZENIA BEZPIECZEŃSTWA RUCHU</w:t>
      </w:r>
    </w:p>
    <w:p w:rsidR="0013608A" w:rsidRPr="00046AA5" w:rsidRDefault="0013608A" w:rsidP="00987229">
      <w:pPr>
        <w:tabs>
          <w:tab w:val="left" w:pos="3120"/>
        </w:tabs>
        <w:ind w:left="900"/>
        <w:rPr>
          <w:b/>
          <w:sz w:val="28"/>
          <w:szCs w:val="28"/>
        </w:rPr>
      </w:pPr>
      <w:r w:rsidRPr="00046AA5">
        <w:rPr>
          <w:b/>
          <w:sz w:val="28"/>
          <w:szCs w:val="28"/>
        </w:rPr>
        <w:tab/>
      </w:r>
    </w:p>
    <w:p w:rsidR="0013608A" w:rsidRPr="00046AA5" w:rsidRDefault="0013608A" w:rsidP="00987229">
      <w:pPr>
        <w:ind w:left="900"/>
        <w:rPr>
          <w:b/>
          <w:sz w:val="28"/>
          <w:szCs w:val="28"/>
        </w:rPr>
      </w:pPr>
      <w:r w:rsidRPr="00046AA5">
        <w:rPr>
          <w:b/>
          <w:sz w:val="28"/>
          <w:szCs w:val="28"/>
        </w:rPr>
        <w:t xml:space="preserve">D-07.02.01  OZNAKOWANIE PIONOWE </w:t>
      </w:r>
    </w:p>
    <w:p w:rsidR="0013608A" w:rsidRPr="00046AA5" w:rsidRDefault="0013608A" w:rsidP="00987229">
      <w:pPr>
        <w:ind w:left="900"/>
      </w:pPr>
    </w:p>
    <w:p w:rsidR="0013608A" w:rsidRPr="00046AA5" w:rsidRDefault="0013608A" w:rsidP="00987229">
      <w:pPr>
        <w:ind w:left="900"/>
        <w:rPr>
          <w:rFonts w:ascii="Arial" w:hAnsi="Arial" w:cs="Arial"/>
          <w:b/>
        </w:rPr>
      </w:pPr>
      <w:r w:rsidRPr="00046AA5">
        <w:rPr>
          <w:b/>
        </w:rPr>
        <w:t>1. WSTĘP</w:t>
      </w:r>
    </w:p>
    <w:p w:rsidR="0013608A" w:rsidRPr="00046AA5" w:rsidRDefault="0013608A" w:rsidP="00987229">
      <w:pPr>
        <w:spacing w:line="316" w:lineRule="exact"/>
        <w:ind w:left="900" w:right="177"/>
      </w:pPr>
      <w:r w:rsidRPr="00046AA5">
        <w:t>1.1. Przedmiot ST</w:t>
      </w:r>
    </w:p>
    <w:p w:rsidR="0013608A" w:rsidRPr="00046AA5" w:rsidRDefault="0013608A" w:rsidP="00987229">
      <w:pPr>
        <w:spacing w:line="316" w:lineRule="exact"/>
        <w:ind w:left="900" w:right="177"/>
        <w:rPr>
          <w:sz w:val="22"/>
          <w:szCs w:val="18"/>
        </w:rPr>
      </w:pPr>
      <w:r w:rsidRPr="00046AA5">
        <w:rPr>
          <w:sz w:val="22"/>
          <w:szCs w:val="22"/>
        </w:rPr>
        <w:t>Przedmiotem niniejszej szczegółowej specyfikacji technicznej(ST) są wymagania</w:t>
      </w:r>
      <w:r w:rsidRPr="00046AA5">
        <w:rPr>
          <w:sz w:val="22"/>
          <w:szCs w:val="22"/>
          <w:u w:val="single"/>
        </w:rPr>
        <w:t xml:space="preserve"> </w:t>
      </w:r>
      <w:r w:rsidRPr="00046AA5">
        <w:rPr>
          <w:sz w:val="22"/>
          <w:szCs w:val="22"/>
        </w:rPr>
        <w:t xml:space="preserve">dotyczące wykonania i odbioru </w:t>
      </w:r>
      <w:r w:rsidRPr="00046AA5">
        <w:rPr>
          <w:sz w:val="22"/>
          <w:szCs w:val="18"/>
        </w:rPr>
        <w:t>oznakowania pionowego.</w:t>
      </w:r>
    </w:p>
    <w:p w:rsidR="0013608A" w:rsidRPr="00046AA5" w:rsidRDefault="0013608A" w:rsidP="00987229">
      <w:pPr>
        <w:tabs>
          <w:tab w:val="left" w:pos="288"/>
        </w:tabs>
        <w:spacing w:line="345" w:lineRule="exact"/>
        <w:ind w:right="163"/>
        <w:jc w:val="both"/>
      </w:pPr>
      <w:r w:rsidRPr="00046AA5">
        <w:t xml:space="preserve">               1.2. Zakres stosowania ST</w:t>
      </w:r>
    </w:p>
    <w:p w:rsidR="0013608A" w:rsidRPr="00046AA5" w:rsidRDefault="0013608A" w:rsidP="00987229">
      <w:pPr>
        <w:spacing w:line="345" w:lineRule="exact"/>
        <w:ind w:left="900" w:right="-811"/>
      </w:pPr>
      <w:r w:rsidRPr="00046AA5">
        <w:rPr>
          <w:sz w:val="22"/>
          <w:szCs w:val="22"/>
        </w:rPr>
        <w:t>Specyfikacja techniczna (ST) jest stosowana jako dokument przetargowy i kontraktowy zlecany przy  zlecaniu i realizacji robót wymienionych w pkt.1.1 ST  D-M-00.00.00. „ Wymagania ogólne</w:t>
      </w:r>
      <w:r w:rsidRPr="00046AA5">
        <w:t>”.</w:t>
      </w:r>
    </w:p>
    <w:p w:rsidR="0013608A" w:rsidRPr="00046AA5" w:rsidRDefault="0013608A" w:rsidP="00987229">
      <w:pPr>
        <w:spacing w:line="292" w:lineRule="exact"/>
        <w:ind w:left="900" w:right="163"/>
        <w:jc w:val="both"/>
        <w:rPr>
          <w:rFonts w:ascii="Arial" w:hAnsi="Arial" w:cs="Arial"/>
          <w:sz w:val="29"/>
          <w:szCs w:val="29"/>
        </w:rPr>
      </w:pPr>
    </w:p>
    <w:p w:rsidR="0013608A" w:rsidRPr="00046AA5" w:rsidRDefault="0013608A" w:rsidP="00987229">
      <w:pPr>
        <w:spacing w:line="364" w:lineRule="exact"/>
        <w:ind w:left="900" w:right="3668"/>
        <w:jc w:val="both"/>
      </w:pPr>
      <w:r w:rsidRPr="00046AA5">
        <w:t xml:space="preserve">1.3.Zakres robót objętych ST </w:t>
      </w:r>
    </w:p>
    <w:p w:rsidR="0013608A" w:rsidRPr="00046AA5" w:rsidRDefault="0013608A" w:rsidP="00987229">
      <w:pPr>
        <w:spacing w:line="345" w:lineRule="exact"/>
        <w:ind w:left="900" w:right="240"/>
        <w:jc w:val="both"/>
        <w:rPr>
          <w:rFonts w:ascii="Arial" w:hAnsi="Arial" w:cs="Arial"/>
          <w:sz w:val="22"/>
          <w:szCs w:val="22"/>
        </w:rPr>
      </w:pPr>
      <w:r w:rsidRPr="00046AA5">
        <w:rPr>
          <w:sz w:val="22"/>
          <w:szCs w:val="22"/>
        </w:rPr>
        <w:t>Ustalenia zawarte w niniejszej specyfikacji dotyczą zasad prowadzenia robót związanych z wykonaniem i odbiorem oznakowania pionowego zgodnie z Dokumentacją Projektowa w postaci znaków  ostrzegawczych, nakazu zakazu i informacyjnych.</w:t>
      </w:r>
    </w:p>
    <w:p w:rsidR="0013608A" w:rsidRPr="00046AA5" w:rsidRDefault="0013608A" w:rsidP="00987229">
      <w:pPr>
        <w:spacing w:line="292" w:lineRule="exact"/>
        <w:ind w:left="900" w:right="3132"/>
        <w:jc w:val="both"/>
      </w:pPr>
      <w:r w:rsidRPr="00046AA5">
        <w:t>1.4. Określenia  podstawowe</w:t>
      </w:r>
    </w:p>
    <w:p w:rsidR="0013608A" w:rsidRPr="00046AA5" w:rsidRDefault="0013608A" w:rsidP="00987229">
      <w:pPr>
        <w:spacing w:line="273" w:lineRule="exact"/>
        <w:ind w:left="297" w:right="7022"/>
        <w:jc w:val="both"/>
        <w:rPr>
          <w:rFonts w:ascii="Arial" w:hAnsi="Arial" w:cs="Arial"/>
          <w:sz w:val="27"/>
          <w:szCs w:val="27"/>
        </w:rPr>
      </w:pPr>
    </w:p>
    <w:p w:rsidR="0013608A" w:rsidRPr="00046AA5" w:rsidRDefault="0013608A" w:rsidP="00987229">
      <w:pPr>
        <w:spacing w:line="244" w:lineRule="exact"/>
        <w:ind w:left="897" w:right="216"/>
        <w:jc w:val="both"/>
        <w:rPr>
          <w:sz w:val="22"/>
          <w:szCs w:val="22"/>
        </w:rPr>
      </w:pPr>
      <w:r w:rsidRPr="00046AA5">
        <w:rPr>
          <w:sz w:val="22"/>
          <w:szCs w:val="22"/>
        </w:rPr>
        <w:t xml:space="preserve">1.4.1. Znak pionowy - znak wykonany w postaci tarczy lub tablicy z napisami albo  symbolami, zwykle           </w:t>
      </w:r>
    </w:p>
    <w:p w:rsidR="0013608A" w:rsidRPr="00046AA5" w:rsidRDefault="0013608A" w:rsidP="00987229">
      <w:pPr>
        <w:spacing w:line="244" w:lineRule="exact"/>
        <w:ind w:left="897" w:right="216"/>
        <w:jc w:val="both"/>
        <w:rPr>
          <w:sz w:val="22"/>
          <w:szCs w:val="22"/>
        </w:rPr>
      </w:pPr>
      <w:r w:rsidRPr="00046AA5">
        <w:rPr>
          <w:sz w:val="22"/>
          <w:szCs w:val="22"/>
        </w:rPr>
        <w:t xml:space="preserve">          umieszczony na konstrukcji wsporczej.</w:t>
      </w:r>
    </w:p>
    <w:p w:rsidR="0013608A" w:rsidRPr="00046AA5" w:rsidRDefault="0013608A" w:rsidP="00987229">
      <w:pPr>
        <w:tabs>
          <w:tab w:val="left" w:pos="542"/>
        </w:tabs>
        <w:spacing w:line="244" w:lineRule="exact"/>
        <w:ind w:left="897" w:right="196"/>
        <w:jc w:val="both"/>
        <w:rPr>
          <w:sz w:val="30"/>
          <w:szCs w:val="30"/>
        </w:rPr>
      </w:pPr>
      <w:r w:rsidRPr="00046AA5">
        <w:rPr>
          <w:sz w:val="22"/>
          <w:szCs w:val="22"/>
        </w:rPr>
        <w:tab/>
      </w:r>
    </w:p>
    <w:p w:rsidR="0013608A" w:rsidRPr="00046AA5" w:rsidRDefault="0013608A" w:rsidP="00987229">
      <w:pPr>
        <w:spacing w:line="91" w:lineRule="exact"/>
        <w:ind w:left="6216" w:right="3734"/>
        <w:jc w:val="both"/>
        <w:rPr>
          <w:rFonts w:ascii="Arial" w:hAnsi="Arial" w:cs="Arial"/>
          <w:sz w:val="9"/>
          <w:szCs w:val="9"/>
        </w:rPr>
      </w:pPr>
    </w:p>
    <w:p w:rsidR="0013608A" w:rsidRPr="00046AA5" w:rsidRDefault="0013608A" w:rsidP="00987229">
      <w:pPr>
        <w:pStyle w:val="BlockText"/>
      </w:pPr>
      <w:r w:rsidRPr="00046AA5">
        <w:t>1.4.2. Tarcza znaku - element konstrukcyjny na powierzchni. którego umieszczana jest treść znaku. Tarcza może być wykonana z różnych materiałów (stali a1uminum. tworzywa syntetyczne itp.) - jako jednolita lub składana.</w:t>
      </w:r>
    </w:p>
    <w:p w:rsidR="0013608A" w:rsidRPr="00046AA5" w:rsidRDefault="0013608A" w:rsidP="00987229">
      <w:pPr>
        <w:spacing w:line="292" w:lineRule="exact"/>
        <w:ind w:left="1435" w:right="259" w:hanging="552"/>
        <w:jc w:val="both"/>
        <w:rPr>
          <w:rFonts w:ascii="Arial" w:hAnsi="Arial" w:cs="Arial"/>
          <w:sz w:val="29"/>
          <w:szCs w:val="29"/>
        </w:rPr>
      </w:pPr>
    </w:p>
    <w:p w:rsidR="0013608A" w:rsidRPr="00046AA5" w:rsidRDefault="0013608A" w:rsidP="00987229">
      <w:pPr>
        <w:spacing w:line="297" w:lineRule="exact"/>
        <w:ind w:left="1416" w:right="283" w:hanging="547"/>
        <w:jc w:val="both"/>
        <w:rPr>
          <w:sz w:val="22"/>
        </w:rPr>
      </w:pPr>
      <w:r w:rsidRPr="00046AA5">
        <w:rPr>
          <w:sz w:val="22"/>
        </w:rPr>
        <w:t>1.4.3. Lico znaku - przednia część znaku, służąca do podania treści znaku. Lico znaku może być wykonane jako malowane lub oklejane (folią odblaskową lub nieodblaskową). W przypadkach szczególnych (znak z przejrzystych tworzyw syntetycznych) lico znaku może być zatopione w tarczy znaku.</w:t>
      </w:r>
    </w:p>
    <w:p w:rsidR="0013608A" w:rsidRPr="00046AA5" w:rsidRDefault="0013608A" w:rsidP="00987229">
      <w:pPr>
        <w:spacing w:line="297" w:lineRule="exact"/>
        <w:ind w:left="1416" w:right="283" w:hanging="547"/>
        <w:jc w:val="both"/>
        <w:rPr>
          <w:rFonts w:ascii="Arial" w:hAnsi="Arial" w:cs="Arial"/>
          <w:sz w:val="22"/>
          <w:szCs w:val="29"/>
        </w:rPr>
      </w:pPr>
    </w:p>
    <w:p w:rsidR="0013608A" w:rsidRPr="00046AA5" w:rsidRDefault="0013608A" w:rsidP="00987229">
      <w:pPr>
        <w:spacing w:line="297" w:lineRule="exact"/>
        <w:ind w:left="720" w:right="264"/>
        <w:jc w:val="both"/>
        <w:rPr>
          <w:sz w:val="22"/>
        </w:rPr>
      </w:pPr>
      <w:r w:rsidRPr="00046AA5">
        <w:rPr>
          <w:sz w:val="22"/>
        </w:rPr>
        <w:t xml:space="preserve"> 1.4..4.   Znak drogowy odblaskowy </w:t>
      </w:r>
      <w:r w:rsidRPr="00046AA5">
        <w:rPr>
          <w:sz w:val="22"/>
          <w:szCs w:val="44"/>
        </w:rPr>
        <w:t xml:space="preserve">- </w:t>
      </w:r>
      <w:r w:rsidRPr="00046AA5">
        <w:rPr>
          <w:sz w:val="22"/>
        </w:rPr>
        <w:t xml:space="preserve">znak, którego lico wykazuje właściwości odblaskowe      </w:t>
      </w:r>
    </w:p>
    <w:p w:rsidR="0013608A" w:rsidRPr="00046AA5" w:rsidRDefault="0013608A" w:rsidP="00987229">
      <w:pPr>
        <w:spacing w:line="297" w:lineRule="exact"/>
        <w:ind w:left="720" w:right="264"/>
        <w:jc w:val="both"/>
        <w:rPr>
          <w:sz w:val="22"/>
        </w:rPr>
      </w:pPr>
      <w:r w:rsidRPr="00046AA5">
        <w:rPr>
          <w:sz w:val="22"/>
        </w:rPr>
        <w:t xml:space="preserve">             (wykonany jest </w:t>
      </w:r>
      <w:r w:rsidRPr="00046AA5">
        <w:rPr>
          <w:sz w:val="22"/>
          <w:szCs w:val="16"/>
        </w:rPr>
        <w:t xml:space="preserve">z materiału o odbiciu powrotnym </w:t>
      </w:r>
      <w:r w:rsidRPr="00046AA5">
        <w:rPr>
          <w:sz w:val="22"/>
        </w:rPr>
        <w:t>- współdrożnym).</w:t>
      </w:r>
    </w:p>
    <w:p w:rsidR="0013608A" w:rsidRPr="00046AA5" w:rsidRDefault="0013608A" w:rsidP="00987229">
      <w:pPr>
        <w:spacing w:line="283" w:lineRule="exact"/>
        <w:ind w:left="859" w:right="244"/>
        <w:jc w:val="both"/>
        <w:rPr>
          <w:rFonts w:ascii="Arial" w:hAnsi="Arial" w:cs="Arial"/>
          <w:sz w:val="22"/>
          <w:szCs w:val="28"/>
        </w:rPr>
      </w:pPr>
    </w:p>
    <w:p w:rsidR="0013608A" w:rsidRPr="00046AA5" w:rsidRDefault="0013608A" w:rsidP="00987229">
      <w:pPr>
        <w:spacing w:line="307" w:lineRule="exact"/>
        <w:ind w:left="849" w:right="264"/>
        <w:jc w:val="both"/>
        <w:rPr>
          <w:sz w:val="22"/>
        </w:rPr>
      </w:pPr>
      <w:r w:rsidRPr="00046AA5">
        <w:rPr>
          <w:sz w:val="22"/>
          <w:szCs w:val="22"/>
        </w:rPr>
        <w:t xml:space="preserve">1.4.5. Konstrukcja wsporcza znaku </w:t>
      </w:r>
      <w:r w:rsidRPr="00046AA5">
        <w:rPr>
          <w:sz w:val="22"/>
          <w:szCs w:val="42"/>
        </w:rPr>
        <w:t xml:space="preserve">- </w:t>
      </w:r>
      <w:r w:rsidRPr="00046AA5">
        <w:rPr>
          <w:sz w:val="22"/>
        </w:rPr>
        <w:t xml:space="preserve">słup (słupy), wysięgnik wspornik itp.. na którym </w:t>
      </w:r>
    </w:p>
    <w:p w:rsidR="0013608A" w:rsidRPr="00046AA5" w:rsidRDefault="0013608A" w:rsidP="00987229">
      <w:pPr>
        <w:spacing w:line="312" w:lineRule="exact"/>
        <w:ind w:left="849" w:right="244"/>
        <w:jc w:val="both"/>
        <w:rPr>
          <w:sz w:val="22"/>
          <w:szCs w:val="18"/>
        </w:rPr>
      </w:pPr>
      <w:r w:rsidRPr="00046AA5">
        <w:rPr>
          <w:sz w:val="22"/>
        </w:rPr>
        <w:t xml:space="preserve">          zamocowana jest tarcza </w:t>
      </w:r>
      <w:r w:rsidRPr="00046AA5">
        <w:rPr>
          <w:sz w:val="22"/>
          <w:szCs w:val="18"/>
        </w:rPr>
        <w:t xml:space="preserve">znaku, wraz z elementami służącymi do przymocowania tarczy (śruby, </w:t>
      </w:r>
    </w:p>
    <w:p w:rsidR="0013608A" w:rsidRPr="00046AA5" w:rsidRDefault="0013608A" w:rsidP="00987229">
      <w:pPr>
        <w:spacing w:line="312" w:lineRule="exact"/>
        <w:ind w:left="849" w:right="244"/>
        <w:jc w:val="both"/>
        <w:rPr>
          <w:rFonts w:ascii="Arial" w:hAnsi="Arial" w:cs="Arial"/>
          <w:sz w:val="22"/>
          <w:szCs w:val="31"/>
        </w:rPr>
      </w:pPr>
      <w:r w:rsidRPr="00046AA5">
        <w:rPr>
          <w:sz w:val="22"/>
          <w:szCs w:val="18"/>
        </w:rPr>
        <w:t xml:space="preserve">          zaciski itp.).</w:t>
      </w:r>
    </w:p>
    <w:p w:rsidR="0013608A" w:rsidRPr="00046AA5" w:rsidRDefault="0013608A" w:rsidP="00987229">
      <w:pPr>
        <w:spacing w:line="307" w:lineRule="exact"/>
        <w:ind w:right="-828"/>
        <w:jc w:val="both"/>
        <w:rPr>
          <w:sz w:val="22"/>
          <w:szCs w:val="18"/>
        </w:rPr>
      </w:pPr>
    </w:p>
    <w:p w:rsidR="0013608A" w:rsidRPr="00046AA5" w:rsidRDefault="0013608A" w:rsidP="00987229">
      <w:pPr>
        <w:spacing w:line="254" w:lineRule="exact"/>
        <w:ind w:left="835" w:right="292"/>
        <w:jc w:val="both"/>
        <w:rPr>
          <w:sz w:val="22"/>
          <w:szCs w:val="22"/>
        </w:rPr>
      </w:pPr>
      <w:r w:rsidRPr="00046AA5">
        <w:rPr>
          <w:sz w:val="22"/>
          <w:szCs w:val="22"/>
        </w:rPr>
        <w:t xml:space="preserve">1.4.6. Znak nowy – znak użytkowany  (ustawiony na drodze) lub magazynowany w </w:t>
      </w:r>
    </w:p>
    <w:p w:rsidR="0013608A" w:rsidRPr="00046AA5" w:rsidRDefault="0013608A" w:rsidP="00987229">
      <w:pPr>
        <w:spacing w:line="254" w:lineRule="exact"/>
        <w:ind w:left="835" w:right="292"/>
        <w:jc w:val="both"/>
        <w:rPr>
          <w:sz w:val="22"/>
          <w:szCs w:val="22"/>
        </w:rPr>
      </w:pPr>
      <w:r w:rsidRPr="00046AA5">
        <w:rPr>
          <w:sz w:val="22"/>
          <w:szCs w:val="22"/>
        </w:rPr>
        <w:t xml:space="preserve">          okresie do 3 miesięcy od daty produkcji</w:t>
      </w:r>
    </w:p>
    <w:p w:rsidR="0013608A" w:rsidRPr="00046AA5" w:rsidRDefault="0013608A" w:rsidP="00987229">
      <w:pPr>
        <w:tabs>
          <w:tab w:val="left" w:pos="552"/>
        </w:tabs>
        <w:spacing w:line="254" w:lineRule="exact"/>
        <w:ind w:left="835" w:right="273"/>
        <w:jc w:val="both"/>
        <w:rPr>
          <w:rFonts w:ascii="Arial" w:hAnsi="Arial" w:cs="Arial"/>
          <w:sz w:val="22"/>
          <w:szCs w:val="36"/>
        </w:rPr>
      </w:pPr>
      <w:r w:rsidRPr="00046AA5">
        <w:rPr>
          <w:sz w:val="22"/>
        </w:rPr>
        <w:tab/>
      </w:r>
    </w:p>
    <w:p w:rsidR="0013608A" w:rsidRPr="00046AA5" w:rsidRDefault="0013608A" w:rsidP="00987229">
      <w:pPr>
        <w:spacing w:line="254" w:lineRule="exact"/>
        <w:ind w:left="835" w:right="-309"/>
        <w:jc w:val="both"/>
        <w:rPr>
          <w:sz w:val="22"/>
          <w:szCs w:val="22"/>
        </w:rPr>
      </w:pPr>
      <w:r w:rsidRPr="00046AA5">
        <w:rPr>
          <w:sz w:val="22"/>
        </w:rPr>
        <w:t xml:space="preserve">1.4.7. Znak użytkowany - znak ustawiony na drodze  </w:t>
      </w:r>
      <w:r w:rsidRPr="00046AA5">
        <w:rPr>
          <w:sz w:val="22"/>
          <w:szCs w:val="22"/>
        </w:rPr>
        <w:t xml:space="preserve">lub magazynowany przez okres dłuższy niż 3 miesiące </w:t>
      </w:r>
    </w:p>
    <w:p w:rsidR="0013608A" w:rsidRPr="00046AA5" w:rsidRDefault="0013608A" w:rsidP="00987229">
      <w:pPr>
        <w:spacing w:line="254" w:lineRule="exact"/>
        <w:ind w:left="835" w:right="-309"/>
        <w:jc w:val="both"/>
        <w:rPr>
          <w:sz w:val="22"/>
          <w:szCs w:val="22"/>
        </w:rPr>
      </w:pPr>
      <w:r w:rsidRPr="00046AA5">
        <w:rPr>
          <w:sz w:val="22"/>
          <w:szCs w:val="22"/>
        </w:rPr>
        <w:t xml:space="preserve">         od daty produkcji</w:t>
      </w:r>
    </w:p>
    <w:p w:rsidR="0013608A" w:rsidRPr="00046AA5" w:rsidRDefault="0013608A" w:rsidP="00987229">
      <w:pPr>
        <w:spacing w:line="254" w:lineRule="exact"/>
        <w:ind w:right="292"/>
        <w:jc w:val="both"/>
        <w:rPr>
          <w:rFonts w:ascii="Arial" w:hAnsi="Arial" w:cs="Arial"/>
          <w:sz w:val="40"/>
          <w:szCs w:val="40"/>
        </w:rPr>
      </w:pPr>
    </w:p>
    <w:p w:rsidR="0013608A" w:rsidRPr="00046AA5" w:rsidRDefault="0013608A" w:rsidP="00987229">
      <w:pPr>
        <w:spacing w:line="307" w:lineRule="exact"/>
        <w:ind w:left="897" w:right="-309"/>
        <w:jc w:val="both"/>
        <w:rPr>
          <w:sz w:val="22"/>
        </w:rPr>
      </w:pPr>
      <w:r w:rsidRPr="00046AA5">
        <w:rPr>
          <w:sz w:val="22"/>
        </w:rPr>
        <w:t xml:space="preserve">1.4.8. Pozostałe określenia podstawowe są zgodne z obowiązującymi, odpowiednimi polskimi normami i </w:t>
      </w:r>
    </w:p>
    <w:p w:rsidR="0013608A" w:rsidRPr="00046AA5" w:rsidRDefault="0013608A" w:rsidP="00987229">
      <w:pPr>
        <w:spacing w:line="307" w:lineRule="exact"/>
        <w:ind w:left="897" w:right="1311"/>
        <w:jc w:val="both"/>
        <w:rPr>
          <w:sz w:val="22"/>
        </w:rPr>
      </w:pPr>
      <w:r w:rsidRPr="00046AA5">
        <w:rPr>
          <w:sz w:val="22"/>
        </w:rPr>
        <w:t xml:space="preserve">          z definicjami podanymi W ST D-M-00.00.00 „Wymagania ogólne" pkt1.4.</w:t>
      </w:r>
    </w:p>
    <w:p w:rsidR="0013608A" w:rsidRPr="00046AA5" w:rsidRDefault="0013608A" w:rsidP="00987229">
      <w:pPr>
        <w:rPr>
          <w:sz w:val="22"/>
        </w:rPr>
        <w:sectPr w:rsidR="0013608A" w:rsidRPr="00046AA5" w:rsidSect="00987229">
          <w:pgSz w:w="12242" w:h="15842"/>
          <w:pgMar w:top="719" w:right="1173" w:bottom="719" w:left="1134" w:header="708" w:footer="708" w:gutter="0"/>
          <w:cols w:space="708"/>
        </w:sectPr>
      </w:pPr>
    </w:p>
    <w:p w:rsidR="0013608A" w:rsidRPr="00046AA5" w:rsidRDefault="0013608A" w:rsidP="00987229">
      <w:pPr>
        <w:spacing w:line="339" w:lineRule="exact"/>
        <w:ind w:right="1311"/>
        <w:rPr>
          <w:sz w:val="22"/>
          <w:szCs w:val="33"/>
        </w:rPr>
      </w:pPr>
    </w:p>
    <w:p w:rsidR="0013608A" w:rsidRPr="00046AA5" w:rsidRDefault="0013608A" w:rsidP="00987229">
      <w:pPr>
        <w:spacing w:line="339" w:lineRule="exact"/>
        <w:ind w:right="1311"/>
        <w:rPr>
          <w:sz w:val="22"/>
          <w:szCs w:val="33"/>
        </w:rPr>
      </w:pPr>
    </w:p>
    <w:p w:rsidR="0013608A" w:rsidRPr="00046AA5" w:rsidRDefault="0013608A" w:rsidP="00987229">
      <w:pPr>
        <w:spacing w:line="339" w:lineRule="exact"/>
        <w:ind w:right="1311"/>
        <w:rPr>
          <w:sz w:val="22"/>
          <w:szCs w:val="33"/>
        </w:rPr>
      </w:pPr>
    </w:p>
    <w:p w:rsidR="0013608A" w:rsidRPr="00046AA5" w:rsidRDefault="0013608A" w:rsidP="00987229">
      <w:pPr>
        <w:spacing w:line="340" w:lineRule="exact"/>
        <w:ind w:left="900" w:right="2361"/>
        <w:rPr>
          <w:bCs/>
          <w:sz w:val="22"/>
        </w:rPr>
      </w:pPr>
      <w:r w:rsidRPr="00046AA5">
        <w:rPr>
          <w:bCs/>
          <w:sz w:val="22"/>
        </w:rPr>
        <w:t>1.5. Ogólne wymagania dotyczące robót</w:t>
      </w:r>
    </w:p>
    <w:p w:rsidR="0013608A" w:rsidRPr="00046AA5" w:rsidRDefault="0013608A" w:rsidP="00987229">
      <w:pPr>
        <w:spacing w:line="340" w:lineRule="exact"/>
        <w:ind w:left="900" w:right="591"/>
        <w:rPr>
          <w:sz w:val="22"/>
          <w:szCs w:val="22"/>
        </w:rPr>
      </w:pPr>
      <w:r w:rsidRPr="00046AA5">
        <w:rPr>
          <w:sz w:val="22"/>
        </w:rPr>
        <w:t xml:space="preserve">      Ogólne wymagania dotyczące </w:t>
      </w:r>
      <w:r w:rsidRPr="00046AA5">
        <w:rPr>
          <w:sz w:val="22"/>
          <w:szCs w:val="22"/>
        </w:rPr>
        <w:t xml:space="preserve">robót podano </w:t>
      </w:r>
      <w:r w:rsidRPr="00046AA5">
        <w:rPr>
          <w:sz w:val="22"/>
        </w:rPr>
        <w:t xml:space="preserve">w ST </w:t>
      </w:r>
      <w:r w:rsidRPr="00046AA5">
        <w:rPr>
          <w:sz w:val="22"/>
          <w:szCs w:val="22"/>
        </w:rPr>
        <w:t xml:space="preserve">D-M-00.00.00 „Wymagania </w:t>
      </w:r>
      <w:r w:rsidRPr="00046AA5">
        <w:rPr>
          <w:sz w:val="22"/>
          <w:szCs w:val="22"/>
          <w:u w:val="single"/>
        </w:rPr>
        <w:t xml:space="preserve"> </w:t>
      </w:r>
      <w:r w:rsidRPr="00046AA5">
        <w:rPr>
          <w:sz w:val="22"/>
          <w:szCs w:val="22"/>
        </w:rPr>
        <w:t>ogólne" pkt 1.5.</w:t>
      </w:r>
    </w:p>
    <w:p w:rsidR="0013608A" w:rsidRPr="00046AA5" w:rsidRDefault="0013608A" w:rsidP="00987229">
      <w:pPr>
        <w:rPr>
          <w:sz w:val="22"/>
          <w:szCs w:val="22"/>
        </w:rPr>
        <w:sectPr w:rsidR="0013608A" w:rsidRPr="00046AA5">
          <w:type w:val="continuous"/>
          <w:pgSz w:w="12242" w:h="15842"/>
          <w:pgMar w:top="283" w:right="1173" w:bottom="0" w:left="758" w:header="708" w:footer="708" w:gutter="0"/>
          <w:cols w:space="708"/>
        </w:sectPr>
      </w:pPr>
    </w:p>
    <w:p w:rsidR="0013608A" w:rsidRPr="00046AA5" w:rsidRDefault="0013608A" w:rsidP="00987229">
      <w:pPr>
        <w:spacing w:line="774" w:lineRule="exact"/>
        <w:rPr>
          <w:sz w:val="22"/>
          <w:szCs w:val="77"/>
        </w:rPr>
      </w:pPr>
    </w:p>
    <w:p w:rsidR="0013608A" w:rsidRPr="00046AA5" w:rsidRDefault="0013608A" w:rsidP="00987229">
      <w:pPr>
        <w:spacing w:line="240" w:lineRule="exact"/>
        <w:ind w:left="900" w:right="5631"/>
        <w:jc w:val="both"/>
        <w:rPr>
          <w:b/>
          <w:bCs/>
        </w:rPr>
      </w:pPr>
      <w:r w:rsidRPr="00046AA5">
        <w:rPr>
          <w:b/>
          <w:bCs/>
        </w:rPr>
        <w:t>2. MATERIAŁY</w:t>
      </w:r>
    </w:p>
    <w:p w:rsidR="0013608A" w:rsidRPr="00046AA5" w:rsidRDefault="0013608A" w:rsidP="00987229">
      <w:pPr>
        <w:rPr>
          <w:b/>
          <w:bCs/>
          <w:sz w:val="28"/>
        </w:rPr>
        <w:sectPr w:rsidR="0013608A" w:rsidRPr="00046AA5">
          <w:type w:val="continuous"/>
          <w:pgSz w:w="12242" w:h="15842"/>
          <w:pgMar w:top="283" w:right="1173" w:bottom="0" w:left="758" w:header="708" w:footer="708" w:gutter="0"/>
          <w:cols w:space="708"/>
        </w:sectPr>
      </w:pPr>
    </w:p>
    <w:p w:rsidR="0013608A" w:rsidRPr="00046AA5" w:rsidRDefault="0013608A" w:rsidP="00987229">
      <w:pPr>
        <w:spacing w:line="285" w:lineRule="exact"/>
        <w:ind w:left="900"/>
        <w:rPr>
          <w:sz w:val="28"/>
          <w:szCs w:val="28"/>
        </w:rPr>
      </w:pPr>
    </w:p>
    <w:p w:rsidR="0013608A" w:rsidRPr="00046AA5" w:rsidRDefault="0013608A" w:rsidP="00987229">
      <w:pPr>
        <w:spacing w:line="326" w:lineRule="exact"/>
        <w:ind w:right="33"/>
        <w:rPr>
          <w:sz w:val="22"/>
        </w:rPr>
      </w:pPr>
      <w:r w:rsidRPr="00046AA5">
        <w:rPr>
          <w:sz w:val="22"/>
        </w:rPr>
        <w:t xml:space="preserve">               2.1. Ogólne wymagania  dotyczące materiałów</w:t>
      </w:r>
    </w:p>
    <w:p w:rsidR="0013608A" w:rsidRPr="00046AA5" w:rsidRDefault="0013608A" w:rsidP="00987229">
      <w:pPr>
        <w:spacing w:line="326" w:lineRule="exact"/>
        <w:ind w:left="900" w:right="33"/>
        <w:rPr>
          <w:sz w:val="22"/>
          <w:szCs w:val="22"/>
        </w:rPr>
      </w:pPr>
      <w:r w:rsidRPr="00046AA5">
        <w:rPr>
          <w:sz w:val="22"/>
        </w:rPr>
        <w:t xml:space="preserve">Ogólne wymagania dotyczące materiałów  ich pozyskiwania i składowania podano </w:t>
      </w:r>
      <w:r w:rsidRPr="00046AA5">
        <w:rPr>
          <w:sz w:val="22"/>
          <w:szCs w:val="22"/>
        </w:rPr>
        <w:t xml:space="preserve">w ST D-M-00.00.00. </w:t>
      </w:r>
      <w:r w:rsidRPr="00046AA5">
        <w:rPr>
          <w:sz w:val="22"/>
        </w:rPr>
        <w:t xml:space="preserve">"Wymagania </w:t>
      </w:r>
      <w:r w:rsidRPr="00046AA5">
        <w:rPr>
          <w:sz w:val="22"/>
          <w:szCs w:val="22"/>
        </w:rPr>
        <w:t>ogólne" pkt2.</w:t>
      </w:r>
    </w:p>
    <w:p w:rsidR="0013608A" w:rsidRPr="00046AA5" w:rsidRDefault="0013608A" w:rsidP="00987229">
      <w:pPr>
        <w:rPr>
          <w:sz w:val="22"/>
        </w:rPr>
        <w:sectPr w:rsidR="0013608A" w:rsidRPr="00046AA5">
          <w:type w:val="continuous"/>
          <w:pgSz w:w="12242" w:h="15842"/>
          <w:pgMar w:top="283" w:right="1173" w:bottom="0" w:left="758" w:header="708" w:footer="708" w:gutter="0"/>
          <w:cols w:space="708"/>
        </w:sectPr>
      </w:pPr>
    </w:p>
    <w:p w:rsidR="0013608A" w:rsidRPr="00046AA5" w:rsidRDefault="0013608A" w:rsidP="00987229">
      <w:pPr>
        <w:spacing w:line="198" w:lineRule="exact"/>
        <w:ind w:left="900"/>
        <w:rPr>
          <w:sz w:val="22"/>
          <w:szCs w:val="19"/>
        </w:rPr>
      </w:pPr>
    </w:p>
    <w:p w:rsidR="0013608A" w:rsidRPr="00046AA5" w:rsidRDefault="0013608A" w:rsidP="00987229">
      <w:pPr>
        <w:spacing w:line="198" w:lineRule="exact"/>
        <w:ind w:left="900"/>
        <w:rPr>
          <w:sz w:val="22"/>
          <w:szCs w:val="19"/>
        </w:rPr>
      </w:pPr>
    </w:p>
    <w:p w:rsidR="0013608A" w:rsidRPr="00046AA5" w:rsidRDefault="0013608A" w:rsidP="00987229">
      <w:pPr>
        <w:spacing w:line="350" w:lineRule="exact"/>
        <w:ind w:left="900" w:right="4488"/>
        <w:jc w:val="both"/>
        <w:rPr>
          <w:sz w:val="22"/>
          <w:szCs w:val="22"/>
        </w:rPr>
      </w:pPr>
      <w:r w:rsidRPr="00046AA5">
        <w:rPr>
          <w:sz w:val="22"/>
          <w:szCs w:val="22"/>
        </w:rPr>
        <w:t>2.2. Aprobata techniczna dla materiałów</w:t>
      </w:r>
    </w:p>
    <w:p w:rsidR="0013608A" w:rsidRPr="00046AA5" w:rsidRDefault="0013608A" w:rsidP="00987229">
      <w:pPr>
        <w:spacing w:before="86" w:line="268" w:lineRule="exact"/>
        <w:ind w:left="900" w:right="57"/>
        <w:jc w:val="both"/>
        <w:rPr>
          <w:sz w:val="22"/>
          <w:szCs w:val="22"/>
        </w:rPr>
      </w:pPr>
      <w:r w:rsidRPr="00046AA5">
        <w:rPr>
          <w:sz w:val="22"/>
          <w:szCs w:val="22"/>
        </w:rPr>
        <w:t xml:space="preserve">Każdy materiał do wykonania  pionowego znaku drogowego na który nie ma norm , musi </w:t>
      </w:r>
      <w:r w:rsidRPr="00046AA5">
        <w:rPr>
          <w:sz w:val="22"/>
          <w:szCs w:val="28"/>
        </w:rPr>
        <w:t xml:space="preserve">posiadać </w:t>
      </w:r>
      <w:r w:rsidRPr="00046AA5">
        <w:rPr>
          <w:sz w:val="22"/>
          <w:szCs w:val="22"/>
        </w:rPr>
        <w:t>aprobatę techniczną wydaną przez uprawnioną jednostkę . Znaki drogowe powinny mieć certyfikat bezpieczeństwa (znak „B”) nadany przez uprawnioną jednostkę.</w:t>
      </w:r>
    </w:p>
    <w:p w:rsidR="0013608A" w:rsidRPr="00046AA5" w:rsidRDefault="0013608A" w:rsidP="00987229">
      <w:pPr>
        <w:spacing w:line="231" w:lineRule="exact"/>
        <w:ind w:left="900"/>
        <w:rPr>
          <w:sz w:val="22"/>
          <w:szCs w:val="23"/>
        </w:rPr>
      </w:pPr>
    </w:p>
    <w:p w:rsidR="0013608A" w:rsidRPr="00046AA5" w:rsidRDefault="0013608A" w:rsidP="00987229">
      <w:pPr>
        <w:spacing w:line="231" w:lineRule="exact"/>
        <w:ind w:left="900"/>
        <w:rPr>
          <w:sz w:val="22"/>
          <w:szCs w:val="23"/>
        </w:rPr>
      </w:pPr>
    </w:p>
    <w:p w:rsidR="0013608A" w:rsidRPr="00046AA5" w:rsidRDefault="0013608A" w:rsidP="00987229">
      <w:pPr>
        <w:spacing w:line="384" w:lineRule="exact"/>
        <w:ind w:left="900" w:right="4612"/>
        <w:jc w:val="both"/>
        <w:rPr>
          <w:sz w:val="22"/>
        </w:rPr>
      </w:pPr>
      <w:r w:rsidRPr="00046AA5">
        <w:rPr>
          <w:sz w:val="22"/>
        </w:rPr>
        <w:t>2.3. Materiały stosowane do fundamentów znaków</w:t>
      </w:r>
    </w:p>
    <w:p w:rsidR="0013608A" w:rsidRPr="00046AA5" w:rsidRDefault="0013608A" w:rsidP="00987229">
      <w:pPr>
        <w:spacing w:before="105" w:line="278" w:lineRule="exact"/>
        <w:ind w:left="900" w:hanging="4"/>
        <w:rPr>
          <w:sz w:val="22"/>
          <w:szCs w:val="34"/>
        </w:rPr>
      </w:pPr>
      <w:r w:rsidRPr="00046AA5">
        <w:rPr>
          <w:sz w:val="22"/>
          <w:szCs w:val="22"/>
        </w:rPr>
        <w:t xml:space="preserve">Fundamenty dla  </w:t>
      </w:r>
      <w:r w:rsidRPr="00046AA5">
        <w:rPr>
          <w:sz w:val="22"/>
          <w:szCs w:val="34"/>
        </w:rPr>
        <w:t>zamocowania konstrukcji wsporczych znaków mogą być wykonane jako:</w:t>
      </w:r>
    </w:p>
    <w:p w:rsidR="0013608A" w:rsidRPr="00046AA5" w:rsidRDefault="0013608A" w:rsidP="00980A19">
      <w:pPr>
        <w:widowControl w:val="0"/>
        <w:numPr>
          <w:ilvl w:val="1"/>
          <w:numId w:val="53"/>
        </w:numPr>
        <w:tabs>
          <w:tab w:val="num" w:pos="1260"/>
        </w:tabs>
        <w:autoSpaceDE w:val="0"/>
        <w:autoSpaceDN w:val="0"/>
        <w:adjustRightInd w:val="0"/>
        <w:spacing w:line="278" w:lineRule="exact"/>
        <w:ind w:left="900" w:right="67" w:firstLine="0"/>
        <w:rPr>
          <w:sz w:val="22"/>
        </w:rPr>
      </w:pPr>
      <w:r w:rsidRPr="00046AA5">
        <w:rPr>
          <w:sz w:val="22"/>
        </w:rPr>
        <w:t>prefabrykaty betonowe,</w:t>
      </w:r>
    </w:p>
    <w:p w:rsidR="0013608A" w:rsidRPr="00046AA5" w:rsidRDefault="0013608A" w:rsidP="00980A19">
      <w:pPr>
        <w:widowControl w:val="0"/>
        <w:numPr>
          <w:ilvl w:val="1"/>
          <w:numId w:val="53"/>
        </w:numPr>
        <w:tabs>
          <w:tab w:val="num" w:pos="1260"/>
        </w:tabs>
        <w:autoSpaceDE w:val="0"/>
        <w:autoSpaceDN w:val="0"/>
        <w:adjustRightInd w:val="0"/>
        <w:spacing w:line="278" w:lineRule="exact"/>
        <w:ind w:left="900" w:right="67" w:firstLine="0"/>
        <w:rPr>
          <w:sz w:val="22"/>
        </w:rPr>
      </w:pPr>
      <w:r w:rsidRPr="00046AA5">
        <w:rPr>
          <w:sz w:val="22"/>
        </w:rPr>
        <w:t>z betonu wykonywanego "na mokro”</w:t>
      </w:r>
    </w:p>
    <w:p w:rsidR="0013608A" w:rsidRPr="00046AA5" w:rsidRDefault="0013608A" w:rsidP="00980A19">
      <w:pPr>
        <w:widowControl w:val="0"/>
        <w:numPr>
          <w:ilvl w:val="1"/>
          <w:numId w:val="53"/>
        </w:numPr>
        <w:tabs>
          <w:tab w:val="num" w:pos="1260"/>
        </w:tabs>
        <w:autoSpaceDE w:val="0"/>
        <w:autoSpaceDN w:val="0"/>
        <w:adjustRightInd w:val="0"/>
        <w:spacing w:line="278" w:lineRule="exact"/>
        <w:ind w:left="900" w:right="67" w:firstLine="0"/>
        <w:rPr>
          <w:sz w:val="22"/>
        </w:rPr>
      </w:pPr>
      <w:r w:rsidRPr="00046AA5">
        <w:rPr>
          <w:sz w:val="22"/>
        </w:rPr>
        <w:t>z betonu zbrojonego,</w:t>
      </w:r>
    </w:p>
    <w:p w:rsidR="0013608A" w:rsidRPr="00046AA5" w:rsidRDefault="0013608A" w:rsidP="00980A19">
      <w:pPr>
        <w:widowControl w:val="0"/>
        <w:numPr>
          <w:ilvl w:val="1"/>
          <w:numId w:val="53"/>
        </w:numPr>
        <w:tabs>
          <w:tab w:val="left" w:pos="369"/>
          <w:tab w:val="num" w:pos="1260"/>
        </w:tabs>
        <w:autoSpaceDE w:val="0"/>
        <w:autoSpaceDN w:val="0"/>
        <w:adjustRightInd w:val="0"/>
        <w:spacing w:line="278" w:lineRule="exact"/>
        <w:ind w:left="900" w:right="48" w:firstLine="0"/>
        <w:jc w:val="both"/>
        <w:rPr>
          <w:sz w:val="22"/>
        </w:rPr>
      </w:pPr>
      <w:r w:rsidRPr="00046AA5">
        <w:rPr>
          <w:sz w:val="22"/>
        </w:rPr>
        <w:t>inne rozwiązania zaakceptowane przez Inżyniera.</w:t>
      </w:r>
    </w:p>
    <w:p w:rsidR="0013608A" w:rsidRPr="00046AA5" w:rsidRDefault="0013608A" w:rsidP="00987229">
      <w:pPr>
        <w:spacing w:line="278" w:lineRule="exact"/>
        <w:ind w:left="900" w:right="67"/>
        <w:rPr>
          <w:sz w:val="22"/>
        </w:rPr>
      </w:pPr>
      <w:r w:rsidRPr="00046AA5">
        <w:rPr>
          <w:sz w:val="22"/>
        </w:rPr>
        <w:t>Klasa betonu powinna być zgodna z dokumentacją projektową. Beton powinien posiadać wymagania  PN-B-06250[1].</w:t>
      </w:r>
    </w:p>
    <w:p w:rsidR="0013608A" w:rsidRPr="00046AA5" w:rsidRDefault="0013608A" w:rsidP="00987229">
      <w:pPr>
        <w:rPr>
          <w:sz w:val="22"/>
        </w:rPr>
        <w:sectPr w:rsidR="0013608A" w:rsidRPr="00046AA5">
          <w:type w:val="continuous"/>
          <w:pgSz w:w="12242" w:h="15842"/>
          <w:pgMar w:top="283" w:right="1173" w:bottom="0" w:left="758" w:header="708" w:footer="708" w:gutter="0"/>
          <w:cols w:space="708"/>
        </w:sectPr>
      </w:pPr>
    </w:p>
    <w:p w:rsidR="0013608A" w:rsidRPr="00046AA5" w:rsidRDefault="0013608A" w:rsidP="00987229">
      <w:pPr>
        <w:spacing w:line="210" w:lineRule="exact"/>
        <w:ind w:left="900"/>
        <w:rPr>
          <w:sz w:val="22"/>
          <w:szCs w:val="21"/>
        </w:rPr>
      </w:pPr>
    </w:p>
    <w:p w:rsidR="0013608A" w:rsidRPr="00046AA5" w:rsidRDefault="0013608A" w:rsidP="00987229">
      <w:pPr>
        <w:rPr>
          <w:sz w:val="22"/>
        </w:rPr>
        <w:sectPr w:rsidR="0013608A" w:rsidRPr="00046AA5">
          <w:type w:val="continuous"/>
          <w:pgSz w:w="12242" w:h="15842"/>
          <w:pgMar w:top="283" w:right="1173" w:bottom="0" w:left="758" w:header="708" w:footer="708" w:gutter="0"/>
          <w:cols w:space="708"/>
        </w:sectPr>
      </w:pPr>
    </w:p>
    <w:p w:rsidR="0013608A" w:rsidRPr="00046AA5" w:rsidRDefault="0013608A" w:rsidP="00987229">
      <w:pPr>
        <w:spacing w:line="307" w:lineRule="exact"/>
        <w:ind w:left="900" w:right="6171"/>
        <w:jc w:val="both"/>
        <w:rPr>
          <w:sz w:val="22"/>
        </w:rPr>
      </w:pPr>
      <w:r w:rsidRPr="00046AA5">
        <w:rPr>
          <w:sz w:val="22"/>
        </w:rPr>
        <w:t xml:space="preserve">2.4. Konstrukcje wsporcze </w:t>
      </w:r>
    </w:p>
    <w:p w:rsidR="0013608A" w:rsidRPr="00046AA5" w:rsidRDefault="0013608A" w:rsidP="00987229">
      <w:pPr>
        <w:rPr>
          <w:sz w:val="22"/>
        </w:rPr>
        <w:sectPr w:rsidR="0013608A" w:rsidRPr="00046AA5">
          <w:type w:val="continuous"/>
          <w:pgSz w:w="12242" w:h="15842"/>
          <w:pgMar w:top="283" w:right="1173" w:bottom="0" w:left="758" w:header="708" w:footer="708" w:gutter="0"/>
          <w:cols w:space="708"/>
        </w:sectPr>
      </w:pPr>
    </w:p>
    <w:p w:rsidR="0013608A" w:rsidRPr="00046AA5" w:rsidRDefault="0013608A" w:rsidP="00987229">
      <w:pPr>
        <w:spacing w:line="277" w:lineRule="exact"/>
        <w:ind w:left="900"/>
        <w:rPr>
          <w:sz w:val="22"/>
          <w:szCs w:val="27"/>
        </w:rPr>
      </w:pPr>
    </w:p>
    <w:p w:rsidR="0013608A" w:rsidRPr="00046AA5" w:rsidRDefault="0013608A" w:rsidP="00987229">
      <w:pPr>
        <w:tabs>
          <w:tab w:val="left" w:pos="6660"/>
        </w:tabs>
        <w:spacing w:line="364" w:lineRule="exact"/>
        <w:ind w:left="900" w:right="3831"/>
        <w:jc w:val="both"/>
        <w:rPr>
          <w:sz w:val="22"/>
          <w:szCs w:val="22"/>
        </w:rPr>
      </w:pPr>
      <w:r w:rsidRPr="00046AA5">
        <w:rPr>
          <w:sz w:val="22"/>
          <w:szCs w:val="22"/>
        </w:rPr>
        <w:t>2.4.1. Ogólne  charakterystyki konstrukcji</w:t>
      </w:r>
    </w:p>
    <w:p w:rsidR="0013608A" w:rsidRPr="00046AA5" w:rsidRDefault="0013608A" w:rsidP="00987229">
      <w:pPr>
        <w:spacing w:before="91" w:line="273" w:lineRule="exact"/>
        <w:ind w:left="900"/>
        <w:rPr>
          <w:sz w:val="22"/>
          <w:szCs w:val="22"/>
        </w:rPr>
      </w:pPr>
      <w:r w:rsidRPr="00046AA5">
        <w:rPr>
          <w:sz w:val="22"/>
          <w:szCs w:val="22"/>
        </w:rPr>
        <w:t>Konstrukcje wsporcze znaków pionowych należy wykonać zgodnie z dokumentacją projektową i ST</w:t>
      </w:r>
      <w:r w:rsidRPr="00046AA5">
        <w:rPr>
          <w:sz w:val="22"/>
          <w:szCs w:val="22"/>
        </w:rPr>
        <w:softHyphen/>
      </w:r>
    </w:p>
    <w:p w:rsidR="0013608A" w:rsidRPr="00046AA5" w:rsidRDefault="0013608A" w:rsidP="00987229">
      <w:pPr>
        <w:spacing w:line="273" w:lineRule="exact"/>
        <w:ind w:left="900" w:right="81"/>
        <w:rPr>
          <w:sz w:val="22"/>
          <w:szCs w:val="22"/>
        </w:rPr>
      </w:pPr>
      <w:r w:rsidRPr="00046AA5">
        <w:rPr>
          <w:sz w:val="22"/>
          <w:szCs w:val="18"/>
        </w:rPr>
        <w:t xml:space="preserve">Konstrukcje wsporcze można  wykonać z ocynkowanych rur lub </w:t>
      </w:r>
      <w:r w:rsidRPr="00046AA5">
        <w:rPr>
          <w:sz w:val="22"/>
          <w:szCs w:val="28"/>
        </w:rPr>
        <w:t xml:space="preserve">z kątowników  względnie innych kształtowników, zaakceptowanych </w:t>
      </w:r>
      <w:r w:rsidRPr="00046AA5">
        <w:rPr>
          <w:sz w:val="22"/>
          <w:szCs w:val="22"/>
        </w:rPr>
        <w:t>przez Inspektora.</w:t>
      </w:r>
    </w:p>
    <w:p w:rsidR="0013608A" w:rsidRPr="00046AA5" w:rsidRDefault="0013608A" w:rsidP="00987229">
      <w:pPr>
        <w:spacing w:line="273" w:lineRule="exact"/>
        <w:ind w:left="900" w:right="81"/>
        <w:rPr>
          <w:sz w:val="22"/>
          <w:szCs w:val="22"/>
        </w:rPr>
      </w:pPr>
      <w:r w:rsidRPr="00046AA5">
        <w:rPr>
          <w:sz w:val="22"/>
          <w:szCs w:val="22"/>
        </w:rPr>
        <w:t>Wymiary i najważniejsze charakterystyki elementów konstrukcji wsporczej z rur.</w:t>
      </w:r>
    </w:p>
    <w:p w:rsidR="0013608A" w:rsidRPr="00046AA5" w:rsidRDefault="0013608A" w:rsidP="00987229">
      <w:pPr>
        <w:rPr>
          <w:sz w:val="22"/>
        </w:rPr>
        <w:sectPr w:rsidR="0013608A" w:rsidRPr="00046AA5">
          <w:type w:val="continuous"/>
          <w:pgSz w:w="12242" w:h="15842"/>
          <w:pgMar w:top="283" w:right="1173" w:bottom="0" w:left="758" w:header="708" w:footer="708" w:gutter="0"/>
          <w:cols w:space="708"/>
        </w:sectPr>
      </w:pPr>
    </w:p>
    <w:p w:rsidR="0013608A" w:rsidRPr="00046AA5" w:rsidRDefault="0013608A" w:rsidP="00987229">
      <w:pPr>
        <w:spacing w:line="260" w:lineRule="exact"/>
        <w:ind w:left="900"/>
        <w:rPr>
          <w:sz w:val="22"/>
          <w:szCs w:val="26"/>
        </w:rPr>
      </w:pPr>
    </w:p>
    <w:p w:rsidR="0013608A" w:rsidRPr="00046AA5" w:rsidRDefault="0013608A" w:rsidP="00987229">
      <w:pPr>
        <w:tabs>
          <w:tab w:val="left" w:pos="7951"/>
        </w:tabs>
        <w:spacing w:line="278" w:lineRule="exact"/>
        <w:ind w:left="900" w:right="1744"/>
        <w:jc w:val="both"/>
        <w:rPr>
          <w:sz w:val="22"/>
        </w:rPr>
      </w:pPr>
      <w:r w:rsidRPr="00046AA5">
        <w:rPr>
          <w:sz w:val="22"/>
        </w:rPr>
        <w:t>Tablica 1. Rury stalowe okrągłe bez szwu walcowane na gorąco wg PN-H-74219 [9]</w:t>
      </w:r>
    </w:p>
    <w:p w:rsidR="0013608A" w:rsidRPr="00046AA5" w:rsidRDefault="0013608A" w:rsidP="00987229">
      <w:pPr>
        <w:rPr>
          <w:sz w:val="22"/>
        </w:rPr>
        <w:sectPr w:rsidR="0013608A" w:rsidRPr="00046AA5">
          <w:type w:val="continuous"/>
          <w:pgSz w:w="12242" w:h="15842"/>
          <w:pgMar w:top="283" w:right="1173" w:bottom="0" w:left="758" w:header="708" w:footer="708" w:gutter="0"/>
          <w:cols w:space="708"/>
        </w:sectPr>
      </w:pPr>
    </w:p>
    <w:p w:rsidR="0013608A" w:rsidRPr="00046AA5" w:rsidRDefault="0013608A" w:rsidP="00987229">
      <w:pPr>
        <w:spacing w:line="189" w:lineRule="exact"/>
        <w:ind w:left="900"/>
        <w:rPr>
          <w:sz w:val="22"/>
          <w:szCs w:val="18"/>
        </w:rPr>
      </w:pPr>
    </w:p>
    <w:p w:rsidR="0013608A" w:rsidRPr="00046AA5" w:rsidRDefault="0013608A" w:rsidP="00987229">
      <w:pPr>
        <w:spacing w:line="189" w:lineRule="exact"/>
        <w:ind w:left="900"/>
        <w:rPr>
          <w:sz w:val="22"/>
          <w:szCs w:val="18"/>
        </w:rPr>
      </w:pPr>
    </w:p>
    <w:p w:rsidR="0013608A" w:rsidRPr="00046AA5" w:rsidRDefault="0013608A" w:rsidP="00987229">
      <w:pPr>
        <w:spacing w:line="189" w:lineRule="exact"/>
        <w:ind w:left="900"/>
        <w:rPr>
          <w:sz w:val="22"/>
          <w:szCs w:val="18"/>
        </w:rPr>
      </w:pPr>
    </w:p>
    <w:p w:rsidR="0013608A" w:rsidRPr="00046AA5" w:rsidRDefault="0013608A" w:rsidP="00987229">
      <w:pPr>
        <w:spacing w:line="189" w:lineRule="exact"/>
        <w:ind w:left="900"/>
        <w:rPr>
          <w:sz w:val="22"/>
          <w:szCs w:val="18"/>
        </w:rPr>
      </w:pPr>
    </w:p>
    <w:p w:rsidR="0013608A" w:rsidRPr="00046AA5" w:rsidRDefault="0013608A" w:rsidP="00987229">
      <w:pPr>
        <w:spacing w:line="189" w:lineRule="exact"/>
        <w:ind w:left="900"/>
        <w:rPr>
          <w:sz w:val="22"/>
          <w:szCs w:val="18"/>
        </w:rPr>
      </w:pPr>
    </w:p>
    <w:tbl>
      <w:tblPr>
        <w:tblW w:w="0" w:type="auto"/>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4"/>
        <w:gridCol w:w="2035"/>
        <w:gridCol w:w="2275"/>
        <w:gridCol w:w="1488"/>
        <w:gridCol w:w="1355"/>
      </w:tblGrid>
      <w:tr w:rsidR="0013608A" w:rsidRPr="00046AA5" w:rsidTr="00987229">
        <w:trPr>
          <w:cantSplit/>
          <w:trHeight w:val="383"/>
        </w:trPr>
        <w:tc>
          <w:tcPr>
            <w:tcW w:w="2174" w:type="dxa"/>
            <w:vMerge w:val="restart"/>
            <w:vAlign w:val="center"/>
          </w:tcPr>
          <w:p w:rsidR="0013608A" w:rsidRPr="00046AA5" w:rsidRDefault="0013608A" w:rsidP="00987229">
            <w:pPr>
              <w:ind w:right="24"/>
            </w:pPr>
            <w:r w:rsidRPr="00046AA5">
              <w:rPr>
                <w:sz w:val="22"/>
              </w:rPr>
              <w:t xml:space="preserve">  </w:t>
            </w:r>
          </w:p>
          <w:p w:rsidR="0013608A" w:rsidRPr="00046AA5" w:rsidRDefault="0013608A" w:rsidP="00987229">
            <w:pPr>
              <w:ind w:right="24"/>
            </w:pPr>
            <w:r w:rsidRPr="00046AA5">
              <w:rPr>
                <w:sz w:val="22"/>
              </w:rPr>
              <w:t xml:space="preserve">  Średnica zewnętrzna </w:t>
            </w:r>
          </w:p>
          <w:p w:rsidR="0013608A" w:rsidRPr="00046AA5" w:rsidRDefault="0013608A" w:rsidP="00987229">
            <w:pPr>
              <w:ind w:right="24"/>
            </w:pPr>
            <w:r w:rsidRPr="00046AA5">
              <w:rPr>
                <w:sz w:val="22"/>
              </w:rPr>
              <w:t xml:space="preserve">           mm</w:t>
            </w:r>
          </w:p>
        </w:tc>
        <w:tc>
          <w:tcPr>
            <w:tcW w:w="2035" w:type="dxa"/>
            <w:vMerge w:val="restart"/>
            <w:vAlign w:val="center"/>
          </w:tcPr>
          <w:p w:rsidR="0013608A" w:rsidRPr="00046AA5" w:rsidRDefault="0013608A" w:rsidP="00987229">
            <w:pPr>
              <w:jc w:val="both"/>
            </w:pPr>
            <w:r w:rsidRPr="00046AA5">
              <w:rPr>
                <w:sz w:val="22"/>
              </w:rPr>
              <w:t xml:space="preserve">  Grubość ścianki  mm</w:t>
            </w:r>
          </w:p>
        </w:tc>
        <w:tc>
          <w:tcPr>
            <w:tcW w:w="2275" w:type="dxa"/>
            <w:vMerge w:val="restart"/>
            <w:vAlign w:val="center"/>
          </w:tcPr>
          <w:p w:rsidR="0013608A" w:rsidRPr="00046AA5" w:rsidRDefault="0013608A" w:rsidP="00987229">
            <w:r w:rsidRPr="00046AA5">
              <w:rPr>
                <w:sz w:val="22"/>
              </w:rPr>
              <w:t xml:space="preserve">    Masa l m.1kg/m</w:t>
            </w:r>
          </w:p>
        </w:tc>
        <w:tc>
          <w:tcPr>
            <w:tcW w:w="2843" w:type="dxa"/>
            <w:gridSpan w:val="2"/>
            <w:vAlign w:val="center"/>
          </w:tcPr>
          <w:p w:rsidR="0013608A" w:rsidRPr="00046AA5" w:rsidRDefault="0013608A" w:rsidP="00987229"/>
          <w:p w:rsidR="0013608A" w:rsidRPr="00046AA5" w:rsidRDefault="0013608A" w:rsidP="00987229">
            <w:r w:rsidRPr="00046AA5">
              <w:rPr>
                <w:sz w:val="22"/>
              </w:rPr>
              <w:t xml:space="preserve">     Dopuszczalne odchyłki</w:t>
            </w:r>
          </w:p>
        </w:tc>
      </w:tr>
      <w:tr w:rsidR="0013608A" w:rsidRPr="00046AA5" w:rsidTr="00987229">
        <w:trPr>
          <w:cantSplit/>
          <w:trHeight w:val="382"/>
        </w:trPr>
        <w:tc>
          <w:tcPr>
            <w:tcW w:w="2174" w:type="dxa"/>
            <w:vMerge/>
            <w:vAlign w:val="center"/>
          </w:tcPr>
          <w:p w:rsidR="0013608A" w:rsidRPr="00046AA5" w:rsidRDefault="0013608A" w:rsidP="00987229"/>
        </w:tc>
        <w:tc>
          <w:tcPr>
            <w:tcW w:w="2035" w:type="dxa"/>
            <w:vMerge/>
            <w:vAlign w:val="center"/>
          </w:tcPr>
          <w:p w:rsidR="0013608A" w:rsidRPr="00046AA5" w:rsidRDefault="0013608A" w:rsidP="00987229"/>
        </w:tc>
        <w:tc>
          <w:tcPr>
            <w:tcW w:w="2275" w:type="dxa"/>
            <w:vMerge/>
            <w:vAlign w:val="center"/>
          </w:tcPr>
          <w:p w:rsidR="0013608A" w:rsidRPr="00046AA5" w:rsidRDefault="0013608A" w:rsidP="00987229"/>
        </w:tc>
        <w:tc>
          <w:tcPr>
            <w:tcW w:w="1488" w:type="dxa"/>
            <w:vAlign w:val="center"/>
          </w:tcPr>
          <w:p w:rsidR="0013608A" w:rsidRPr="00046AA5" w:rsidRDefault="0013608A" w:rsidP="00987229">
            <w:r w:rsidRPr="00046AA5">
              <w:rPr>
                <w:sz w:val="22"/>
              </w:rPr>
              <w:t xml:space="preserve">      Średnicy</w:t>
            </w:r>
          </w:p>
          <w:p w:rsidR="0013608A" w:rsidRPr="00046AA5" w:rsidRDefault="0013608A" w:rsidP="00987229">
            <w:r w:rsidRPr="00046AA5">
              <w:rPr>
                <w:sz w:val="22"/>
              </w:rPr>
              <w:t xml:space="preserve">   zewnętrznej</w:t>
            </w:r>
          </w:p>
        </w:tc>
        <w:tc>
          <w:tcPr>
            <w:tcW w:w="1355" w:type="dxa"/>
            <w:vAlign w:val="center"/>
          </w:tcPr>
          <w:p w:rsidR="0013608A" w:rsidRPr="00046AA5" w:rsidRDefault="0013608A" w:rsidP="00987229">
            <w:r w:rsidRPr="00046AA5">
              <w:rPr>
                <w:sz w:val="22"/>
              </w:rPr>
              <w:t xml:space="preserve">  Grubość </w:t>
            </w:r>
          </w:p>
          <w:p w:rsidR="0013608A" w:rsidRPr="00046AA5" w:rsidRDefault="0013608A" w:rsidP="00987229">
            <w:r w:rsidRPr="00046AA5">
              <w:rPr>
                <w:sz w:val="22"/>
              </w:rPr>
              <w:t xml:space="preserve">   ścianki</w:t>
            </w:r>
          </w:p>
        </w:tc>
      </w:tr>
      <w:tr w:rsidR="0013608A" w:rsidRPr="00046AA5" w:rsidTr="00987229">
        <w:trPr>
          <w:trHeight w:val="452"/>
        </w:trPr>
        <w:tc>
          <w:tcPr>
            <w:tcW w:w="2174" w:type="dxa"/>
            <w:tcBorders>
              <w:bottom w:val="nil"/>
            </w:tcBorders>
            <w:vAlign w:val="center"/>
          </w:tcPr>
          <w:p w:rsidR="0013608A" w:rsidRPr="00046AA5" w:rsidRDefault="0013608A" w:rsidP="00987229">
            <w:pPr>
              <w:ind w:left="900" w:right="24"/>
            </w:pPr>
            <w:r w:rsidRPr="00046AA5">
              <w:rPr>
                <w:sz w:val="22"/>
              </w:rPr>
              <w:t xml:space="preserve"> 63,5</w:t>
            </w:r>
          </w:p>
        </w:tc>
        <w:tc>
          <w:tcPr>
            <w:tcW w:w="2035" w:type="dxa"/>
            <w:tcBorders>
              <w:bottom w:val="nil"/>
            </w:tcBorders>
            <w:vAlign w:val="center"/>
          </w:tcPr>
          <w:p w:rsidR="0013608A" w:rsidRPr="00046AA5" w:rsidRDefault="0013608A" w:rsidP="00987229">
            <w:r w:rsidRPr="00046AA5">
              <w:rPr>
                <w:sz w:val="22"/>
              </w:rPr>
              <w:t xml:space="preserve">   od 2,9 do 16,0</w:t>
            </w:r>
          </w:p>
        </w:tc>
        <w:tc>
          <w:tcPr>
            <w:tcW w:w="2275" w:type="dxa"/>
            <w:tcBorders>
              <w:bottom w:val="nil"/>
            </w:tcBorders>
            <w:vAlign w:val="center"/>
          </w:tcPr>
          <w:p w:rsidR="0013608A" w:rsidRPr="00046AA5" w:rsidRDefault="0013608A" w:rsidP="00987229">
            <w:r w:rsidRPr="00046AA5">
              <w:rPr>
                <w:sz w:val="22"/>
              </w:rPr>
              <w:t xml:space="preserve">      od 4,33 do 18,7</w:t>
            </w:r>
          </w:p>
        </w:tc>
        <w:tc>
          <w:tcPr>
            <w:tcW w:w="1488" w:type="dxa"/>
            <w:tcBorders>
              <w:bottom w:val="nil"/>
            </w:tcBorders>
            <w:vAlign w:val="center"/>
          </w:tcPr>
          <w:p w:rsidR="0013608A" w:rsidRPr="00046AA5" w:rsidRDefault="0013608A" w:rsidP="00987229">
            <w:pPr>
              <w:ind w:right="24"/>
            </w:pPr>
            <w:r w:rsidRPr="00046AA5">
              <w:rPr>
                <w:sz w:val="22"/>
              </w:rPr>
              <w:t>.</w:t>
            </w:r>
            <w:r w:rsidRPr="00046AA5">
              <w:rPr>
                <w:sz w:val="22"/>
                <w:szCs w:val="16"/>
              </w:rPr>
              <w:t xml:space="preserve">   </w:t>
            </w:r>
            <w:r w:rsidRPr="00046AA5">
              <w:rPr>
                <w:sz w:val="18"/>
                <w:szCs w:val="16"/>
                <w:u w:val="single"/>
              </w:rPr>
              <w:t>+</w:t>
            </w:r>
            <w:r w:rsidRPr="00046AA5">
              <w:rPr>
                <w:sz w:val="18"/>
                <w:szCs w:val="16"/>
              </w:rPr>
              <w:t xml:space="preserve"> </w:t>
            </w:r>
            <w:r w:rsidRPr="00046AA5">
              <w:rPr>
                <w:sz w:val="18"/>
                <w:szCs w:val="22"/>
              </w:rPr>
              <w:t>1</w:t>
            </w:r>
            <w:r w:rsidRPr="00046AA5">
              <w:rPr>
                <w:sz w:val="22"/>
                <w:szCs w:val="22"/>
              </w:rPr>
              <w:t>.25 %</w:t>
            </w:r>
          </w:p>
        </w:tc>
        <w:tc>
          <w:tcPr>
            <w:tcW w:w="1355" w:type="dxa"/>
            <w:tcBorders>
              <w:bottom w:val="nil"/>
            </w:tcBorders>
            <w:vAlign w:val="center"/>
          </w:tcPr>
          <w:p w:rsidR="0013608A" w:rsidRPr="00046AA5" w:rsidRDefault="0013608A" w:rsidP="00987229">
            <w:r w:rsidRPr="00046AA5">
              <w:rPr>
                <w:sz w:val="22"/>
                <w:szCs w:val="16"/>
              </w:rPr>
              <w:t xml:space="preserve">      </w:t>
            </w:r>
            <w:r w:rsidRPr="00046AA5">
              <w:rPr>
                <w:sz w:val="18"/>
                <w:szCs w:val="16"/>
                <w:u w:val="single"/>
              </w:rPr>
              <w:t>+</w:t>
            </w:r>
            <w:r w:rsidRPr="00046AA5">
              <w:rPr>
                <w:sz w:val="18"/>
                <w:szCs w:val="16"/>
              </w:rPr>
              <w:t xml:space="preserve"> </w:t>
            </w:r>
            <w:r w:rsidRPr="00046AA5">
              <w:rPr>
                <w:sz w:val="18"/>
                <w:szCs w:val="22"/>
              </w:rPr>
              <w:t>1</w:t>
            </w:r>
            <w:r w:rsidRPr="00046AA5">
              <w:rPr>
                <w:sz w:val="22"/>
                <w:szCs w:val="22"/>
              </w:rPr>
              <w:t>.5 %</w:t>
            </w:r>
          </w:p>
        </w:tc>
      </w:tr>
      <w:tr w:rsidR="0013608A" w:rsidRPr="00046AA5" w:rsidTr="00987229">
        <w:trPr>
          <w:cantSplit/>
          <w:trHeight w:val="278"/>
        </w:trPr>
        <w:tc>
          <w:tcPr>
            <w:tcW w:w="2174" w:type="dxa"/>
            <w:tcBorders>
              <w:top w:val="nil"/>
            </w:tcBorders>
            <w:vAlign w:val="center"/>
          </w:tcPr>
          <w:p w:rsidR="0013608A" w:rsidRPr="00046AA5" w:rsidRDefault="0013608A" w:rsidP="00987229">
            <w:pPr>
              <w:ind w:left="900"/>
            </w:pPr>
            <w:r w:rsidRPr="00046AA5">
              <w:rPr>
                <w:sz w:val="22"/>
              </w:rPr>
              <w:t xml:space="preserve"> 70,0</w:t>
            </w:r>
          </w:p>
        </w:tc>
        <w:tc>
          <w:tcPr>
            <w:tcW w:w="2035" w:type="dxa"/>
            <w:tcBorders>
              <w:top w:val="nil"/>
            </w:tcBorders>
            <w:vAlign w:val="center"/>
          </w:tcPr>
          <w:p w:rsidR="0013608A" w:rsidRPr="00046AA5" w:rsidRDefault="0013608A" w:rsidP="00987229">
            <w:r w:rsidRPr="00046AA5">
              <w:rPr>
                <w:sz w:val="22"/>
              </w:rPr>
              <w:t xml:space="preserve">   od 2,9 do 16,00</w:t>
            </w:r>
          </w:p>
        </w:tc>
        <w:tc>
          <w:tcPr>
            <w:tcW w:w="2275" w:type="dxa"/>
            <w:tcBorders>
              <w:top w:val="nil"/>
            </w:tcBorders>
            <w:vAlign w:val="center"/>
          </w:tcPr>
          <w:p w:rsidR="0013608A" w:rsidRPr="00046AA5" w:rsidRDefault="0013608A" w:rsidP="00987229">
            <w:r w:rsidRPr="00046AA5">
              <w:rPr>
                <w:sz w:val="22"/>
              </w:rPr>
              <w:t xml:space="preserve">      od 4.80 do 21,3</w:t>
            </w:r>
          </w:p>
        </w:tc>
        <w:tc>
          <w:tcPr>
            <w:tcW w:w="1488" w:type="dxa"/>
            <w:tcBorders>
              <w:top w:val="nil"/>
            </w:tcBorders>
            <w:vAlign w:val="center"/>
          </w:tcPr>
          <w:p w:rsidR="0013608A" w:rsidRPr="00046AA5" w:rsidRDefault="0013608A" w:rsidP="00987229">
            <w:pPr>
              <w:ind w:left="900"/>
            </w:pPr>
          </w:p>
        </w:tc>
        <w:tc>
          <w:tcPr>
            <w:tcW w:w="1355" w:type="dxa"/>
            <w:tcBorders>
              <w:top w:val="nil"/>
            </w:tcBorders>
            <w:vAlign w:val="center"/>
          </w:tcPr>
          <w:p w:rsidR="0013608A" w:rsidRPr="00046AA5" w:rsidRDefault="0013608A" w:rsidP="00987229">
            <w:pPr>
              <w:rPr>
                <w:szCs w:val="16"/>
              </w:rPr>
            </w:pPr>
            <w:r w:rsidRPr="00046AA5">
              <w:rPr>
                <w:sz w:val="22"/>
                <w:szCs w:val="16"/>
              </w:rPr>
              <w:t xml:space="preserve">    </w:t>
            </w:r>
          </w:p>
          <w:p w:rsidR="0013608A" w:rsidRPr="00046AA5" w:rsidRDefault="0013608A" w:rsidP="00987229"/>
        </w:tc>
      </w:tr>
    </w:tbl>
    <w:p w:rsidR="0013608A" w:rsidRPr="00046AA5" w:rsidRDefault="0013608A" w:rsidP="00987229">
      <w:pPr>
        <w:rPr>
          <w:sz w:val="22"/>
        </w:rPr>
        <w:sectPr w:rsidR="0013608A" w:rsidRPr="00046AA5">
          <w:type w:val="continuous"/>
          <w:pgSz w:w="12242" w:h="15842"/>
          <w:pgMar w:top="283" w:right="1173" w:bottom="0" w:left="758" w:header="708" w:footer="708" w:gutter="0"/>
          <w:cols w:space="708"/>
        </w:sectPr>
      </w:pPr>
    </w:p>
    <w:p w:rsidR="0013608A" w:rsidRPr="00046AA5" w:rsidRDefault="0013608A" w:rsidP="00987229">
      <w:pPr>
        <w:spacing w:line="442" w:lineRule="exact"/>
        <w:ind w:left="206"/>
        <w:rPr>
          <w:rFonts w:ascii="Arial" w:hAnsi="Arial" w:cs="Arial"/>
          <w:sz w:val="44"/>
          <w:szCs w:val="44"/>
        </w:rPr>
      </w:pPr>
    </w:p>
    <w:p w:rsidR="0013608A" w:rsidRPr="00046AA5" w:rsidRDefault="0013608A" w:rsidP="00987229">
      <w:pPr>
        <w:spacing w:line="442" w:lineRule="exact"/>
        <w:ind w:right="495"/>
        <w:rPr>
          <w:sz w:val="22"/>
          <w:szCs w:val="44"/>
        </w:rPr>
      </w:pPr>
    </w:p>
    <w:p w:rsidR="0013608A" w:rsidRPr="00046AA5" w:rsidRDefault="0013608A" w:rsidP="00987229">
      <w:pPr>
        <w:spacing w:line="273" w:lineRule="exact"/>
        <w:ind w:left="720" w:right="495"/>
        <w:rPr>
          <w:sz w:val="22"/>
          <w:szCs w:val="22"/>
        </w:rPr>
      </w:pPr>
      <w:r w:rsidRPr="00046AA5">
        <w:rPr>
          <w:sz w:val="22"/>
          <w:szCs w:val="22"/>
        </w:rPr>
        <w:t>2.4.2. Rury</w:t>
      </w:r>
    </w:p>
    <w:p w:rsidR="0013608A" w:rsidRPr="00046AA5" w:rsidRDefault="0013608A" w:rsidP="00987229">
      <w:pPr>
        <w:spacing w:line="273" w:lineRule="exact"/>
        <w:ind w:left="720" w:right="495"/>
        <w:rPr>
          <w:sz w:val="22"/>
          <w:szCs w:val="22"/>
        </w:rPr>
      </w:pPr>
      <w:r w:rsidRPr="00046AA5">
        <w:rPr>
          <w:sz w:val="22"/>
          <w:szCs w:val="22"/>
        </w:rPr>
        <w:t>Rury powinny odpowiadać wymaganiomPN-H-74219 [9]PN-H-74220 [0] .</w:t>
      </w:r>
    </w:p>
    <w:p w:rsidR="0013608A" w:rsidRPr="00046AA5" w:rsidRDefault="0013608A" w:rsidP="00987229">
      <w:pPr>
        <w:tabs>
          <w:tab w:val="right" w:leader="dot" w:pos="10104"/>
        </w:tabs>
        <w:spacing w:line="273" w:lineRule="exact"/>
        <w:ind w:left="720" w:right="495"/>
        <w:jc w:val="both"/>
        <w:rPr>
          <w:sz w:val="22"/>
        </w:rPr>
      </w:pPr>
      <w:r w:rsidRPr="00046AA5">
        <w:rPr>
          <w:sz w:val="22"/>
        </w:rPr>
        <w:t xml:space="preserve">Powierzchnia zewnętrzna i wewnętrzna rur nie powinna wykazywać </w:t>
      </w:r>
      <w:r w:rsidRPr="00046AA5">
        <w:rPr>
          <w:sz w:val="22"/>
          <w:szCs w:val="28"/>
        </w:rPr>
        <w:t xml:space="preserve"> </w:t>
      </w:r>
      <w:r w:rsidRPr="00046AA5">
        <w:rPr>
          <w:sz w:val="22"/>
        </w:rPr>
        <w:t xml:space="preserve">wad w postaci łusek, </w:t>
      </w:r>
      <w:r w:rsidRPr="00046AA5">
        <w:rPr>
          <w:sz w:val="22"/>
          <w:szCs w:val="28"/>
        </w:rPr>
        <w:t xml:space="preserve">pęknięć </w:t>
      </w:r>
      <w:r w:rsidRPr="00046AA5">
        <w:rPr>
          <w:sz w:val="22"/>
        </w:rPr>
        <w:t>zwalcowań i naderwań.</w:t>
      </w:r>
    </w:p>
    <w:p w:rsidR="0013608A" w:rsidRPr="00046AA5" w:rsidRDefault="0013608A" w:rsidP="00987229">
      <w:pPr>
        <w:spacing w:line="273" w:lineRule="exact"/>
        <w:ind w:left="720" w:right="495"/>
        <w:rPr>
          <w:sz w:val="22"/>
          <w:szCs w:val="22"/>
        </w:rPr>
      </w:pPr>
      <w:r w:rsidRPr="00046AA5">
        <w:rPr>
          <w:sz w:val="22"/>
          <w:szCs w:val="22"/>
        </w:rPr>
        <w:t>Dopuszczalne są nieznaczne nierówności, pojedyncze rysy wynikające z procesu wytwarzania mieszczące się w granicach dopuszczalnych odchyłek wymiarowych.</w:t>
      </w:r>
    </w:p>
    <w:p w:rsidR="0013608A" w:rsidRPr="00046AA5" w:rsidRDefault="0013608A" w:rsidP="00987229">
      <w:pPr>
        <w:spacing w:line="302" w:lineRule="exact"/>
        <w:ind w:left="720" w:right="495"/>
        <w:rPr>
          <w:sz w:val="22"/>
          <w:szCs w:val="22"/>
        </w:rPr>
      </w:pPr>
      <w:r w:rsidRPr="00046AA5">
        <w:rPr>
          <w:sz w:val="22"/>
          <w:szCs w:val="22"/>
        </w:rPr>
        <w:t>Końce rur powinny być obcięte równo i prostopadle do osi rur . Pożądane jest aby rury były dostarczone o długościach:</w:t>
      </w:r>
    </w:p>
    <w:p w:rsidR="0013608A" w:rsidRPr="00046AA5" w:rsidRDefault="0013608A" w:rsidP="00987229">
      <w:pPr>
        <w:spacing w:line="273" w:lineRule="exact"/>
        <w:ind w:right="495"/>
        <w:rPr>
          <w:sz w:val="22"/>
          <w:szCs w:val="22"/>
        </w:rPr>
      </w:pPr>
      <w:r w:rsidRPr="00046AA5">
        <w:rPr>
          <w:sz w:val="22"/>
        </w:rPr>
        <w:t xml:space="preserve">            - dokładnych zgodnych z zamówieniem ;  z dopuszczalną odchyłką </w:t>
      </w:r>
      <w:r w:rsidRPr="00046AA5">
        <w:rPr>
          <w:sz w:val="18"/>
          <w:szCs w:val="16"/>
        </w:rPr>
        <w:t>+</w:t>
      </w:r>
      <w:r w:rsidRPr="00046AA5">
        <w:rPr>
          <w:sz w:val="22"/>
          <w:szCs w:val="22"/>
        </w:rPr>
        <w:t>10mm.</w:t>
      </w:r>
    </w:p>
    <w:p w:rsidR="0013608A" w:rsidRPr="00046AA5" w:rsidRDefault="0013608A" w:rsidP="00987229">
      <w:pPr>
        <w:pStyle w:val="BodyText3"/>
        <w:ind w:left="540"/>
        <w:rPr>
          <w:sz w:val="22"/>
          <w:szCs w:val="22"/>
        </w:rPr>
      </w:pPr>
      <w:r w:rsidRPr="00046AA5">
        <w:rPr>
          <w:sz w:val="22"/>
          <w:szCs w:val="22"/>
        </w:rPr>
        <w:t xml:space="preserve">  - wielokrotnych w stosunku do zamówieniowych długości dokładnych poniżej 3m z naddatkiem 5mm na  </w:t>
      </w:r>
    </w:p>
    <w:p w:rsidR="0013608A" w:rsidRPr="00046AA5" w:rsidRDefault="0013608A" w:rsidP="00987229">
      <w:pPr>
        <w:pStyle w:val="BodyText3"/>
        <w:ind w:left="540"/>
        <w:rPr>
          <w:sz w:val="22"/>
          <w:szCs w:val="22"/>
        </w:rPr>
      </w:pPr>
      <w:r w:rsidRPr="00046AA5">
        <w:rPr>
          <w:sz w:val="22"/>
          <w:szCs w:val="22"/>
        </w:rPr>
        <w:t xml:space="preserve">    każde cięcie i dopuszczalna odchyłką na całej długości wielokrotnej , jak dla długości dokładnych.</w:t>
      </w:r>
    </w:p>
    <w:p w:rsidR="0013608A" w:rsidRPr="00046AA5" w:rsidRDefault="0013608A" w:rsidP="00987229">
      <w:pPr>
        <w:tabs>
          <w:tab w:val="right" w:leader="dot" w:pos="9743"/>
        </w:tabs>
        <w:ind w:left="720" w:right="493"/>
        <w:rPr>
          <w:sz w:val="22"/>
          <w:szCs w:val="46"/>
        </w:rPr>
      </w:pPr>
      <w:r w:rsidRPr="00046AA5">
        <w:rPr>
          <w:sz w:val="22"/>
          <w:szCs w:val="46"/>
        </w:rPr>
        <w:t>Rury powinny być wykonane ze stali w gatunkach dopuszczonych prze normy (np. R 55, R 65, 18G2A): PN-H-84023-07; PN-H84018[12]; PN-H-84019[13]; PN-H-84030-02[16] lub inne normy.</w:t>
      </w:r>
    </w:p>
    <w:p w:rsidR="0013608A" w:rsidRPr="00046AA5" w:rsidRDefault="0013608A" w:rsidP="00987229">
      <w:pPr>
        <w:tabs>
          <w:tab w:val="right" w:leader="dot" w:pos="9743"/>
        </w:tabs>
        <w:ind w:left="720" w:right="493"/>
        <w:rPr>
          <w:sz w:val="22"/>
        </w:rPr>
      </w:pPr>
      <w:r w:rsidRPr="00046AA5">
        <w:rPr>
          <w:sz w:val="22"/>
        </w:rPr>
        <w:t>Do ocynkowania rur stosuje się gatunek cynku  Raf  według PN-H-82200 [l1].</w:t>
      </w:r>
      <w:r w:rsidRPr="00046AA5">
        <w:rPr>
          <w:sz w:val="22"/>
        </w:rPr>
        <w:softHyphen/>
      </w:r>
    </w:p>
    <w:p w:rsidR="0013608A" w:rsidRPr="00046AA5" w:rsidRDefault="0013608A" w:rsidP="00987229">
      <w:pPr>
        <w:tabs>
          <w:tab w:val="right" w:leader="dot" w:pos="9743"/>
        </w:tabs>
        <w:ind w:left="720" w:right="493"/>
        <w:rPr>
          <w:sz w:val="22"/>
          <w:szCs w:val="46"/>
        </w:rPr>
      </w:pPr>
    </w:p>
    <w:p w:rsidR="0013608A" w:rsidRPr="00046AA5" w:rsidRDefault="0013608A" w:rsidP="00987229">
      <w:pPr>
        <w:tabs>
          <w:tab w:val="left" w:pos="1132"/>
          <w:tab w:val="left" w:leader="dot" w:pos="2822"/>
          <w:tab w:val="right" w:leader="dot" w:pos="9743"/>
        </w:tabs>
        <w:ind w:left="720" w:right="493"/>
        <w:jc w:val="both"/>
        <w:rPr>
          <w:sz w:val="22"/>
          <w:szCs w:val="22"/>
        </w:rPr>
      </w:pPr>
      <w:r w:rsidRPr="00046AA5">
        <w:rPr>
          <w:sz w:val="22"/>
          <w:szCs w:val="22"/>
        </w:rPr>
        <w:t>2.4.3. Powłoki metalizacyjne cynkowe</w:t>
      </w:r>
    </w:p>
    <w:p w:rsidR="0013608A" w:rsidRPr="00046AA5" w:rsidRDefault="0013608A" w:rsidP="00987229">
      <w:pPr>
        <w:spacing w:line="259" w:lineRule="exact"/>
        <w:ind w:left="720" w:right="495"/>
        <w:jc w:val="both"/>
        <w:rPr>
          <w:sz w:val="22"/>
        </w:rPr>
      </w:pPr>
      <w:r w:rsidRPr="00046AA5">
        <w:rPr>
          <w:sz w:val="22"/>
        </w:rPr>
        <w:t>W przypadku zastosowania powłoki metalizacyjnej cynkowej na konstrukcjach stalowych, powinna ona być z cynku czystości nie mniejszej niż 99,5% i odpowiadać wymaganiom  BN-89/1076-02[25]. Minimalna grubość powłoki cynkowej powinna być zgodna z wymaganiami tablicy4.</w:t>
      </w:r>
    </w:p>
    <w:p w:rsidR="0013608A" w:rsidRPr="00046AA5" w:rsidRDefault="0013608A" w:rsidP="00987229">
      <w:pPr>
        <w:tabs>
          <w:tab w:val="left" w:pos="225"/>
          <w:tab w:val="left" w:leader="dot" w:pos="3888"/>
        </w:tabs>
        <w:spacing w:line="259" w:lineRule="exact"/>
        <w:ind w:left="720" w:right="495"/>
        <w:jc w:val="both"/>
        <w:rPr>
          <w:sz w:val="22"/>
        </w:rPr>
      </w:pPr>
      <w:r w:rsidRPr="00046AA5">
        <w:rPr>
          <w:sz w:val="22"/>
          <w:szCs w:val="18"/>
        </w:rPr>
        <w:t xml:space="preserve">Powierzchnia </w:t>
      </w:r>
      <w:r w:rsidRPr="00046AA5">
        <w:rPr>
          <w:sz w:val="22"/>
        </w:rPr>
        <w:t>powłoki powinna być jednorodna pod względem ziarnistości. Nie może ona wykazywać widocznych wad jak rysy, pęknięcia , pęcherze, lub odstawanie powłoki od podłoża.</w:t>
      </w:r>
    </w:p>
    <w:p w:rsidR="0013608A" w:rsidRPr="00046AA5" w:rsidRDefault="0013608A" w:rsidP="00987229">
      <w:pPr>
        <w:spacing w:line="94" w:lineRule="exact"/>
        <w:ind w:left="720" w:right="495"/>
        <w:jc w:val="both"/>
        <w:rPr>
          <w:sz w:val="22"/>
          <w:szCs w:val="9"/>
        </w:rPr>
      </w:pPr>
    </w:p>
    <w:p w:rsidR="0013608A" w:rsidRPr="00046AA5" w:rsidRDefault="0013608A" w:rsidP="00987229">
      <w:pPr>
        <w:spacing w:line="81" w:lineRule="exact"/>
        <w:ind w:right="495"/>
        <w:jc w:val="both"/>
        <w:rPr>
          <w:sz w:val="22"/>
          <w:szCs w:val="14"/>
        </w:rPr>
      </w:pPr>
    </w:p>
    <w:p w:rsidR="0013608A" w:rsidRPr="00046AA5" w:rsidRDefault="0013608A" w:rsidP="00987229">
      <w:pPr>
        <w:spacing w:line="86" w:lineRule="exact"/>
        <w:ind w:left="720" w:right="495"/>
        <w:jc w:val="both"/>
        <w:rPr>
          <w:sz w:val="22"/>
          <w:szCs w:val="8"/>
        </w:rPr>
      </w:pPr>
    </w:p>
    <w:p w:rsidR="0013608A" w:rsidRPr="00046AA5" w:rsidRDefault="0013608A" w:rsidP="00987229">
      <w:pPr>
        <w:ind w:left="720" w:right="495"/>
        <w:rPr>
          <w:sz w:val="22"/>
        </w:rPr>
      </w:pPr>
      <w:r w:rsidRPr="00523391">
        <w:rPr>
          <w:noProof/>
          <w:sz w:val="22"/>
        </w:rPr>
        <w:pict>
          <v:shape id="Obraz 1" o:spid="_x0000_i1029" type="#_x0000_t75" style="width:505.5pt;height:26.25pt;visibility:visible">
            <v:imagedata r:id="rId12" o:title=""/>
          </v:shape>
        </w:pict>
      </w:r>
    </w:p>
    <w:p w:rsidR="0013608A" w:rsidRPr="00046AA5" w:rsidRDefault="0013608A" w:rsidP="00987229">
      <w:pPr>
        <w:spacing w:line="297" w:lineRule="exact"/>
        <w:ind w:left="720" w:right="495"/>
        <w:rPr>
          <w:sz w:val="22"/>
          <w:szCs w:val="29"/>
        </w:rPr>
      </w:pPr>
    </w:p>
    <w:tbl>
      <w:tblPr>
        <w:tblW w:w="8640" w:type="dxa"/>
        <w:tblInd w:w="1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60"/>
        <w:gridCol w:w="3062"/>
        <w:gridCol w:w="2518"/>
      </w:tblGrid>
      <w:tr w:rsidR="0013608A" w:rsidRPr="00046AA5" w:rsidTr="00987229">
        <w:tc>
          <w:tcPr>
            <w:tcW w:w="3060" w:type="dxa"/>
          </w:tcPr>
          <w:p w:rsidR="0013608A" w:rsidRPr="00046AA5" w:rsidRDefault="0013608A" w:rsidP="00987229">
            <w:pPr>
              <w:spacing w:line="181" w:lineRule="exact"/>
              <w:ind w:right="495"/>
              <w:jc w:val="center"/>
              <w:rPr>
                <w:szCs w:val="18"/>
              </w:rPr>
            </w:pPr>
          </w:p>
          <w:p w:rsidR="0013608A" w:rsidRPr="00046AA5" w:rsidRDefault="0013608A" w:rsidP="00987229">
            <w:pPr>
              <w:spacing w:line="181" w:lineRule="exact"/>
              <w:ind w:right="495"/>
              <w:jc w:val="center"/>
              <w:rPr>
                <w:szCs w:val="18"/>
              </w:rPr>
            </w:pPr>
            <w:r w:rsidRPr="00046AA5">
              <w:rPr>
                <w:sz w:val="22"/>
                <w:szCs w:val="18"/>
              </w:rPr>
              <w:t>Agresywność korozyjna   atmosfery</w:t>
            </w:r>
          </w:p>
        </w:tc>
        <w:tc>
          <w:tcPr>
            <w:tcW w:w="5580" w:type="dxa"/>
            <w:gridSpan w:val="2"/>
          </w:tcPr>
          <w:p w:rsidR="0013608A" w:rsidRPr="00046AA5" w:rsidRDefault="0013608A" w:rsidP="00987229">
            <w:pPr>
              <w:spacing w:line="181" w:lineRule="exact"/>
              <w:ind w:right="495"/>
              <w:jc w:val="center"/>
              <w:rPr>
                <w:szCs w:val="18"/>
              </w:rPr>
            </w:pPr>
          </w:p>
          <w:p w:rsidR="0013608A" w:rsidRPr="00046AA5" w:rsidRDefault="0013608A" w:rsidP="00987229">
            <w:pPr>
              <w:spacing w:line="181" w:lineRule="exact"/>
              <w:ind w:right="495"/>
              <w:jc w:val="center"/>
              <w:rPr>
                <w:szCs w:val="18"/>
              </w:rPr>
            </w:pPr>
            <w:r w:rsidRPr="00046AA5">
              <w:rPr>
                <w:sz w:val="22"/>
                <w:szCs w:val="18"/>
              </w:rPr>
              <w:t>Minimalna grubość powłoki przemarzania</w:t>
            </w:r>
          </w:p>
          <w:p w:rsidR="0013608A" w:rsidRPr="00046AA5" w:rsidRDefault="0013608A" w:rsidP="00987229">
            <w:pPr>
              <w:spacing w:line="181" w:lineRule="exact"/>
              <w:ind w:right="495"/>
              <w:jc w:val="center"/>
              <w:rPr>
                <w:szCs w:val="18"/>
              </w:rPr>
            </w:pPr>
            <w:r w:rsidRPr="00046AA5">
              <w:rPr>
                <w:sz w:val="22"/>
                <w:szCs w:val="18"/>
              </w:rPr>
              <w:t xml:space="preserve"> trwałość w latach</w:t>
            </w:r>
          </w:p>
        </w:tc>
      </w:tr>
      <w:tr w:rsidR="0013608A" w:rsidRPr="00046AA5" w:rsidTr="00987229">
        <w:trPr>
          <w:cantSplit/>
        </w:trPr>
        <w:tc>
          <w:tcPr>
            <w:tcW w:w="3060" w:type="dxa"/>
          </w:tcPr>
          <w:p w:rsidR="0013608A" w:rsidRPr="00046AA5" w:rsidRDefault="0013608A" w:rsidP="00987229">
            <w:pPr>
              <w:spacing w:line="181" w:lineRule="exact"/>
              <w:ind w:right="495"/>
              <w:rPr>
                <w:szCs w:val="18"/>
              </w:rPr>
            </w:pPr>
            <w:r w:rsidRPr="00046AA5">
              <w:rPr>
                <w:sz w:val="22"/>
                <w:szCs w:val="18"/>
              </w:rPr>
              <w:t xml:space="preserve"> </w:t>
            </w:r>
          </w:p>
          <w:p w:rsidR="0013608A" w:rsidRPr="00046AA5" w:rsidRDefault="0013608A" w:rsidP="00987229">
            <w:pPr>
              <w:spacing w:line="181" w:lineRule="exact"/>
              <w:ind w:right="495"/>
              <w:rPr>
                <w:szCs w:val="18"/>
              </w:rPr>
            </w:pPr>
            <w:r w:rsidRPr="00046AA5">
              <w:rPr>
                <w:sz w:val="22"/>
                <w:szCs w:val="18"/>
              </w:rPr>
              <w:t>Według PN-H-04651[8]</w:t>
            </w:r>
          </w:p>
        </w:tc>
        <w:tc>
          <w:tcPr>
            <w:tcW w:w="3062" w:type="dxa"/>
          </w:tcPr>
          <w:p w:rsidR="0013608A" w:rsidRPr="00046AA5" w:rsidRDefault="0013608A" w:rsidP="00987229">
            <w:pPr>
              <w:spacing w:line="181" w:lineRule="exact"/>
              <w:ind w:right="495"/>
              <w:jc w:val="center"/>
              <w:rPr>
                <w:szCs w:val="18"/>
              </w:rPr>
            </w:pPr>
          </w:p>
          <w:p w:rsidR="0013608A" w:rsidRPr="00046AA5" w:rsidRDefault="0013608A" w:rsidP="00987229">
            <w:pPr>
              <w:spacing w:line="181" w:lineRule="exact"/>
              <w:ind w:right="495"/>
              <w:jc w:val="center"/>
              <w:rPr>
                <w:szCs w:val="18"/>
              </w:rPr>
            </w:pPr>
            <w:r w:rsidRPr="00046AA5">
              <w:rPr>
                <w:sz w:val="22"/>
                <w:szCs w:val="18"/>
              </w:rPr>
              <w:t>10</w:t>
            </w:r>
          </w:p>
        </w:tc>
        <w:tc>
          <w:tcPr>
            <w:tcW w:w="2518" w:type="dxa"/>
          </w:tcPr>
          <w:p w:rsidR="0013608A" w:rsidRPr="00046AA5" w:rsidRDefault="0013608A" w:rsidP="00987229">
            <w:pPr>
              <w:spacing w:line="181" w:lineRule="exact"/>
              <w:ind w:right="495"/>
              <w:jc w:val="center"/>
              <w:rPr>
                <w:szCs w:val="18"/>
              </w:rPr>
            </w:pPr>
          </w:p>
          <w:p w:rsidR="0013608A" w:rsidRPr="00046AA5" w:rsidRDefault="0013608A" w:rsidP="00987229">
            <w:pPr>
              <w:spacing w:line="181" w:lineRule="exact"/>
              <w:ind w:right="495"/>
              <w:jc w:val="center"/>
              <w:rPr>
                <w:szCs w:val="18"/>
              </w:rPr>
            </w:pPr>
            <w:r w:rsidRPr="00046AA5">
              <w:rPr>
                <w:sz w:val="22"/>
                <w:szCs w:val="18"/>
              </w:rPr>
              <w:t>20</w:t>
            </w:r>
          </w:p>
        </w:tc>
      </w:tr>
      <w:tr w:rsidR="0013608A" w:rsidRPr="00046AA5" w:rsidTr="00987229">
        <w:trPr>
          <w:cantSplit/>
        </w:trPr>
        <w:tc>
          <w:tcPr>
            <w:tcW w:w="3060" w:type="dxa"/>
          </w:tcPr>
          <w:p w:rsidR="0013608A" w:rsidRPr="00046AA5" w:rsidRDefault="0013608A" w:rsidP="00987229">
            <w:pPr>
              <w:spacing w:line="181" w:lineRule="exact"/>
              <w:ind w:right="495"/>
              <w:rPr>
                <w:szCs w:val="18"/>
              </w:rPr>
            </w:pPr>
            <w:r w:rsidRPr="00046AA5">
              <w:rPr>
                <w:sz w:val="22"/>
                <w:szCs w:val="18"/>
              </w:rPr>
              <w:t xml:space="preserve">   </w:t>
            </w:r>
          </w:p>
          <w:p w:rsidR="0013608A" w:rsidRPr="00046AA5" w:rsidRDefault="0013608A" w:rsidP="00987229">
            <w:pPr>
              <w:spacing w:line="181" w:lineRule="exact"/>
              <w:ind w:right="495"/>
              <w:rPr>
                <w:szCs w:val="18"/>
              </w:rPr>
            </w:pPr>
            <w:r w:rsidRPr="00046AA5">
              <w:rPr>
                <w:sz w:val="22"/>
                <w:szCs w:val="18"/>
              </w:rPr>
              <w:t xml:space="preserve">Umiarkowana </w:t>
            </w:r>
          </w:p>
        </w:tc>
        <w:tc>
          <w:tcPr>
            <w:tcW w:w="3062" w:type="dxa"/>
          </w:tcPr>
          <w:p w:rsidR="0013608A" w:rsidRPr="00046AA5" w:rsidRDefault="0013608A" w:rsidP="00987229">
            <w:pPr>
              <w:spacing w:line="181" w:lineRule="exact"/>
              <w:ind w:right="495"/>
              <w:jc w:val="center"/>
              <w:rPr>
                <w:szCs w:val="18"/>
              </w:rPr>
            </w:pPr>
          </w:p>
          <w:p w:rsidR="0013608A" w:rsidRPr="00046AA5" w:rsidRDefault="0013608A" w:rsidP="00987229">
            <w:pPr>
              <w:spacing w:line="181" w:lineRule="exact"/>
              <w:ind w:right="495"/>
              <w:jc w:val="center"/>
              <w:rPr>
                <w:szCs w:val="18"/>
              </w:rPr>
            </w:pPr>
            <w:r w:rsidRPr="00046AA5">
              <w:rPr>
                <w:sz w:val="22"/>
                <w:szCs w:val="18"/>
              </w:rPr>
              <w:t>120</w:t>
            </w:r>
          </w:p>
        </w:tc>
        <w:tc>
          <w:tcPr>
            <w:tcW w:w="2518" w:type="dxa"/>
          </w:tcPr>
          <w:p w:rsidR="0013608A" w:rsidRPr="00046AA5" w:rsidRDefault="0013608A" w:rsidP="00987229">
            <w:pPr>
              <w:spacing w:line="181" w:lineRule="exact"/>
              <w:ind w:right="495"/>
              <w:jc w:val="center"/>
              <w:rPr>
                <w:szCs w:val="18"/>
              </w:rPr>
            </w:pPr>
          </w:p>
          <w:p w:rsidR="0013608A" w:rsidRPr="00046AA5" w:rsidRDefault="0013608A" w:rsidP="00987229">
            <w:pPr>
              <w:spacing w:line="181" w:lineRule="exact"/>
              <w:ind w:right="495"/>
              <w:jc w:val="center"/>
              <w:rPr>
                <w:szCs w:val="18"/>
              </w:rPr>
            </w:pPr>
            <w:r w:rsidRPr="00046AA5">
              <w:rPr>
                <w:sz w:val="22"/>
                <w:szCs w:val="18"/>
              </w:rPr>
              <w:t>160</w:t>
            </w:r>
          </w:p>
        </w:tc>
      </w:tr>
      <w:tr w:rsidR="0013608A" w:rsidRPr="00046AA5" w:rsidTr="00987229">
        <w:trPr>
          <w:cantSplit/>
        </w:trPr>
        <w:tc>
          <w:tcPr>
            <w:tcW w:w="3060" w:type="dxa"/>
          </w:tcPr>
          <w:p w:rsidR="0013608A" w:rsidRPr="00046AA5" w:rsidRDefault="0013608A" w:rsidP="00987229">
            <w:pPr>
              <w:spacing w:line="181" w:lineRule="exact"/>
              <w:ind w:right="495"/>
              <w:rPr>
                <w:szCs w:val="18"/>
              </w:rPr>
            </w:pPr>
            <w:r w:rsidRPr="00046AA5">
              <w:rPr>
                <w:sz w:val="22"/>
                <w:szCs w:val="18"/>
              </w:rPr>
              <w:t xml:space="preserve"> </w:t>
            </w:r>
          </w:p>
          <w:p w:rsidR="0013608A" w:rsidRPr="00046AA5" w:rsidRDefault="0013608A" w:rsidP="00987229">
            <w:pPr>
              <w:spacing w:line="181" w:lineRule="exact"/>
              <w:ind w:right="495"/>
              <w:rPr>
                <w:szCs w:val="18"/>
              </w:rPr>
            </w:pPr>
            <w:r w:rsidRPr="00046AA5">
              <w:rPr>
                <w:sz w:val="22"/>
                <w:szCs w:val="18"/>
              </w:rPr>
              <w:t xml:space="preserve">Ciężka </w:t>
            </w:r>
          </w:p>
        </w:tc>
        <w:tc>
          <w:tcPr>
            <w:tcW w:w="3062" w:type="dxa"/>
          </w:tcPr>
          <w:p w:rsidR="0013608A" w:rsidRPr="00046AA5" w:rsidRDefault="0013608A" w:rsidP="00987229">
            <w:pPr>
              <w:spacing w:line="181" w:lineRule="exact"/>
              <w:ind w:right="495"/>
              <w:jc w:val="center"/>
              <w:rPr>
                <w:szCs w:val="18"/>
              </w:rPr>
            </w:pPr>
          </w:p>
          <w:p w:rsidR="0013608A" w:rsidRPr="00046AA5" w:rsidRDefault="0013608A" w:rsidP="00987229">
            <w:pPr>
              <w:spacing w:line="181" w:lineRule="exact"/>
              <w:ind w:right="495"/>
              <w:jc w:val="center"/>
              <w:rPr>
                <w:szCs w:val="18"/>
              </w:rPr>
            </w:pPr>
            <w:r w:rsidRPr="00046AA5">
              <w:rPr>
                <w:sz w:val="22"/>
                <w:szCs w:val="18"/>
              </w:rPr>
              <w:t>160M</w:t>
            </w:r>
          </w:p>
        </w:tc>
        <w:tc>
          <w:tcPr>
            <w:tcW w:w="2518" w:type="dxa"/>
          </w:tcPr>
          <w:p w:rsidR="0013608A" w:rsidRPr="00046AA5" w:rsidRDefault="0013608A" w:rsidP="00987229">
            <w:pPr>
              <w:spacing w:line="181" w:lineRule="exact"/>
              <w:ind w:right="495"/>
              <w:jc w:val="center"/>
              <w:rPr>
                <w:szCs w:val="18"/>
              </w:rPr>
            </w:pPr>
          </w:p>
          <w:p w:rsidR="0013608A" w:rsidRPr="00046AA5" w:rsidRDefault="0013608A" w:rsidP="00987229">
            <w:pPr>
              <w:spacing w:line="181" w:lineRule="exact"/>
              <w:ind w:right="495"/>
              <w:jc w:val="center"/>
              <w:rPr>
                <w:szCs w:val="18"/>
              </w:rPr>
            </w:pPr>
            <w:r w:rsidRPr="00046AA5">
              <w:rPr>
                <w:sz w:val="22"/>
                <w:szCs w:val="18"/>
              </w:rPr>
              <w:t>200M</w:t>
            </w:r>
          </w:p>
        </w:tc>
      </w:tr>
      <w:tr w:rsidR="0013608A" w:rsidRPr="00046AA5" w:rsidTr="00987229">
        <w:trPr>
          <w:cantSplit/>
        </w:trPr>
        <w:tc>
          <w:tcPr>
            <w:tcW w:w="8640" w:type="dxa"/>
            <w:gridSpan w:val="3"/>
          </w:tcPr>
          <w:p w:rsidR="0013608A" w:rsidRPr="00046AA5" w:rsidRDefault="0013608A" w:rsidP="00987229">
            <w:pPr>
              <w:spacing w:line="181" w:lineRule="exact"/>
              <w:ind w:right="495"/>
              <w:jc w:val="center"/>
              <w:rPr>
                <w:szCs w:val="18"/>
              </w:rPr>
            </w:pPr>
          </w:p>
          <w:p w:rsidR="0013608A" w:rsidRPr="00046AA5" w:rsidRDefault="0013608A" w:rsidP="00987229">
            <w:pPr>
              <w:spacing w:line="181" w:lineRule="exact"/>
              <w:ind w:right="495"/>
              <w:jc w:val="center"/>
              <w:rPr>
                <w:szCs w:val="18"/>
              </w:rPr>
            </w:pPr>
            <w:r w:rsidRPr="00046AA5">
              <w:rPr>
                <w:sz w:val="22"/>
                <w:szCs w:val="18"/>
              </w:rPr>
              <w:t>M-powłoka pokryta dwoma lub większą liczbą warstw powłoki malarskiej</w:t>
            </w:r>
          </w:p>
        </w:tc>
      </w:tr>
    </w:tbl>
    <w:p w:rsidR="0013608A" w:rsidRPr="00046AA5" w:rsidRDefault="0013608A" w:rsidP="00987229">
      <w:pPr>
        <w:tabs>
          <w:tab w:val="left" w:pos="892"/>
          <w:tab w:val="left" w:leader="dot" w:pos="4507"/>
        </w:tabs>
        <w:spacing w:line="340" w:lineRule="exact"/>
        <w:ind w:right="495"/>
        <w:jc w:val="both"/>
        <w:rPr>
          <w:sz w:val="22"/>
          <w:szCs w:val="22"/>
        </w:rPr>
      </w:pPr>
    </w:p>
    <w:p w:rsidR="0013608A" w:rsidRPr="00046AA5" w:rsidRDefault="0013608A" w:rsidP="00987229">
      <w:pPr>
        <w:tabs>
          <w:tab w:val="left" w:pos="892"/>
          <w:tab w:val="left" w:leader="dot" w:pos="4507"/>
        </w:tabs>
        <w:spacing w:line="340" w:lineRule="exact"/>
        <w:ind w:left="720" w:right="495"/>
        <w:jc w:val="both"/>
        <w:rPr>
          <w:sz w:val="22"/>
          <w:szCs w:val="22"/>
        </w:rPr>
      </w:pPr>
      <w:r w:rsidRPr="00046AA5">
        <w:rPr>
          <w:sz w:val="22"/>
          <w:szCs w:val="22"/>
        </w:rPr>
        <w:t xml:space="preserve">2.4.4.Gwarancja producenta lub dostawcy na konstrukcję wsporczą </w:t>
      </w:r>
    </w:p>
    <w:p w:rsidR="0013608A" w:rsidRPr="00046AA5" w:rsidRDefault="0013608A" w:rsidP="00987229">
      <w:pPr>
        <w:spacing w:before="96" w:line="244" w:lineRule="exact"/>
        <w:ind w:left="720" w:right="495"/>
        <w:jc w:val="both"/>
        <w:rPr>
          <w:sz w:val="22"/>
          <w:szCs w:val="22"/>
        </w:rPr>
      </w:pPr>
      <w:r w:rsidRPr="00046AA5">
        <w:rPr>
          <w:sz w:val="22"/>
          <w:szCs w:val="22"/>
        </w:rPr>
        <w:t>Producent lub dostawca każdej konstrukcji wsporczej, obowiązany jest do wydania  gwarancji na okres trwałości znaku uzgodniony z odbiorcą. Przedmiotem gwarancji są właściwości techniczne konstrukcji wsporczej lub elementów mocujących oraz trwałość zabezpieczenia przeciwkorozyjnego.</w:t>
      </w:r>
    </w:p>
    <w:p w:rsidR="0013608A" w:rsidRPr="00046AA5" w:rsidRDefault="0013608A" w:rsidP="00987229">
      <w:pPr>
        <w:spacing w:line="244" w:lineRule="exact"/>
        <w:ind w:left="720" w:right="495"/>
        <w:jc w:val="both"/>
        <w:rPr>
          <w:sz w:val="22"/>
        </w:rPr>
      </w:pPr>
      <w:r w:rsidRPr="00046AA5">
        <w:rPr>
          <w:sz w:val="22"/>
          <w:szCs w:val="22"/>
        </w:rPr>
        <w:t xml:space="preserve">W przypadku słupków znaków pionowych ostrzegawczych, zakazu, nakazu i informacyjnych o standardowych wymiarach oraz w przypadku elementów, służących do zamocowania znaków do innych obiektów lub konstrukcji- gwarancja </w:t>
      </w:r>
      <w:r w:rsidRPr="00046AA5">
        <w:rPr>
          <w:sz w:val="22"/>
        </w:rPr>
        <w:t xml:space="preserve">może </w:t>
      </w:r>
      <w:r w:rsidRPr="00046AA5">
        <w:rPr>
          <w:sz w:val="22"/>
          <w:szCs w:val="22"/>
        </w:rPr>
        <w:t xml:space="preserve">być wydana  dla partii dostawy. W przypadku konstrukcji wsporczej dla znaków drogowych bramowych i wysięgnikowych </w:t>
      </w:r>
      <w:r w:rsidRPr="00046AA5">
        <w:rPr>
          <w:sz w:val="22"/>
        </w:rPr>
        <w:t xml:space="preserve"> gwarancja jest wystawiana indywidualnie dla każdej konstrukcji wsporczej.</w:t>
      </w:r>
    </w:p>
    <w:p w:rsidR="0013608A" w:rsidRPr="00046AA5" w:rsidRDefault="0013608A" w:rsidP="00987229">
      <w:pPr>
        <w:spacing w:line="281" w:lineRule="exact"/>
        <w:ind w:left="720" w:right="495"/>
        <w:jc w:val="both"/>
        <w:rPr>
          <w:sz w:val="22"/>
          <w:szCs w:val="28"/>
        </w:rPr>
      </w:pPr>
    </w:p>
    <w:p w:rsidR="0013608A" w:rsidRPr="00046AA5" w:rsidRDefault="0013608A" w:rsidP="00987229">
      <w:pPr>
        <w:spacing w:line="259" w:lineRule="exact"/>
        <w:ind w:left="720" w:right="495"/>
        <w:jc w:val="both"/>
        <w:rPr>
          <w:sz w:val="22"/>
          <w:szCs w:val="22"/>
        </w:rPr>
      </w:pPr>
      <w:r w:rsidRPr="00046AA5">
        <w:rPr>
          <w:sz w:val="22"/>
          <w:szCs w:val="22"/>
        </w:rPr>
        <w:t>2.5. Tarcza znaku</w:t>
      </w:r>
    </w:p>
    <w:p w:rsidR="0013608A" w:rsidRPr="00046AA5" w:rsidRDefault="0013608A" w:rsidP="00987229">
      <w:pPr>
        <w:spacing w:line="338" w:lineRule="exact"/>
        <w:ind w:left="720" w:right="495"/>
        <w:jc w:val="both"/>
        <w:rPr>
          <w:sz w:val="22"/>
          <w:szCs w:val="33"/>
        </w:rPr>
      </w:pPr>
    </w:p>
    <w:p w:rsidR="0013608A" w:rsidRPr="00046AA5" w:rsidRDefault="0013608A" w:rsidP="00987229">
      <w:pPr>
        <w:tabs>
          <w:tab w:val="left" w:pos="878"/>
          <w:tab w:val="left" w:leader="dot" w:pos="1761"/>
        </w:tabs>
        <w:spacing w:line="360" w:lineRule="exact"/>
        <w:ind w:left="720" w:right="495"/>
        <w:jc w:val="both"/>
        <w:rPr>
          <w:sz w:val="22"/>
        </w:rPr>
      </w:pPr>
      <w:r w:rsidRPr="00046AA5">
        <w:rPr>
          <w:sz w:val="22"/>
        </w:rPr>
        <w:t xml:space="preserve">2.5.1 Trwałość materiałów na wpływy zewnętrzne </w:t>
      </w:r>
    </w:p>
    <w:p w:rsidR="0013608A" w:rsidRPr="00046AA5" w:rsidRDefault="0013608A" w:rsidP="00987229">
      <w:pPr>
        <w:spacing w:before="120" w:line="240" w:lineRule="exact"/>
        <w:ind w:left="720" w:right="495"/>
        <w:jc w:val="both"/>
        <w:rPr>
          <w:sz w:val="22"/>
          <w:szCs w:val="22"/>
        </w:rPr>
      </w:pPr>
      <w:r w:rsidRPr="00046AA5">
        <w:rPr>
          <w:sz w:val="22"/>
        </w:rPr>
        <w:t xml:space="preserve">Materiały użyte na lico i tarczę znaku  oraz połączenie lica znaku z tarczą znaku, a także sposób wykończenia znaku, muszą </w:t>
      </w:r>
      <w:r w:rsidRPr="00046AA5">
        <w:rPr>
          <w:sz w:val="22"/>
          <w:szCs w:val="28"/>
        </w:rPr>
        <w:t xml:space="preserve">wykazywać pełną </w:t>
      </w:r>
      <w:r w:rsidRPr="00046AA5">
        <w:rPr>
          <w:sz w:val="22"/>
          <w:szCs w:val="18"/>
        </w:rPr>
        <w:t xml:space="preserve">odporność  na oddziaływanie światła, zmian temperatury  wpływy </w:t>
      </w:r>
      <w:r w:rsidRPr="00046AA5">
        <w:rPr>
          <w:sz w:val="22"/>
          <w:szCs w:val="26"/>
        </w:rPr>
        <w:t>atmosferyczne i</w:t>
      </w:r>
      <w:r w:rsidRPr="00046AA5">
        <w:rPr>
          <w:sz w:val="22"/>
          <w:szCs w:val="22"/>
        </w:rPr>
        <w:t xml:space="preserve"> występujące w normalnych warunkach oddziaływanie chemiczne (w tym korozję elektrochemiczną)- przez cały czas trwałości znaku, określony przez wytwórcę lub dostawcę. </w:t>
      </w:r>
    </w:p>
    <w:p w:rsidR="0013608A" w:rsidRPr="00046AA5" w:rsidRDefault="0013608A" w:rsidP="00987229">
      <w:pPr>
        <w:spacing w:line="240" w:lineRule="exact"/>
        <w:ind w:left="720" w:right="495"/>
        <w:jc w:val="both"/>
        <w:rPr>
          <w:sz w:val="22"/>
        </w:rPr>
      </w:pPr>
    </w:p>
    <w:p w:rsidR="0013608A" w:rsidRPr="00046AA5" w:rsidRDefault="0013608A" w:rsidP="00987229">
      <w:pPr>
        <w:spacing w:line="240" w:lineRule="exact"/>
        <w:ind w:left="720" w:right="495"/>
        <w:jc w:val="both"/>
        <w:rPr>
          <w:sz w:val="22"/>
        </w:rPr>
      </w:pPr>
    </w:p>
    <w:p w:rsidR="0013608A" w:rsidRPr="00046AA5" w:rsidRDefault="0013608A" w:rsidP="00987229">
      <w:pPr>
        <w:spacing w:line="240" w:lineRule="exact"/>
        <w:ind w:left="720" w:right="495"/>
        <w:jc w:val="both"/>
        <w:rPr>
          <w:sz w:val="22"/>
        </w:rPr>
      </w:pPr>
    </w:p>
    <w:p w:rsidR="0013608A" w:rsidRPr="00046AA5" w:rsidRDefault="0013608A" w:rsidP="00987229">
      <w:pPr>
        <w:spacing w:line="240" w:lineRule="exact"/>
        <w:ind w:left="720" w:right="495"/>
        <w:jc w:val="center"/>
        <w:rPr>
          <w:sz w:val="22"/>
        </w:rPr>
      </w:pPr>
    </w:p>
    <w:p w:rsidR="0013608A" w:rsidRPr="00046AA5" w:rsidRDefault="0013608A" w:rsidP="00987229">
      <w:pPr>
        <w:spacing w:line="240" w:lineRule="exact"/>
        <w:ind w:left="720" w:right="495"/>
        <w:jc w:val="both"/>
        <w:rPr>
          <w:sz w:val="22"/>
        </w:rPr>
      </w:pPr>
    </w:p>
    <w:p w:rsidR="0013608A" w:rsidRPr="00046AA5" w:rsidRDefault="0013608A" w:rsidP="00987229">
      <w:pPr>
        <w:spacing w:line="240" w:lineRule="exact"/>
        <w:ind w:left="720" w:right="495"/>
        <w:jc w:val="both"/>
        <w:rPr>
          <w:sz w:val="22"/>
        </w:rPr>
      </w:pPr>
    </w:p>
    <w:p w:rsidR="0013608A" w:rsidRPr="00046AA5" w:rsidRDefault="0013608A" w:rsidP="00987229">
      <w:pPr>
        <w:spacing w:line="240" w:lineRule="exact"/>
        <w:ind w:left="720" w:right="495"/>
        <w:jc w:val="both"/>
        <w:rPr>
          <w:sz w:val="22"/>
        </w:rPr>
      </w:pPr>
    </w:p>
    <w:p w:rsidR="0013608A" w:rsidRPr="00046AA5" w:rsidRDefault="0013608A" w:rsidP="00987229">
      <w:pPr>
        <w:spacing w:line="240" w:lineRule="exact"/>
        <w:ind w:left="720" w:right="495"/>
        <w:jc w:val="both"/>
        <w:rPr>
          <w:sz w:val="22"/>
        </w:rPr>
      </w:pPr>
    </w:p>
    <w:p w:rsidR="0013608A" w:rsidRPr="00046AA5" w:rsidRDefault="0013608A" w:rsidP="00987229">
      <w:pPr>
        <w:spacing w:line="240" w:lineRule="exact"/>
        <w:ind w:left="720" w:right="495"/>
        <w:jc w:val="both"/>
        <w:rPr>
          <w:sz w:val="22"/>
        </w:rPr>
      </w:pPr>
    </w:p>
    <w:p w:rsidR="0013608A" w:rsidRPr="00046AA5" w:rsidRDefault="0013608A" w:rsidP="00987229">
      <w:pPr>
        <w:spacing w:line="240" w:lineRule="exact"/>
        <w:ind w:left="720" w:right="495"/>
        <w:jc w:val="both"/>
        <w:rPr>
          <w:sz w:val="22"/>
        </w:rPr>
      </w:pPr>
    </w:p>
    <w:p w:rsidR="0013608A" w:rsidRPr="00046AA5" w:rsidRDefault="0013608A" w:rsidP="00987229">
      <w:pPr>
        <w:spacing w:line="240" w:lineRule="exact"/>
        <w:ind w:left="720" w:right="495"/>
        <w:jc w:val="both"/>
        <w:rPr>
          <w:sz w:val="22"/>
        </w:rPr>
      </w:pPr>
    </w:p>
    <w:p w:rsidR="0013608A" w:rsidRPr="00046AA5" w:rsidRDefault="0013608A" w:rsidP="00987229">
      <w:pPr>
        <w:spacing w:line="240" w:lineRule="exact"/>
        <w:ind w:left="720" w:right="495"/>
        <w:jc w:val="both"/>
        <w:rPr>
          <w:sz w:val="22"/>
        </w:rPr>
      </w:pPr>
    </w:p>
    <w:p w:rsidR="0013608A" w:rsidRPr="00046AA5" w:rsidRDefault="0013608A" w:rsidP="00987229">
      <w:pPr>
        <w:spacing w:line="240" w:lineRule="exact"/>
        <w:ind w:left="1080" w:right="1035"/>
        <w:jc w:val="both"/>
        <w:rPr>
          <w:sz w:val="22"/>
        </w:rPr>
      </w:pPr>
      <w:r w:rsidRPr="00046AA5">
        <w:rPr>
          <w:sz w:val="22"/>
        </w:rPr>
        <w:t xml:space="preserve">  Projektuje się ustawić znaki z grupy  „znaków dużych” o wymiarach tarczy: </w:t>
      </w:r>
    </w:p>
    <w:p w:rsidR="0013608A" w:rsidRPr="00046AA5" w:rsidRDefault="0013608A" w:rsidP="00987229">
      <w:pPr>
        <w:spacing w:line="240" w:lineRule="exact"/>
        <w:ind w:left="1080" w:right="1035"/>
        <w:jc w:val="both"/>
        <w:rPr>
          <w:sz w:val="22"/>
        </w:rPr>
      </w:pPr>
      <w:r w:rsidRPr="00046AA5">
        <w:rPr>
          <w:sz w:val="22"/>
        </w:rPr>
        <w:t>-znaki ostrzegawcze                 -znaki nakazu i  zakazu                -znaki informacyjne</w:t>
      </w:r>
    </w:p>
    <w:p w:rsidR="0013608A" w:rsidRPr="00046AA5" w:rsidRDefault="0013608A" w:rsidP="00987229">
      <w:pPr>
        <w:spacing w:line="218" w:lineRule="exact"/>
        <w:ind w:left="1080" w:right="1035"/>
        <w:jc w:val="both"/>
        <w:rPr>
          <w:sz w:val="22"/>
          <w:szCs w:val="21"/>
        </w:rPr>
      </w:pPr>
    </w:p>
    <w:p w:rsidR="0013608A" w:rsidRPr="00046AA5" w:rsidRDefault="0013608A" w:rsidP="00987229">
      <w:pPr>
        <w:spacing w:line="86" w:lineRule="exact"/>
        <w:ind w:left="1080" w:right="1035"/>
        <w:rPr>
          <w:sz w:val="22"/>
          <w:szCs w:val="26"/>
        </w:rPr>
      </w:pPr>
    </w:p>
    <w:p w:rsidR="0013608A" w:rsidRPr="00046AA5" w:rsidRDefault="0013608A" w:rsidP="00987229">
      <w:pPr>
        <w:spacing w:line="288" w:lineRule="exact"/>
        <w:ind w:left="1080" w:right="1035"/>
        <w:jc w:val="both"/>
        <w:rPr>
          <w:sz w:val="22"/>
        </w:rPr>
      </w:pPr>
      <w:r w:rsidRPr="00046AA5">
        <w:rPr>
          <w:sz w:val="22"/>
        </w:rPr>
        <w:t>2.6. Znaki odblaskowe</w:t>
      </w:r>
    </w:p>
    <w:p w:rsidR="0013608A" w:rsidRPr="00046AA5" w:rsidRDefault="0013608A" w:rsidP="00987229">
      <w:pPr>
        <w:rPr>
          <w:sz w:val="22"/>
        </w:rPr>
        <w:sectPr w:rsidR="0013608A" w:rsidRPr="00046AA5">
          <w:type w:val="continuous"/>
          <w:pgSz w:w="11907" w:h="16840"/>
          <w:pgMar w:top="278" w:right="612" w:bottom="0" w:left="720" w:header="708" w:footer="708" w:gutter="0"/>
          <w:cols w:space="708"/>
        </w:sectPr>
      </w:pPr>
    </w:p>
    <w:p w:rsidR="0013608A" w:rsidRPr="00046AA5" w:rsidRDefault="0013608A" w:rsidP="00987229">
      <w:pPr>
        <w:spacing w:line="243" w:lineRule="exact"/>
        <w:ind w:left="1080" w:right="1035"/>
        <w:rPr>
          <w:sz w:val="22"/>
        </w:rPr>
      </w:pPr>
    </w:p>
    <w:p w:rsidR="0013608A" w:rsidRPr="00046AA5" w:rsidRDefault="0013608A" w:rsidP="00987229">
      <w:pPr>
        <w:spacing w:line="350" w:lineRule="exact"/>
        <w:ind w:left="1080" w:right="1035"/>
        <w:jc w:val="both"/>
        <w:rPr>
          <w:sz w:val="22"/>
          <w:szCs w:val="22"/>
        </w:rPr>
      </w:pPr>
      <w:r w:rsidRPr="00046AA5">
        <w:rPr>
          <w:sz w:val="22"/>
          <w:szCs w:val="22"/>
        </w:rPr>
        <w:t>2.6.1. Wymagania dotyczące powierzchni odblaskowej</w:t>
      </w:r>
    </w:p>
    <w:p w:rsidR="0013608A" w:rsidRPr="00046AA5" w:rsidRDefault="0013608A" w:rsidP="00987229">
      <w:pPr>
        <w:spacing w:before="81" w:line="273" w:lineRule="exact"/>
        <w:ind w:left="1080" w:right="1035"/>
        <w:rPr>
          <w:sz w:val="22"/>
          <w:szCs w:val="22"/>
        </w:rPr>
      </w:pPr>
      <w:r w:rsidRPr="00046AA5">
        <w:rPr>
          <w:sz w:val="22"/>
          <w:szCs w:val="22"/>
        </w:rPr>
        <w:t>Znaki drogowe odblaskowe wykonuje się z zasady przez oklejenie tarczy znaku materiałem odblaskowym.</w:t>
      </w:r>
    </w:p>
    <w:p w:rsidR="0013608A" w:rsidRPr="00046AA5" w:rsidRDefault="0013608A" w:rsidP="00987229">
      <w:pPr>
        <w:spacing w:line="297" w:lineRule="exact"/>
        <w:ind w:left="1080" w:right="1035"/>
        <w:jc w:val="both"/>
        <w:rPr>
          <w:sz w:val="22"/>
          <w:szCs w:val="22"/>
        </w:rPr>
      </w:pPr>
      <w:r w:rsidRPr="00046AA5">
        <w:rPr>
          <w:sz w:val="22"/>
          <w:szCs w:val="22"/>
        </w:rPr>
        <w:t>Właściwości folii odblaskowej (odbijającej powrotnie) powinny spełniać wymagania określone w aprobacie technicznej.</w:t>
      </w:r>
    </w:p>
    <w:p w:rsidR="0013608A" w:rsidRPr="00046AA5" w:rsidRDefault="0013608A" w:rsidP="00987229">
      <w:pPr>
        <w:rPr>
          <w:sz w:val="22"/>
        </w:rPr>
        <w:sectPr w:rsidR="0013608A" w:rsidRPr="00046AA5">
          <w:type w:val="continuous"/>
          <w:pgSz w:w="11907" w:h="16840"/>
          <w:pgMar w:top="278" w:right="612" w:bottom="0" w:left="720" w:header="708" w:footer="708" w:gutter="0"/>
          <w:cols w:space="708"/>
        </w:sectPr>
      </w:pPr>
    </w:p>
    <w:p w:rsidR="0013608A" w:rsidRPr="00046AA5" w:rsidRDefault="0013608A" w:rsidP="00987229">
      <w:pPr>
        <w:spacing w:line="291" w:lineRule="exact"/>
        <w:ind w:left="1080" w:right="1035"/>
        <w:rPr>
          <w:sz w:val="22"/>
          <w:szCs w:val="29"/>
        </w:rPr>
      </w:pPr>
    </w:p>
    <w:p w:rsidR="0013608A" w:rsidRPr="00046AA5" w:rsidRDefault="0013608A" w:rsidP="00987229">
      <w:pPr>
        <w:spacing w:line="350" w:lineRule="exact"/>
        <w:ind w:left="1080" w:right="1035"/>
        <w:jc w:val="both"/>
        <w:rPr>
          <w:sz w:val="22"/>
        </w:rPr>
      </w:pPr>
      <w:r w:rsidRPr="00046AA5">
        <w:rPr>
          <w:sz w:val="22"/>
        </w:rPr>
        <w:t xml:space="preserve"> 2.7. Materiały do montażu znaków</w:t>
      </w:r>
    </w:p>
    <w:p w:rsidR="0013608A" w:rsidRPr="00046AA5" w:rsidRDefault="0013608A" w:rsidP="00987229">
      <w:pPr>
        <w:spacing w:before="81" w:line="288" w:lineRule="exact"/>
        <w:ind w:left="1080" w:right="1035"/>
        <w:jc w:val="both"/>
        <w:rPr>
          <w:sz w:val="22"/>
        </w:rPr>
      </w:pPr>
      <w:r w:rsidRPr="00046AA5">
        <w:rPr>
          <w:sz w:val="22"/>
          <w:szCs w:val="22"/>
        </w:rPr>
        <w:t xml:space="preserve">Wszystkie ocynkowane </w:t>
      </w:r>
      <w:r w:rsidRPr="00046AA5">
        <w:rPr>
          <w:sz w:val="22"/>
          <w:szCs w:val="26"/>
        </w:rPr>
        <w:t>łączniki metalowe prz</w:t>
      </w:r>
      <w:r w:rsidRPr="00046AA5">
        <w:rPr>
          <w:sz w:val="22"/>
        </w:rPr>
        <w:t xml:space="preserve">ewidywane do mocowania między  sobą elementów konstrukcji wsporczych znaków jak śruby, listwy, wkręty, nakrętki itp. powinny być czyste, gładkie bez pęknięć, naderwań, rozwarstwień  i wypukłych karbów. </w:t>
      </w:r>
    </w:p>
    <w:p w:rsidR="0013608A" w:rsidRPr="00046AA5" w:rsidRDefault="0013608A" w:rsidP="00987229">
      <w:pPr>
        <w:spacing w:before="81" w:line="288" w:lineRule="exact"/>
        <w:ind w:left="1080" w:right="1035"/>
        <w:jc w:val="both"/>
        <w:rPr>
          <w:sz w:val="22"/>
        </w:rPr>
      </w:pPr>
      <w:r w:rsidRPr="00046AA5">
        <w:rPr>
          <w:sz w:val="22"/>
        </w:rPr>
        <w:t>Łączniki mogą być dostarczane w pudełkach tekturowych, pojemnikach blaszanych lub paletach, w zależności od ich wielkości.</w:t>
      </w:r>
    </w:p>
    <w:p w:rsidR="0013608A" w:rsidRPr="00046AA5" w:rsidRDefault="0013608A" w:rsidP="00987229">
      <w:pPr>
        <w:spacing w:before="81" w:line="288" w:lineRule="exact"/>
        <w:ind w:left="1080" w:right="1035"/>
        <w:jc w:val="both"/>
        <w:rPr>
          <w:sz w:val="22"/>
          <w:u w:val="single"/>
        </w:rPr>
      </w:pPr>
    </w:p>
    <w:p w:rsidR="0013608A" w:rsidRPr="00046AA5" w:rsidRDefault="0013608A" w:rsidP="00987229">
      <w:pPr>
        <w:tabs>
          <w:tab w:val="left" w:pos="292"/>
          <w:tab w:val="left" w:leader="dot" w:pos="4382"/>
        </w:tabs>
        <w:spacing w:line="211" w:lineRule="exact"/>
        <w:ind w:left="1080" w:right="1035"/>
        <w:jc w:val="both"/>
        <w:rPr>
          <w:sz w:val="22"/>
        </w:rPr>
      </w:pPr>
      <w:r w:rsidRPr="00046AA5">
        <w:rPr>
          <w:sz w:val="22"/>
        </w:rPr>
        <w:t>2.8. Przechowywanie i składowanie materiałów.</w:t>
      </w:r>
    </w:p>
    <w:p w:rsidR="0013608A" w:rsidRPr="00046AA5" w:rsidRDefault="0013608A" w:rsidP="00987229">
      <w:pPr>
        <w:spacing w:line="76" w:lineRule="exact"/>
        <w:ind w:left="1080" w:right="1035" w:firstLine="3312"/>
        <w:jc w:val="both"/>
        <w:rPr>
          <w:sz w:val="22"/>
          <w:szCs w:val="16"/>
        </w:rPr>
      </w:pPr>
      <w:r w:rsidRPr="00046AA5">
        <w:rPr>
          <w:sz w:val="22"/>
          <w:szCs w:val="16"/>
        </w:rPr>
        <w:t>,</w:t>
      </w:r>
    </w:p>
    <w:p w:rsidR="0013608A" w:rsidRPr="00046AA5" w:rsidRDefault="0013608A" w:rsidP="00987229">
      <w:pPr>
        <w:spacing w:before="57" w:line="225" w:lineRule="exact"/>
        <w:ind w:left="1080" w:right="1035"/>
        <w:rPr>
          <w:sz w:val="22"/>
          <w:szCs w:val="26"/>
        </w:rPr>
      </w:pPr>
      <w:r w:rsidRPr="00046AA5">
        <w:rPr>
          <w:sz w:val="22"/>
          <w:szCs w:val="18"/>
        </w:rPr>
        <w:t xml:space="preserve">Cement stosowany   do </w:t>
      </w:r>
      <w:r w:rsidRPr="00046AA5">
        <w:rPr>
          <w:sz w:val="22"/>
        </w:rPr>
        <w:t xml:space="preserve">wykonania fundamentów dla pionowych znaków drogowych powinien być  przechowywany zgodnie </w:t>
      </w:r>
      <w:r w:rsidRPr="00046AA5">
        <w:rPr>
          <w:sz w:val="22"/>
          <w:szCs w:val="22"/>
        </w:rPr>
        <w:t xml:space="preserve">z BN-88/6731-08 [27]. </w:t>
      </w:r>
      <w:r w:rsidRPr="00046AA5">
        <w:rPr>
          <w:sz w:val="22"/>
          <w:szCs w:val="18"/>
        </w:rPr>
        <w:t>.</w:t>
      </w:r>
      <w:r w:rsidRPr="00046AA5">
        <w:rPr>
          <w:sz w:val="22"/>
          <w:szCs w:val="26"/>
        </w:rPr>
        <w:tab/>
        <w:t>.</w:t>
      </w:r>
    </w:p>
    <w:p w:rsidR="0013608A" w:rsidRPr="00046AA5" w:rsidRDefault="0013608A" w:rsidP="00987229">
      <w:pPr>
        <w:tabs>
          <w:tab w:val="left" w:leader="dot" w:pos="3168"/>
          <w:tab w:val="left" w:leader="dot" w:pos="7185"/>
          <w:tab w:val="right" w:leader="dot" w:pos="10156"/>
        </w:tabs>
        <w:spacing w:line="273" w:lineRule="exact"/>
        <w:ind w:left="1080" w:right="1035"/>
        <w:jc w:val="both"/>
        <w:rPr>
          <w:sz w:val="22"/>
          <w:szCs w:val="18"/>
        </w:rPr>
      </w:pPr>
      <w:r w:rsidRPr="00046AA5">
        <w:rPr>
          <w:sz w:val="22"/>
        </w:rPr>
        <w:t xml:space="preserve">Kruszywo do betonu należy przechowywać w warunkach zabezpieczających je przed zanieczyszczeniem oraz zmieszaniem </w:t>
      </w:r>
      <w:r w:rsidRPr="00046AA5">
        <w:rPr>
          <w:sz w:val="22"/>
          <w:szCs w:val="18"/>
        </w:rPr>
        <w:t>z kruszywami innych klas.</w:t>
      </w:r>
    </w:p>
    <w:p w:rsidR="0013608A" w:rsidRPr="00046AA5" w:rsidRDefault="0013608A" w:rsidP="00987229">
      <w:pPr>
        <w:tabs>
          <w:tab w:val="right" w:leader="dot" w:pos="10156"/>
        </w:tabs>
        <w:spacing w:line="273" w:lineRule="exact"/>
        <w:ind w:left="1080" w:right="1035"/>
        <w:jc w:val="both"/>
        <w:rPr>
          <w:sz w:val="22"/>
          <w:szCs w:val="18"/>
        </w:rPr>
      </w:pPr>
      <w:r w:rsidRPr="00046AA5">
        <w:rPr>
          <w:sz w:val="22"/>
          <w:szCs w:val="18"/>
        </w:rPr>
        <w:t xml:space="preserve">Prefabrykaty betonowe powinny być składowane </w:t>
      </w:r>
      <w:r w:rsidRPr="00046AA5">
        <w:rPr>
          <w:sz w:val="22"/>
        </w:rPr>
        <w:t xml:space="preserve">na wyrównanym, utwardzonym i odwodnionym podłożu. Prefabrykaty </w:t>
      </w:r>
      <w:r w:rsidRPr="00046AA5">
        <w:rPr>
          <w:sz w:val="22"/>
          <w:szCs w:val="18"/>
        </w:rPr>
        <w:t xml:space="preserve">na1eży układać na podkładach </w:t>
      </w:r>
      <w:r w:rsidRPr="00046AA5">
        <w:rPr>
          <w:sz w:val="22"/>
          <w:szCs w:val="16"/>
        </w:rPr>
        <w:t xml:space="preserve">z zachowaniem prześwitu minimum </w:t>
      </w:r>
      <w:r w:rsidRPr="00046AA5">
        <w:rPr>
          <w:sz w:val="22"/>
          <w:szCs w:val="18"/>
        </w:rPr>
        <w:t>10cm między podłożem a prefabrykatem.</w:t>
      </w:r>
    </w:p>
    <w:p w:rsidR="0013608A" w:rsidRPr="00046AA5" w:rsidRDefault="0013608A" w:rsidP="00987229">
      <w:pPr>
        <w:tabs>
          <w:tab w:val="left" w:leader="dot" w:pos="3547"/>
        </w:tabs>
        <w:spacing w:line="273" w:lineRule="exact"/>
        <w:ind w:left="1080" w:right="1035"/>
        <w:jc w:val="both"/>
        <w:rPr>
          <w:sz w:val="22"/>
          <w:szCs w:val="22"/>
        </w:rPr>
      </w:pPr>
      <w:r w:rsidRPr="00046AA5">
        <w:rPr>
          <w:sz w:val="22"/>
          <w:szCs w:val="18"/>
        </w:rPr>
        <w:t>Znaki powinny  być przechowywane w pomieszczeniach suchych, z dala od materiałów działających korodująco i w warunkach zabezpieczających przed uszkodzeniami.</w:t>
      </w:r>
    </w:p>
    <w:p w:rsidR="0013608A" w:rsidRPr="00046AA5" w:rsidRDefault="0013608A" w:rsidP="00987229">
      <w:pPr>
        <w:rPr>
          <w:sz w:val="22"/>
        </w:rPr>
        <w:sectPr w:rsidR="0013608A" w:rsidRPr="00046AA5">
          <w:type w:val="continuous"/>
          <w:pgSz w:w="11907" w:h="16840"/>
          <w:pgMar w:top="278" w:right="612" w:bottom="0" w:left="720" w:header="708" w:footer="708" w:gutter="0"/>
          <w:cols w:space="708"/>
        </w:sectPr>
      </w:pPr>
    </w:p>
    <w:p w:rsidR="0013608A" w:rsidRPr="00046AA5" w:rsidRDefault="0013608A" w:rsidP="00987229">
      <w:pPr>
        <w:spacing w:line="368" w:lineRule="exact"/>
        <w:ind w:left="1080" w:right="1035"/>
        <w:rPr>
          <w:sz w:val="22"/>
          <w:szCs w:val="36"/>
        </w:rPr>
      </w:pPr>
    </w:p>
    <w:p w:rsidR="0013608A" w:rsidRPr="00046AA5" w:rsidRDefault="0013608A" w:rsidP="00987229">
      <w:pPr>
        <w:spacing w:line="307" w:lineRule="exact"/>
        <w:ind w:left="1080" w:right="1035"/>
        <w:jc w:val="both"/>
        <w:rPr>
          <w:b/>
        </w:rPr>
      </w:pPr>
      <w:r w:rsidRPr="00046AA5">
        <w:rPr>
          <w:b/>
        </w:rPr>
        <w:t>3. SPRZĘT</w:t>
      </w:r>
    </w:p>
    <w:p w:rsidR="0013608A" w:rsidRPr="00046AA5" w:rsidRDefault="0013608A" w:rsidP="00987229">
      <w:pPr>
        <w:rPr>
          <w:sz w:val="22"/>
        </w:rPr>
        <w:sectPr w:rsidR="0013608A" w:rsidRPr="00046AA5">
          <w:type w:val="continuous"/>
          <w:pgSz w:w="11907" w:h="16840"/>
          <w:pgMar w:top="278" w:right="612" w:bottom="0" w:left="720" w:header="708" w:footer="708" w:gutter="0"/>
          <w:cols w:space="708"/>
        </w:sectPr>
      </w:pPr>
    </w:p>
    <w:p w:rsidR="0013608A" w:rsidRPr="00046AA5" w:rsidRDefault="0013608A" w:rsidP="00987229">
      <w:pPr>
        <w:tabs>
          <w:tab w:val="left" w:pos="292"/>
        </w:tabs>
        <w:spacing w:line="384" w:lineRule="exact"/>
        <w:ind w:left="1080" w:right="1035"/>
        <w:jc w:val="both"/>
        <w:rPr>
          <w:sz w:val="22"/>
          <w:szCs w:val="26"/>
        </w:rPr>
      </w:pPr>
      <w:r w:rsidRPr="00046AA5">
        <w:rPr>
          <w:sz w:val="22"/>
          <w:szCs w:val="26"/>
        </w:rPr>
        <w:t>3.1. Ogólne wymagania  dotyczące sprzętu</w:t>
      </w:r>
    </w:p>
    <w:p w:rsidR="0013608A" w:rsidRPr="00046AA5" w:rsidRDefault="0013608A" w:rsidP="00987229">
      <w:pPr>
        <w:tabs>
          <w:tab w:val="left" w:pos="9900"/>
        </w:tabs>
        <w:spacing w:line="384" w:lineRule="exact"/>
        <w:ind w:left="1080" w:right="315"/>
        <w:rPr>
          <w:sz w:val="22"/>
          <w:szCs w:val="22"/>
        </w:rPr>
      </w:pPr>
      <w:r w:rsidRPr="00046AA5">
        <w:rPr>
          <w:sz w:val="22"/>
          <w:szCs w:val="22"/>
        </w:rPr>
        <w:t xml:space="preserve">Ogólne wymagania dotyczące sprzętu podano  </w:t>
      </w:r>
      <w:r w:rsidRPr="00046AA5">
        <w:rPr>
          <w:sz w:val="22"/>
        </w:rPr>
        <w:t xml:space="preserve">w ST D-M-00.00.00 </w:t>
      </w:r>
      <w:r w:rsidRPr="00046AA5">
        <w:rPr>
          <w:sz w:val="22"/>
          <w:szCs w:val="22"/>
        </w:rPr>
        <w:t>'"Wymagania ogólne”  pkt 3.</w:t>
      </w:r>
    </w:p>
    <w:p w:rsidR="0013608A" w:rsidRPr="00046AA5" w:rsidRDefault="0013608A" w:rsidP="00987229">
      <w:pPr>
        <w:spacing w:before="177" w:line="384" w:lineRule="exact"/>
        <w:ind w:right="1035"/>
        <w:rPr>
          <w:sz w:val="22"/>
        </w:rPr>
      </w:pPr>
      <w:r w:rsidRPr="00046AA5">
        <w:rPr>
          <w:sz w:val="22"/>
        </w:rPr>
        <w:t xml:space="preserve">                    3.2. Sprzęt do wykonania oznakowania pionowego</w:t>
      </w:r>
    </w:p>
    <w:p w:rsidR="0013608A" w:rsidRPr="00046AA5" w:rsidRDefault="0013608A" w:rsidP="00987229">
      <w:pPr>
        <w:spacing w:before="91" w:line="292" w:lineRule="exact"/>
        <w:ind w:left="1080" w:right="1035"/>
        <w:rPr>
          <w:sz w:val="22"/>
        </w:rPr>
      </w:pPr>
      <w:r w:rsidRPr="00046AA5">
        <w:rPr>
          <w:sz w:val="22"/>
        </w:rPr>
        <w:t>Wykonawca przystępujący do wykonania oznakowania pionowego powinien wykazać się możliwością korzystania z następującego sprzętu:</w:t>
      </w:r>
    </w:p>
    <w:p w:rsidR="0013608A" w:rsidRPr="00046AA5" w:rsidRDefault="0013608A" w:rsidP="00987229">
      <w:pPr>
        <w:spacing w:line="292" w:lineRule="exact"/>
        <w:ind w:left="1080" w:right="1035"/>
        <w:rPr>
          <w:sz w:val="22"/>
        </w:rPr>
      </w:pPr>
      <w:r w:rsidRPr="00046AA5">
        <w:rPr>
          <w:sz w:val="22"/>
          <w:szCs w:val="74"/>
        </w:rPr>
        <w:t xml:space="preserve">- </w:t>
      </w:r>
      <w:r w:rsidRPr="00046AA5">
        <w:rPr>
          <w:sz w:val="22"/>
        </w:rPr>
        <w:t>koparek kołowych, np. 0,15 m</w:t>
      </w:r>
      <w:r w:rsidRPr="00046AA5">
        <w:rPr>
          <w:sz w:val="22"/>
          <w:vertAlign w:val="superscript"/>
        </w:rPr>
        <w:t>3</w:t>
      </w:r>
      <w:r w:rsidRPr="00046AA5">
        <w:rPr>
          <w:sz w:val="22"/>
        </w:rPr>
        <w:t xml:space="preserve"> lub koparek gąsienicowych  np. 0,25 m</w:t>
      </w:r>
      <w:r w:rsidRPr="00046AA5">
        <w:rPr>
          <w:sz w:val="22"/>
          <w:vertAlign w:val="superscript"/>
        </w:rPr>
        <w:t>3</w:t>
      </w:r>
      <w:r w:rsidRPr="00046AA5">
        <w:rPr>
          <w:sz w:val="22"/>
        </w:rPr>
        <w:t>,</w:t>
      </w:r>
    </w:p>
    <w:p w:rsidR="0013608A" w:rsidRPr="00046AA5" w:rsidRDefault="0013608A" w:rsidP="00987229">
      <w:pPr>
        <w:spacing w:line="292" w:lineRule="exact"/>
        <w:ind w:left="1080" w:right="1035"/>
        <w:rPr>
          <w:sz w:val="22"/>
          <w:szCs w:val="18"/>
        </w:rPr>
      </w:pPr>
      <w:r w:rsidRPr="00046AA5">
        <w:rPr>
          <w:sz w:val="22"/>
          <w:szCs w:val="66"/>
        </w:rPr>
        <w:t xml:space="preserve">- </w:t>
      </w:r>
      <w:r w:rsidRPr="00046AA5">
        <w:rPr>
          <w:sz w:val="22"/>
          <w:szCs w:val="18"/>
        </w:rPr>
        <w:t>żurawi samochodowych o udźwigu do 4t,</w:t>
      </w:r>
    </w:p>
    <w:p w:rsidR="0013608A" w:rsidRPr="00046AA5" w:rsidRDefault="0013608A" w:rsidP="00987229">
      <w:pPr>
        <w:spacing w:line="292" w:lineRule="exact"/>
        <w:ind w:left="1080" w:right="1035"/>
        <w:rPr>
          <w:sz w:val="22"/>
        </w:rPr>
      </w:pPr>
      <w:r w:rsidRPr="00046AA5">
        <w:rPr>
          <w:sz w:val="22"/>
        </w:rPr>
        <w:t>- ewentualnie wiertnic do wykonywania dołów pod słupki w gruncie spoistym,</w:t>
      </w:r>
    </w:p>
    <w:p w:rsidR="0013608A" w:rsidRPr="00046AA5" w:rsidRDefault="0013608A" w:rsidP="00987229">
      <w:pPr>
        <w:spacing w:line="292" w:lineRule="exact"/>
        <w:ind w:right="1035"/>
        <w:rPr>
          <w:sz w:val="22"/>
          <w:szCs w:val="74"/>
        </w:rPr>
      </w:pPr>
      <w:r w:rsidRPr="00046AA5">
        <w:rPr>
          <w:sz w:val="22"/>
          <w:szCs w:val="22"/>
        </w:rPr>
        <w:t xml:space="preserve">                   - betoniarek przewoźnych do wykonywania fundamentów betonowych "na mokro",</w:t>
      </w:r>
    </w:p>
    <w:p w:rsidR="0013608A" w:rsidRPr="00046AA5" w:rsidRDefault="0013608A" w:rsidP="00987229">
      <w:pPr>
        <w:spacing w:line="292" w:lineRule="exact"/>
        <w:ind w:left="784" w:right="1035"/>
        <w:rPr>
          <w:sz w:val="22"/>
          <w:szCs w:val="22"/>
        </w:rPr>
      </w:pPr>
      <w:r w:rsidRPr="00046AA5">
        <w:rPr>
          <w:sz w:val="22"/>
          <w:szCs w:val="74"/>
        </w:rPr>
        <w:t xml:space="preserve">     - </w:t>
      </w:r>
      <w:r w:rsidRPr="00046AA5">
        <w:rPr>
          <w:sz w:val="22"/>
          <w:szCs w:val="22"/>
        </w:rPr>
        <w:t>środków transportowych do przewozu materiałów,</w:t>
      </w:r>
    </w:p>
    <w:p w:rsidR="0013608A" w:rsidRPr="00046AA5" w:rsidRDefault="0013608A" w:rsidP="00987229">
      <w:pPr>
        <w:spacing w:line="292" w:lineRule="exact"/>
        <w:ind w:left="1080" w:right="1035"/>
        <w:rPr>
          <w:sz w:val="22"/>
        </w:rPr>
      </w:pPr>
      <w:r w:rsidRPr="00046AA5">
        <w:rPr>
          <w:sz w:val="22"/>
          <w:szCs w:val="68"/>
        </w:rPr>
        <w:t xml:space="preserve">- </w:t>
      </w:r>
      <w:r w:rsidRPr="00046AA5">
        <w:rPr>
          <w:sz w:val="22"/>
        </w:rPr>
        <w:t>przewoźnych zbiorników na wodę,</w:t>
      </w:r>
    </w:p>
    <w:p w:rsidR="0013608A" w:rsidRPr="00046AA5" w:rsidRDefault="0013608A" w:rsidP="00987229">
      <w:pPr>
        <w:spacing w:line="292" w:lineRule="exact"/>
        <w:ind w:left="1080" w:right="2620"/>
        <w:rPr>
          <w:sz w:val="22"/>
        </w:rPr>
      </w:pPr>
      <w:r w:rsidRPr="00046AA5">
        <w:rPr>
          <w:sz w:val="22"/>
          <w:szCs w:val="68"/>
        </w:rPr>
        <w:t xml:space="preserve">- </w:t>
      </w:r>
      <w:r w:rsidRPr="00046AA5">
        <w:rPr>
          <w:sz w:val="22"/>
        </w:rPr>
        <w:t>sprzętu spawalniczego itp.</w:t>
      </w:r>
    </w:p>
    <w:p w:rsidR="0013608A" w:rsidRPr="00046AA5" w:rsidRDefault="0013608A" w:rsidP="00987229">
      <w:pPr>
        <w:rPr>
          <w:sz w:val="22"/>
        </w:rPr>
        <w:sectPr w:rsidR="0013608A" w:rsidRPr="00046AA5">
          <w:type w:val="continuous"/>
          <w:pgSz w:w="11907" w:h="16840"/>
          <w:pgMar w:top="278" w:right="612" w:bottom="0" w:left="720" w:header="708" w:footer="708" w:gutter="0"/>
          <w:cols w:space="708"/>
        </w:sectPr>
      </w:pPr>
    </w:p>
    <w:p w:rsidR="0013608A" w:rsidRPr="00046AA5" w:rsidRDefault="0013608A" w:rsidP="00987229">
      <w:pPr>
        <w:spacing w:line="415" w:lineRule="exact"/>
        <w:ind w:left="1080"/>
        <w:rPr>
          <w:sz w:val="22"/>
          <w:szCs w:val="41"/>
        </w:rPr>
      </w:pPr>
    </w:p>
    <w:p w:rsidR="0013608A" w:rsidRPr="00046AA5" w:rsidRDefault="0013608A" w:rsidP="00987229">
      <w:pPr>
        <w:spacing w:line="415" w:lineRule="exact"/>
        <w:ind w:left="1080"/>
        <w:rPr>
          <w:sz w:val="22"/>
          <w:szCs w:val="41"/>
        </w:rPr>
      </w:pPr>
    </w:p>
    <w:p w:rsidR="0013608A" w:rsidRPr="00046AA5" w:rsidRDefault="0013608A" w:rsidP="00987229">
      <w:pPr>
        <w:spacing w:line="415" w:lineRule="exact"/>
        <w:ind w:left="1080"/>
        <w:rPr>
          <w:sz w:val="22"/>
          <w:szCs w:val="41"/>
        </w:rPr>
      </w:pPr>
    </w:p>
    <w:p w:rsidR="0013608A" w:rsidRPr="00046AA5" w:rsidRDefault="0013608A" w:rsidP="00987229">
      <w:pPr>
        <w:spacing w:line="415" w:lineRule="exact"/>
        <w:ind w:left="1080"/>
        <w:rPr>
          <w:sz w:val="22"/>
          <w:szCs w:val="41"/>
        </w:rPr>
      </w:pPr>
    </w:p>
    <w:p w:rsidR="0013608A" w:rsidRPr="00046AA5" w:rsidRDefault="0013608A" w:rsidP="00987229">
      <w:pPr>
        <w:spacing w:line="415" w:lineRule="exact"/>
        <w:ind w:left="900"/>
        <w:rPr>
          <w:sz w:val="22"/>
          <w:szCs w:val="41"/>
        </w:rPr>
      </w:pPr>
    </w:p>
    <w:p w:rsidR="0013608A" w:rsidRPr="00046AA5" w:rsidRDefault="0013608A" w:rsidP="00987229">
      <w:pPr>
        <w:spacing w:line="442" w:lineRule="exact"/>
        <w:ind w:left="1106" w:firstLine="14"/>
        <w:rPr>
          <w:sz w:val="22"/>
        </w:rPr>
      </w:pPr>
    </w:p>
    <w:p w:rsidR="0013608A" w:rsidRPr="00046AA5" w:rsidRDefault="0013608A" w:rsidP="00987229">
      <w:pPr>
        <w:spacing w:line="442" w:lineRule="exact"/>
        <w:ind w:left="1106" w:firstLine="14"/>
        <w:rPr>
          <w:b/>
          <w:sz w:val="22"/>
        </w:rPr>
      </w:pPr>
    </w:p>
    <w:p w:rsidR="0013608A" w:rsidRPr="00046AA5" w:rsidRDefault="0013608A" w:rsidP="00987229">
      <w:pPr>
        <w:tabs>
          <w:tab w:val="left" w:pos="3345"/>
        </w:tabs>
        <w:ind w:left="900" w:firstLine="14"/>
        <w:rPr>
          <w:b/>
        </w:rPr>
      </w:pPr>
      <w:r w:rsidRPr="00046AA5">
        <w:rPr>
          <w:b/>
        </w:rPr>
        <w:t>4 TRANSPORT</w:t>
      </w:r>
      <w:r w:rsidRPr="00046AA5">
        <w:rPr>
          <w:b/>
        </w:rPr>
        <w:tab/>
      </w:r>
    </w:p>
    <w:p w:rsidR="0013608A" w:rsidRPr="00046AA5" w:rsidRDefault="0013608A" w:rsidP="00987229">
      <w:pPr>
        <w:tabs>
          <w:tab w:val="left" w:pos="3345"/>
        </w:tabs>
        <w:ind w:left="900" w:firstLine="14"/>
        <w:rPr>
          <w:sz w:val="22"/>
        </w:rPr>
      </w:pPr>
    </w:p>
    <w:p w:rsidR="0013608A" w:rsidRPr="00046AA5" w:rsidRDefault="0013608A" w:rsidP="00987229">
      <w:pPr>
        <w:ind w:left="868" w:right="495" w:hanging="56"/>
        <w:rPr>
          <w:bCs/>
          <w:sz w:val="22"/>
        </w:rPr>
      </w:pPr>
      <w:r w:rsidRPr="00046AA5">
        <w:rPr>
          <w:bCs/>
        </w:rPr>
        <w:t xml:space="preserve">4.1. </w:t>
      </w:r>
      <w:r w:rsidRPr="00046AA5">
        <w:rPr>
          <w:bCs/>
          <w:sz w:val="22"/>
        </w:rPr>
        <w:t>Ogólne wymagania dotyczące transportu</w:t>
      </w:r>
    </w:p>
    <w:p w:rsidR="0013608A" w:rsidRPr="00046AA5" w:rsidRDefault="0013608A" w:rsidP="00987229">
      <w:pPr>
        <w:ind w:left="868" w:right="495" w:hanging="56"/>
        <w:rPr>
          <w:sz w:val="22"/>
        </w:rPr>
      </w:pPr>
      <w:r w:rsidRPr="00046AA5">
        <w:rPr>
          <w:sz w:val="22"/>
          <w:szCs w:val="18"/>
        </w:rPr>
        <w:t xml:space="preserve">Ogólne wymagania dotyczące transportu podano w ST D-M-00.00.00 </w:t>
      </w:r>
      <w:r w:rsidRPr="00046AA5">
        <w:rPr>
          <w:sz w:val="22"/>
        </w:rPr>
        <w:t>'"Wymagania ogólne" pkt 4.</w:t>
      </w:r>
    </w:p>
    <w:p w:rsidR="0013608A" w:rsidRPr="00046AA5" w:rsidRDefault="0013608A" w:rsidP="00987229">
      <w:pPr>
        <w:ind w:left="868" w:right="495" w:hanging="56"/>
        <w:rPr>
          <w:sz w:val="22"/>
        </w:rPr>
      </w:pPr>
    </w:p>
    <w:p w:rsidR="0013608A" w:rsidRPr="00046AA5" w:rsidRDefault="0013608A" w:rsidP="00987229">
      <w:pPr>
        <w:ind w:left="868" w:right="495" w:hanging="56"/>
        <w:rPr>
          <w:sz w:val="22"/>
        </w:rPr>
      </w:pPr>
      <w:r w:rsidRPr="00046AA5">
        <w:rPr>
          <w:sz w:val="22"/>
        </w:rPr>
        <w:t>4.2 Transport materiałów do pionowego oznakowania dróg</w:t>
      </w:r>
    </w:p>
    <w:p w:rsidR="0013608A" w:rsidRPr="00046AA5" w:rsidRDefault="0013608A" w:rsidP="00987229">
      <w:pPr>
        <w:ind w:left="868" w:right="315" w:firstLine="32"/>
        <w:rPr>
          <w:sz w:val="22"/>
        </w:rPr>
      </w:pPr>
      <w:r w:rsidRPr="00046AA5">
        <w:rPr>
          <w:sz w:val="22"/>
        </w:rPr>
        <w:t>Transport cementu powinien odbywać się zgodnie z BN-88/6731-08[27]. Transport Kruszywa powinien odbywać się zgodnie z PN-B-06712[3]. Prefabrykaty betonowe-do zamocowania konstrukcji wsporczych znaków, powinny być przewożone środkami transportowymi w warunkach zabezpieczających je przed uszkodzeniami . Rozmieszczenie prefabrykatów na środkach transportu powinno być symetryczne Transport znaków konstrukcji wsporczej i sprzętu (uchwyty, śruby, nakrętki itp) powinien się odbywać środkami transportu w sposób uniemożliwiający ich przesuwanie w czasie transportu i uszkadzanie .</w:t>
      </w:r>
    </w:p>
    <w:p w:rsidR="0013608A" w:rsidRPr="00046AA5" w:rsidRDefault="0013608A" w:rsidP="00987229">
      <w:pPr>
        <w:ind w:left="868" w:right="495" w:firstLine="32"/>
        <w:rPr>
          <w:sz w:val="22"/>
        </w:rPr>
      </w:pPr>
    </w:p>
    <w:p w:rsidR="0013608A" w:rsidRPr="00046AA5" w:rsidRDefault="0013608A" w:rsidP="00987229">
      <w:pPr>
        <w:tabs>
          <w:tab w:val="num" w:pos="900"/>
        </w:tabs>
        <w:ind w:left="868" w:right="495" w:firstLine="32"/>
        <w:rPr>
          <w:b/>
        </w:rPr>
      </w:pPr>
      <w:r w:rsidRPr="00046AA5">
        <w:rPr>
          <w:b/>
        </w:rPr>
        <w:t>5.WYKONANIE ROBÓT</w:t>
      </w:r>
    </w:p>
    <w:p w:rsidR="0013608A" w:rsidRPr="00046AA5" w:rsidRDefault="0013608A" w:rsidP="00987229">
      <w:pPr>
        <w:ind w:right="495"/>
        <w:rPr>
          <w:sz w:val="22"/>
          <w:szCs w:val="26"/>
        </w:rPr>
      </w:pPr>
      <w:r w:rsidRPr="00046AA5">
        <w:rPr>
          <w:sz w:val="22"/>
        </w:rPr>
        <w:t xml:space="preserve">               </w:t>
      </w:r>
      <w:r w:rsidRPr="00046AA5">
        <w:rPr>
          <w:sz w:val="22"/>
          <w:szCs w:val="26"/>
        </w:rPr>
        <w:t>5.1. Ogólne zasady wykonywania robót</w:t>
      </w:r>
    </w:p>
    <w:p w:rsidR="0013608A" w:rsidRPr="00046AA5" w:rsidRDefault="0013608A" w:rsidP="00987229">
      <w:pPr>
        <w:ind w:left="868" w:right="495" w:firstLine="32"/>
        <w:rPr>
          <w:sz w:val="22"/>
        </w:rPr>
      </w:pPr>
      <w:r w:rsidRPr="00046AA5">
        <w:rPr>
          <w:sz w:val="22"/>
          <w:szCs w:val="18"/>
        </w:rPr>
        <w:t xml:space="preserve">Ogólne zasady wykonywania robót podano w ST D-M-00.00.00 </w:t>
      </w:r>
      <w:r w:rsidRPr="00046AA5">
        <w:rPr>
          <w:sz w:val="22"/>
        </w:rPr>
        <w:t>'"Wymagania ogólne" pkt 5.</w:t>
      </w:r>
    </w:p>
    <w:p w:rsidR="0013608A" w:rsidRPr="00046AA5" w:rsidRDefault="0013608A" w:rsidP="00987229">
      <w:pPr>
        <w:framePr w:w="451" w:wrap="auto" w:hAnchor="margin" w:x="1" w:y="5362"/>
        <w:ind w:left="868" w:right="495" w:firstLine="32"/>
        <w:jc w:val="both"/>
        <w:rPr>
          <w:sz w:val="22"/>
          <w:szCs w:val="60"/>
        </w:rPr>
      </w:pPr>
      <w:r w:rsidRPr="00046AA5">
        <w:rPr>
          <w:sz w:val="22"/>
          <w:szCs w:val="60"/>
        </w:rPr>
        <w:softHyphen/>
      </w:r>
    </w:p>
    <w:p w:rsidR="0013608A" w:rsidRPr="00046AA5" w:rsidRDefault="0013608A" w:rsidP="00987229">
      <w:pPr>
        <w:ind w:left="868" w:right="495" w:firstLine="32"/>
        <w:jc w:val="both"/>
        <w:rPr>
          <w:sz w:val="22"/>
          <w:szCs w:val="26"/>
        </w:rPr>
      </w:pPr>
      <w:r w:rsidRPr="00046AA5">
        <w:rPr>
          <w:sz w:val="22"/>
          <w:szCs w:val="26"/>
        </w:rPr>
        <w:t>5.2. Roboty przygotowawcze</w:t>
      </w:r>
    </w:p>
    <w:p w:rsidR="0013608A" w:rsidRPr="00046AA5" w:rsidRDefault="0013608A" w:rsidP="00987229">
      <w:pPr>
        <w:spacing w:before="115"/>
        <w:ind w:left="868" w:right="495" w:firstLine="32"/>
        <w:rPr>
          <w:sz w:val="22"/>
          <w:szCs w:val="18"/>
        </w:rPr>
      </w:pPr>
      <w:r w:rsidRPr="00046AA5">
        <w:rPr>
          <w:sz w:val="22"/>
          <w:szCs w:val="18"/>
        </w:rPr>
        <w:t xml:space="preserve">        Przed przystąpieniem do robót należy wyznaczyć:</w:t>
      </w:r>
    </w:p>
    <w:p w:rsidR="0013608A" w:rsidRPr="00046AA5" w:rsidRDefault="0013608A" w:rsidP="00987229">
      <w:pPr>
        <w:ind w:left="900" w:right="495" w:firstLine="32"/>
        <w:rPr>
          <w:sz w:val="22"/>
          <w:szCs w:val="18"/>
        </w:rPr>
      </w:pPr>
      <w:r w:rsidRPr="00046AA5">
        <w:rPr>
          <w:sz w:val="22"/>
          <w:szCs w:val="42"/>
        </w:rPr>
        <w:t xml:space="preserve">- </w:t>
      </w:r>
      <w:r w:rsidRPr="00046AA5">
        <w:rPr>
          <w:sz w:val="22"/>
          <w:szCs w:val="18"/>
        </w:rPr>
        <w:t>lokalizację znaku, tj. jego pikietaż - oraz odległość od krawędzi jezdni, krawędzi pobocza umocnionego lub pasa  awaryjnego postoju</w:t>
      </w:r>
      <w:r w:rsidRPr="00046AA5">
        <w:rPr>
          <w:sz w:val="22"/>
          <w:szCs w:val="44"/>
        </w:rPr>
        <w:t>.</w:t>
      </w:r>
    </w:p>
    <w:p w:rsidR="0013608A" w:rsidRPr="00046AA5" w:rsidRDefault="0013608A" w:rsidP="00987229">
      <w:pPr>
        <w:ind w:left="900" w:right="495"/>
        <w:rPr>
          <w:sz w:val="22"/>
        </w:rPr>
      </w:pPr>
      <w:r w:rsidRPr="00046AA5">
        <w:rPr>
          <w:sz w:val="22"/>
        </w:rPr>
        <w:t>- wysokość zamocowania znaku na konstrukcji wsporczej.</w:t>
      </w:r>
    </w:p>
    <w:p w:rsidR="0013608A" w:rsidRPr="00046AA5" w:rsidRDefault="0013608A" w:rsidP="00987229">
      <w:pPr>
        <w:ind w:left="900" w:right="495"/>
        <w:rPr>
          <w:sz w:val="22"/>
        </w:rPr>
      </w:pPr>
      <w:r w:rsidRPr="00046AA5">
        <w:rPr>
          <w:sz w:val="22"/>
        </w:rPr>
        <w:t xml:space="preserve">Punkty stabilizujące miejsca ustawienia znaków należy zabezpieczyć w taki sposób, aby w czasie trwania i odbioru robót istniała możliwość sprawdzenia lokalizacji znaków. </w:t>
      </w:r>
    </w:p>
    <w:p w:rsidR="0013608A" w:rsidRPr="00046AA5" w:rsidRDefault="0013608A" w:rsidP="00987229">
      <w:pPr>
        <w:ind w:left="900" w:right="495"/>
        <w:rPr>
          <w:sz w:val="22"/>
        </w:rPr>
      </w:pPr>
      <w:r w:rsidRPr="00046AA5">
        <w:rPr>
          <w:sz w:val="22"/>
        </w:rPr>
        <w:t>Lokalizacja i wysokość zamocowania znaku powinny być zgodne z dokumentacją projektową,</w:t>
      </w:r>
    </w:p>
    <w:p w:rsidR="0013608A" w:rsidRPr="00046AA5" w:rsidRDefault="0013608A" w:rsidP="00987229">
      <w:pPr>
        <w:ind w:left="900" w:right="495"/>
        <w:rPr>
          <w:sz w:val="22"/>
        </w:rPr>
      </w:pPr>
    </w:p>
    <w:p w:rsidR="0013608A" w:rsidRPr="00046AA5" w:rsidRDefault="0013608A" w:rsidP="00987229">
      <w:pPr>
        <w:framePr w:w="211" w:wrap="auto" w:hAnchor="margin" w:x="10287" w:y="7321"/>
        <w:ind w:left="900" w:right="495"/>
        <w:jc w:val="both"/>
        <w:rPr>
          <w:sz w:val="22"/>
          <w:szCs w:val="18"/>
        </w:rPr>
      </w:pPr>
      <w:r w:rsidRPr="00046AA5">
        <w:rPr>
          <w:sz w:val="22"/>
          <w:szCs w:val="18"/>
        </w:rPr>
        <w:t>,\.</w:t>
      </w:r>
    </w:p>
    <w:p w:rsidR="0013608A" w:rsidRPr="00046AA5" w:rsidRDefault="0013608A" w:rsidP="00987229">
      <w:pPr>
        <w:ind w:left="900" w:right="495"/>
        <w:jc w:val="both"/>
        <w:rPr>
          <w:sz w:val="22"/>
        </w:rPr>
      </w:pPr>
      <w:r w:rsidRPr="00046AA5">
        <w:rPr>
          <w:sz w:val="22"/>
        </w:rPr>
        <w:t>5.2..1. Poziom górnej powierzchni  fundamentu</w:t>
      </w:r>
    </w:p>
    <w:p w:rsidR="0013608A" w:rsidRPr="00046AA5" w:rsidRDefault="0013608A" w:rsidP="00987229">
      <w:pPr>
        <w:spacing w:before="134"/>
        <w:ind w:left="900" w:right="495"/>
        <w:jc w:val="both"/>
        <w:rPr>
          <w:sz w:val="22"/>
          <w:szCs w:val="22"/>
        </w:rPr>
      </w:pPr>
      <w:r w:rsidRPr="00046AA5">
        <w:rPr>
          <w:sz w:val="22"/>
        </w:rPr>
        <w:t xml:space="preserve">Przy zamontowaniu konstrukcji wsporczej znaku w fundamencie  betonowym lub innym podobnym </w:t>
      </w:r>
      <w:r w:rsidRPr="00046AA5">
        <w:rPr>
          <w:sz w:val="22"/>
          <w:szCs w:val="44"/>
        </w:rPr>
        <w:t xml:space="preserve">- </w:t>
      </w:r>
      <w:r w:rsidRPr="00046AA5">
        <w:rPr>
          <w:sz w:val="22"/>
          <w:szCs w:val="22"/>
        </w:rPr>
        <w:t xml:space="preserve">pożądane jest by </w:t>
      </w:r>
      <w:r w:rsidRPr="00046AA5">
        <w:rPr>
          <w:sz w:val="22"/>
        </w:rPr>
        <w:t xml:space="preserve">górna część fundamentu pokrywała się z powierzchnią pobocza pasa  dzielącego itp. 1ub była nad tę powierzchnię </w:t>
      </w:r>
      <w:r w:rsidRPr="00046AA5">
        <w:rPr>
          <w:sz w:val="22"/>
          <w:szCs w:val="22"/>
        </w:rPr>
        <w:t xml:space="preserve">wyniesiona nie więcej niż 0,03m.W przypadku konstrukcji wsporczych znajdujących się poza koroną drogi, górna </w:t>
      </w:r>
      <w:r w:rsidRPr="00046AA5">
        <w:rPr>
          <w:sz w:val="22"/>
          <w:szCs w:val="28"/>
        </w:rPr>
        <w:t xml:space="preserve">część </w:t>
      </w:r>
      <w:r w:rsidRPr="00046AA5">
        <w:rPr>
          <w:sz w:val="22"/>
          <w:szCs w:val="22"/>
        </w:rPr>
        <w:t>fundamentu powinna być wyniesiona nad powierzchnię terenu nie więcej niż o 0,15m.</w:t>
      </w:r>
    </w:p>
    <w:p w:rsidR="0013608A" w:rsidRPr="00046AA5" w:rsidRDefault="0013608A" w:rsidP="00987229">
      <w:pPr>
        <w:spacing w:before="134"/>
        <w:ind w:left="900" w:right="495"/>
        <w:jc w:val="both"/>
        <w:rPr>
          <w:sz w:val="22"/>
          <w:szCs w:val="22"/>
        </w:rPr>
      </w:pPr>
    </w:p>
    <w:p w:rsidR="0013608A" w:rsidRPr="00046AA5" w:rsidRDefault="0013608A" w:rsidP="00987229">
      <w:pPr>
        <w:ind w:left="900" w:right="495"/>
        <w:jc w:val="both"/>
        <w:rPr>
          <w:sz w:val="22"/>
        </w:rPr>
      </w:pPr>
      <w:r w:rsidRPr="00046AA5">
        <w:rPr>
          <w:sz w:val="22"/>
        </w:rPr>
        <w:t>5.2.2. Barwa konstrukcji wsporczej</w:t>
      </w:r>
    </w:p>
    <w:p w:rsidR="0013608A" w:rsidRPr="00046AA5" w:rsidRDefault="0013608A" w:rsidP="00987229">
      <w:pPr>
        <w:spacing w:before="134"/>
        <w:ind w:left="900" w:right="495"/>
        <w:jc w:val="both"/>
        <w:rPr>
          <w:sz w:val="22"/>
        </w:rPr>
      </w:pPr>
      <w:r w:rsidRPr="00046AA5">
        <w:rPr>
          <w:sz w:val="22"/>
        </w:rPr>
        <w:t>Konstrukcje wsporcze znaków drogowych pionowych muszą  mieć barwę szarą neutralną z tym,</w:t>
      </w:r>
      <w:r w:rsidRPr="00046AA5">
        <w:rPr>
          <w:i/>
          <w:iCs/>
          <w:sz w:val="22"/>
        </w:rPr>
        <w:t xml:space="preserve"> </w:t>
      </w:r>
      <w:r w:rsidRPr="00046AA5">
        <w:rPr>
          <w:iCs/>
          <w:sz w:val="22"/>
        </w:rPr>
        <w:t xml:space="preserve">że </w:t>
      </w:r>
      <w:r w:rsidRPr="00046AA5">
        <w:rPr>
          <w:sz w:val="22"/>
        </w:rPr>
        <w:t>dopuszcza się barwę naturalną pokryć cynkowanych.  Zabrania się stosowania pokryć konstrukcji wsporczych o jaskrawej barwie - z wyjątkiem przypadków, gdy jest to wymagane odrębnymi przepisami , wytycznymi lub warunkami technicznymi.</w:t>
      </w:r>
    </w:p>
    <w:p w:rsidR="0013608A" w:rsidRPr="00046AA5" w:rsidRDefault="0013608A" w:rsidP="00987229">
      <w:pPr>
        <w:spacing w:before="134"/>
        <w:ind w:left="900" w:right="495"/>
        <w:jc w:val="both"/>
        <w:rPr>
          <w:sz w:val="22"/>
        </w:rPr>
      </w:pPr>
    </w:p>
    <w:p w:rsidR="0013608A" w:rsidRPr="00046AA5" w:rsidRDefault="0013608A" w:rsidP="00987229">
      <w:pPr>
        <w:ind w:left="900" w:right="495"/>
        <w:jc w:val="both"/>
        <w:rPr>
          <w:sz w:val="22"/>
          <w:szCs w:val="22"/>
        </w:rPr>
      </w:pPr>
      <w:r w:rsidRPr="00046AA5">
        <w:rPr>
          <w:sz w:val="22"/>
          <w:szCs w:val="22"/>
        </w:rPr>
        <w:t>5.3. Połączenie tarczy znaku z konstrukcją wsporczą</w:t>
      </w:r>
    </w:p>
    <w:p w:rsidR="0013608A" w:rsidRPr="00046AA5" w:rsidRDefault="0013608A" w:rsidP="00987229">
      <w:pPr>
        <w:ind w:left="900" w:right="495"/>
        <w:rPr>
          <w:sz w:val="22"/>
        </w:rPr>
      </w:pPr>
      <w:r w:rsidRPr="00046AA5">
        <w:rPr>
          <w:sz w:val="22"/>
          <w:szCs w:val="22"/>
        </w:rPr>
        <w:t xml:space="preserve">Tarcza znaku  musi być zamocowana do konstrukcji wsporczej w sposób uniemożliwiający jej przesunięcie </w:t>
      </w:r>
      <w:r w:rsidRPr="00046AA5">
        <w:rPr>
          <w:sz w:val="22"/>
        </w:rPr>
        <w:t xml:space="preserve">lub obrót. </w:t>
      </w:r>
      <w:r w:rsidRPr="00046AA5">
        <w:rPr>
          <w:sz w:val="22"/>
          <w:szCs w:val="22"/>
        </w:rPr>
        <w:t>Materiał i sposób wykonania połączenia</w:t>
      </w:r>
      <w:r w:rsidRPr="00046AA5">
        <w:rPr>
          <w:i/>
          <w:iCs/>
          <w:sz w:val="22"/>
          <w:szCs w:val="22"/>
        </w:rPr>
        <w:t xml:space="preserve"> </w:t>
      </w:r>
      <w:r w:rsidRPr="00046AA5">
        <w:rPr>
          <w:sz w:val="22"/>
          <w:szCs w:val="22"/>
        </w:rPr>
        <w:t xml:space="preserve">tarczy znaku </w:t>
      </w:r>
      <w:r w:rsidRPr="00046AA5">
        <w:rPr>
          <w:sz w:val="22"/>
          <w:szCs w:val="26"/>
        </w:rPr>
        <w:t xml:space="preserve">z </w:t>
      </w:r>
      <w:r w:rsidRPr="00046AA5">
        <w:rPr>
          <w:sz w:val="22"/>
        </w:rPr>
        <w:t>konstrukcją wsporczą musi umożliwiać , przy użyciu  odpowiednich narzędzi, odłączenie tarczy znaku od tej konstrukcji przez cały okres użytkowania znaku.</w:t>
      </w:r>
    </w:p>
    <w:p w:rsidR="0013608A" w:rsidRPr="00046AA5" w:rsidRDefault="0013608A" w:rsidP="00987229">
      <w:pPr>
        <w:ind w:left="900" w:right="495"/>
        <w:rPr>
          <w:sz w:val="22"/>
          <w:szCs w:val="18"/>
        </w:rPr>
      </w:pPr>
      <w:r w:rsidRPr="00046AA5">
        <w:rPr>
          <w:sz w:val="22"/>
        </w:rPr>
        <w:t>Na drogach i obszarach, na których występują częste przypadki dewastacji znaków, zaleca się stosowanie</w:t>
      </w:r>
      <w:r w:rsidRPr="00046AA5">
        <w:rPr>
          <w:sz w:val="22"/>
          <w:szCs w:val="18"/>
        </w:rPr>
        <w:t xml:space="preserve"> elementów złączonych o konstrukcji </w:t>
      </w:r>
      <w:r w:rsidRPr="00046AA5">
        <w:rPr>
          <w:sz w:val="22"/>
          <w:szCs w:val="22"/>
        </w:rPr>
        <w:t>uniemożliwiającej lub znacznie utrudniającej ich rozłączenie przez osoby niepowołane.</w:t>
      </w:r>
    </w:p>
    <w:p w:rsidR="0013608A" w:rsidRPr="00046AA5" w:rsidRDefault="0013608A" w:rsidP="00987229">
      <w:pPr>
        <w:ind w:left="900" w:right="495"/>
        <w:rPr>
          <w:sz w:val="22"/>
          <w:szCs w:val="16"/>
        </w:rPr>
      </w:pPr>
      <w:r w:rsidRPr="00046AA5">
        <w:rPr>
          <w:sz w:val="22"/>
        </w:rPr>
        <w:t xml:space="preserve">Tarcza znaku składanego musi </w:t>
      </w:r>
      <w:r w:rsidRPr="00046AA5">
        <w:rPr>
          <w:sz w:val="22"/>
          <w:szCs w:val="22"/>
        </w:rPr>
        <w:t xml:space="preserve">wykazywać pełną integralność podczas najechania przez  pojazd w każdych  warunkach kolizji. W szczególności –żaden z segmentów lub elementów tarczy nie może się od niej odłączyć  w sposób powodujący </w:t>
      </w:r>
      <w:r w:rsidRPr="00046AA5">
        <w:rPr>
          <w:sz w:val="22"/>
          <w:szCs w:val="16"/>
        </w:rPr>
        <w:t>narażenie kogokolwiek na niebezpieczeństwo lub szkodę.</w:t>
      </w:r>
    </w:p>
    <w:p w:rsidR="0013608A" w:rsidRPr="00046AA5" w:rsidRDefault="0013608A" w:rsidP="00987229">
      <w:pPr>
        <w:ind w:left="900" w:right="495"/>
        <w:rPr>
          <w:sz w:val="22"/>
          <w:szCs w:val="22"/>
        </w:rPr>
      </w:pPr>
      <w:r w:rsidRPr="00046AA5">
        <w:rPr>
          <w:sz w:val="22"/>
          <w:szCs w:val="22"/>
        </w:rPr>
        <w:t xml:space="preserve">Nie dopuszcza się zamontowania znaku do </w:t>
      </w:r>
      <w:r w:rsidRPr="00046AA5">
        <w:rPr>
          <w:sz w:val="22"/>
        </w:rPr>
        <w:t xml:space="preserve">konstrukcji wsporczej  w sposób wymagający bezpośredniego  przeprowadzenia </w:t>
      </w:r>
      <w:r w:rsidRPr="00046AA5">
        <w:rPr>
          <w:sz w:val="22"/>
          <w:szCs w:val="22"/>
        </w:rPr>
        <w:t>śrub mocujących przez lico znaku.</w:t>
      </w:r>
    </w:p>
    <w:p w:rsidR="0013608A" w:rsidRPr="00046AA5" w:rsidRDefault="0013608A" w:rsidP="00987229">
      <w:pPr>
        <w:ind w:left="900" w:right="495"/>
        <w:rPr>
          <w:sz w:val="22"/>
        </w:rPr>
      </w:pPr>
    </w:p>
    <w:p w:rsidR="0013608A" w:rsidRPr="00046AA5" w:rsidRDefault="0013608A" w:rsidP="00987229">
      <w:pPr>
        <w:ind w:left="900" w:right="495"/>
        <w:rPr>
          <w:sz w:val="22"/>
        </w:rPr>
      </w:pPr>
    </w:p>
    <w:p w:rsidR="0013608A" w:rsidRPr="00046AA5" w:rsidRDefault="0013608A" w:rsidP="00987229">
      <w:pPr>
        <w:spacing w:line="442" w:lineRule="exact"/>
        <w:ind w:left="900"/>
        <w:rPr>
          <w:sz w:val="22"/>
        </w:rPr>
      </w:pPr>
    </w:p>
    <w:p w:rsidR="0013608A" w:rsidRPr="00046AA5" w:rsidRDefault="0013608A" w:rsidP="00987229">
      <w:pPr>
        <w:spacing w:line="442" w:lineRule="exact"/>
        <w:ind w:left="900"/>
        <w:rPr>
          <w:sz w:val="22"/>
        </w:rPr>
      </w:pPr>
    </w:p>
    <w:p w:rsidR="0013608A" w:rsidRPr="00046AA5" w:rsidRDefault="0013608A" w:rsidP="00987229">
      <w:pPr>
        <w:spacing w:line="442" w:lineRule="exact"/>
        <w:ind w:left="900"/>
        <w:rPr>
          <w:sz w:val="22"/>
        </w:rPr>
      </w:pPr>
    </w:p>
    <w:p w:rsidR="0013608A" w:rsidRPr="00046AA5" w:rsidRDefault="0013608A" w:rsidP="00987229">
      <w:pPr>
        <w:spacing w:line="442" w:lineRule="exact"/>
        <w:ind w:left="900"/>
        <w:rPr>
          <w:sz w:val="22"/>
        </w:rPr>
      </w:pPr>
    </w:p>
    <w:p w:rsidR="0013608A" w:rsidRPr="00046AA5" w:rsidRDefault="0013608A" w:rsidP="00987229">
      <w:pPr>
        <w:spacing w:line="355" w:lineRule="exact"/>
        <w:ind w:left="900" w:right="5400"/>
        <w:jc w:val="both"/>
      </w:pPr>
    </w:p>
    <w:p w:rsidR="0013608A" w:rsidRPr="00046AA5" w:rsidRDefault="0013608A" w:rsidP="00987229">
      <w:pPr>
        <w:spacing w:line="355" w:lineRule="exact"/>
        <w:ind w:left="900" w:right="5400"/>
        <w:jc w:val="both"/>
      </w:pPr>
    </w:p>
    <w:p w:rsidR="0013608A" w:rsidRPr="00046AA5" w:rsidRDefault="0013608A" w:rsidP="00987229">
      <w:pPr>
        <w:sectPr w:rsidR="0013608A" w:rsidRPr="00046AA5">
          <w:type w:val="continuous"/>
          <w:pgSz w:w="11907" w:h="16840"/>
          <w:pgMar w:top="278" w:right="612" w:bottom="0" w:left="720" w:header="708" w:footer="708" w:gutter="0"/>
          <w:cols w:space="708"/>
        </w:sectPr>
      </w:pPr>
    </w:p>
    <w:p w:rsidR="0013608A" w:rsidRPr="00046AA5" w:rsidRDefault="0013608A" w:rsidP="00987229">
      <w:pPr>
        <w:spacing w:line="355" w:lineRule="exact"/>
        <w:ind w:left="900" w:right="944"/>
        <w:jc w:val="both"/>
        <w:rPr>
          <w:sz w:val="22"/>
          <w:szCs w:val="22"/>
        </w:rPr>
      </w:pPr>
      <w:r w:rsidRPr="00046AA5">
        <w:rPr>
          <w:sz w:val="22"/>
          <w:szCs w:val="22"/>
        </w:rPr>
        <w:t>5.4. Trwałość wykonania znaku  pionowego</w:t>
      </w:r>
    </w:p>
    <w:p w:rsidR="0013608A" w:rsidRPr="00046AA5" w:rsidRDefault="0013608A" w:rsidP="00987229">
      <w:pPr>
        <w:spacing w:before="105" w:line="297" w:lineRule="exact"/>
        <w:ind w:left="900" w:right="944"/>
        <w:rPr>
          <w:sz w:val="22"/>
        </w:rPr>
      </w:pPr>
      <w:r w:rsidRPr="00046AA5">
        <w:rPr>
          <w:sz w:val="22"/>
        </w:rPr>
        <w:t xml:space="preserve">Znak drogowy pionowy musi być wykonany w sposób trwały, </w:t>
      </w:r>
      <w:r w:rsidRPr="00046AA5">
        <w:rPr>
          <w:sz w:val="22"/>
          <w:szCs w:val="22"/>
        </w:rPr>
        <w:t xml:space="preserve">zapełniający pełną czytelność przedstawionego na nim </w:t>
      </w:r>
      <w:r w:rsidRPr="00046AA5">
        <w:rPr>
          <w:sz w:val="22"/>
        </w:rPr>
        <w:t>symbolu lub napisu w całym okresie  jego użytkowania, przy  czym wpływy zewnętrzne działające na znak , nie mogą powodować zniekształcenia treści znaku.</w:t>
      </w:r>
    </w:p>
    <w:p w:rsidR="0013608A" w:rsidRPr="00046AA5" w:rsidRDefault="0013608A" w:rsidP="00987229">
      <w:pPr>
        <w:spacing w:line="369" w:lineRule="exact"/>
        <w:ind w:left="900" w:right="944"/>
        <w:jc w:val="both"/>
        <w:rPr>
          <w:sz w:val="22"/>
        </w:rPr>
      </w:pPr>
    </w:p>
    <w:p w:rsidR="0013608A" w:rsidRPr="00046AA5" w:rsidRDefault="0013608A" w:rsidP="00987229">
      <w:pPr>
        <w:spacing w:line="369" w:lineRule="exact"/>
        <w:ind w:left="900" w:right="944"/>
        <w:jc w:val="both"/>
        <w:rPr>
          <w:b/>
        </w:rPr>
      </w:pPr>
      <w:r w:rsidRPr="00046AA5">
        <w:rPr>
          <w:b/>
        </w:rPr>
        <w:t>6. KONTROLA JAKOŚCI ROBÓT</w:t>
      </w:r>
    </w:p>
    <w:p w:rsidR="0013608A" w:rsidRPr="00046AA5" w:rsidRDefault="0013608A" w:rsidP="00987229">
      <w:pPr>
        <w:spacing w:line="331" w:lineRule="exact"/>
        <w:ind w:left="900" w:right="944"/>
        <w:rPr>
          <w:sz w:val="22"/>
          <w:szCs w:val="26"/>
        </w:rPr>
      </w:pPr>
      <w:r w:rsidRPr="00046AA5">
        <w:rPr>
          <w:sz w:val="22"/>
          <w:szCs w:val="26"/>
        </w:rPr>
        <w:t>6.1 Ogólne zasady kontroli jakości robót</w:t>
      </w:r>
    </w:p>
    <w:p w:rsidR="0013608A" w:rsidRPr="00046AA5" w:rsidRDefault="0013608A" w:rsidP="00987229">
      <w:pPr>
        <w:spacing w:line="331" w:lineRule="exact"/>
        <w:ind w:left="900" w:right="944"/>
        <w:rPr>
          <w:sz w:val="22"/>
        </w:rPr>
      </w:pPr>
      <w:r w:rsidRPr="00046AA5">
        <w:rPr>
          <w:sz w:val="22"/>
          <w:szCs w:val="22"/>
        </w:rPr>
        <w:t xml:space="preserve">Ogólne zasady kontroli jakości robót podano w ST D-M.00.00.00 </w:t>
      </w:r>
      <w:r w:rsidRPr="00046AA5">
        <w:rPr>
          <w:sz w:val="22"/>
        </w:rPr>
        <w:t>„Wymagania ogólne” pkt 6.</w:t>
      </w:r>
    </w:p>
    <w:p w:rsidR="0013608A" w:rsidRPr="00046AA5" w:rsidRDefault="0013608A" w:rsidP="00987229">
      <w:pPr>
        <w:spacing w:line="331" w:lineRule="exact"/>
        <w:ind w:left="900" w:right="944"/>
        <w:rPr>
          <w:sz w:val="22"/>
        </w:rPr>
      </w:pPr>
    </w:p>
    <w:p w:rsidR="0013608A" w:rsidRPr="00046AA5" w:rsidRDefault="0013608A" w:rsidP="00987229">
      <w:pPr>
        <w:spacing w:line="374" w:lineRule="exact"/>
        <w:ind w:left="900" w:right="944"/>
        <w:jc w:val="both"/>
        <w:rPr>
          <w:sz w:val="22"/>
        </w:rPr>
      </w:pPr>
      <w:r w:rsidRPr="00046AA5">
        <w:rPr>
          <w:sz w:val="22"/>
        </w:rPr>
        <w:t>6.1.1Kontrola w czasie wykonywania jakości robót</w:t>
      </w:r>
    </w:p>
    <w:p w:rsidR="0013608A" w:rsidRPr="00046AA5" w:rsidRDefault="0013608A" w:rsidP="00987229">
      <w:pPr>
        <w:spacing w:line="374" w:lineRule="exact"/>
        <w:ind w:left="900" w:right="944"/>
        <w:jc w:val="both"/>
        <w:rPr>
          <w:sz w:val="22"/>
        </w:rPr>
      </w:pPr>
      <w:r w:rsidRPr="00046AA5">
        <w:rPr>
          <w:sz w:val="22"/>
        </w:rPr>
        <w:t>W czasie wykonywania robót należy sprawdzać:</w:t>
      </w:r>
    </w:p>
    <w:p w:rsidR="0013608A" w:rsidRPr="00046AA5" w:rsidRDefault="0013608A" w:rsidP="00987229">
      <w:pPr>
        <w:spacing w:line="283" w:lineRule="exact"/>
        <w:ind w:left="900" w:right="315"/>
        <w:rPr>
          <w:sz w:val="22"/>
        </w:rPr>
      </w:pPr>
      <w:r w:rsidRPr="00046AA5">
        <w:rPr>
          <w:sz w:val="22"/>
          <w:szCs w:val="78"/>
        </w:rPr>
        <w:t>- zgo</w:t>
      </w:r>
      <w:r w:rsidRPr="00046AA5">
        <w:rPr>
          <w:sz w:val="22"/>
        </w:rPr>
        <w:t>dność wykonania znaków pionowych z dokumentacją projektową (Ioka1izacja, wymiary, wysokość</w:t>
      </w:r>
    </w:p>
    <w:p w:rsidR="0013608A" w:rsidRPr="00046AA5" w:rsidRDefault="0013608A" w:rsidP="00987229">
      <w:pPr>
        <w:spacing w:line="268" w:lineRule="exact"/>
        <w:ind w:left="900" w:right="944"/>
        <w:rPr>
          <w:sz w:val="22"/>
        </w:rPr>
      </w:pPr>
      <w:r w:rsidRPr="00046AA5">
        <w:rPr>
          <w:sz w:val="22"/>
        </w:rPr>
        <w:t xml:space="preserve">  zamocowania znaków).</w:t>
      </w:r>
    </w:p>
    <w:p w:rsidR="0013608A" w:rsidRPr="00046AA5" w:rsidRDefault="0013608A" w:rsidP="00987229">
      <w:pPr>
        <w:spacing w:line="268" w:lineRule="exact"/>
        <w:ind w:left="900" w:right="944"/>
        <w:rPr>
          <w:sz w:val="22"/>
        </w:rPr>
      </w:pPr>
      <w:r w:rsidRPr="00046AA5">
        <w:rPr>
          <w:sz w:val="22"/>
        </w:rPr>
        <w:t xml:space="preserve"> - zachowanie dopuszczalnych odchyłek wymiarów, zgodnie z punktem 2 i5  </w:t>
      </w:r>
    </w:p>
    <w:p w:rsidR="0013608A" w:rsidRPr="00046AA5" w:rsidRDefault="0013608A" w:rsidP="00987229">
      <w:pPr>
        <w:spacing w:line="268" w:lineRule="exact"/>
        <w:ind w:left="900" w:right="944"/>
        <w:rPr>
          <w:sz w:val="22"/>
        </w:rPr>
      </w:pPr>
      <w:r w:rsidRPr="00046AA5">
        <w:rPr>
          <w:sz w:val="22"/>
        </w:rPr>
        <w:t xml:space="preserve"> - prawidłowość wykonania wykopów pod konstrukcje wsporcze, zgodnie z punktem 5.3, </w:t>
      </w:r>
    </w:p>
    <w:p w:rsidR="0013608A" w:rsidRPr="00046AA5" w:rsidRDefault="0013608A" w:rsidP="00987229">
      <w:pPr>
        <w:spacing w:line="268" w:lineRule="exact"/>
        <w:ind w:left="900" w:right="944"/>
        <w:rPr>
          <w:sz w:val="22"/>
          <w:szCs w:val="30"/>
        </w:rPr>
      </w:pPr>
      <w:r w:rsidRPr="00046AA5">
        <w:rPr>
          <w:sz w:val="22"/>
        </w:rPr>
        <w:t xml:space="preserve">   poprawność  wykonania </w:t>
      </w:r>
      <w:r w:rsidRPr="00046AA5">
        <w:rPr>
          <w:sz w:val="22"/>
          <w:szCs w:val="30"/>
        </w:rPr>
        <w:t xml:space="preserve"> fundamentów pod słupki zgodnie z punktem 5.</w:t>
      </w:r>
    </w:p>
    <w:p w:rsidR="0013608A" w:rsidRPr="00046AA5" w:rsidRDefault="0013608A" w:rsidP="00987229">
      <w:pPr>
        <w:spacing w:line="268" w:lineRule="exact"/>
        <w:ind w:left="900" w:right="-45"/>
        <w:rPr>
          <w:sz w:val="22"/>
        </w:rPr>
      </w:pPr>
      <w:r w:rsidRPr="00046AA5">
        <w:rPr>
          <w:sz w:val="22"/>
        </w:rPr>
        <w:t xml:space="preserve">  -  poprawność ustawienie słupków i konstrukcji wsporczych, zgodnie z punktem 5.4. W przypadku   </w:t>
      </w:r>
    </w:p>
    <w:p w:rsidR="0013608A" w:rsidRPr="00046AA5" w:rsidRDefault="0013608A" w:rsidP="00987229">
      <w:pPr>
        <w:spacing w:line="268" w:lineRule="exact"/>
        <w:ind w:right="944"/>
        <w:rPr>
          <w:sz w:val="22"/>
        </w:rPr>
      </w:pPr>
      <w:r w:rsidRPr="00046AA5">
        <w:rPr>
          <w:sz w:val="22"/>
        </w:rPr>
        <w:t xml:space="preserve">                   wykonania spawanych złącz elementów konstrukcji wsporczych.</w:t>
      </w:r>
    </w:p>
    <w:p w:rsidR="0013608A" w:rsidRPr="00046AA5" w:rsidRDefault="0013608A" w:rsidP="00987229">
      <w:pPr>
        <w:tabs>
          <w:tab w:val="left" w:pos="1032"/>
        </w:tabs>
        <w:spacing w:line="268" w:lineRule="exact"/>
        <w:ind w:left="900" w:right="944"/>
        <w:jc w:val="both"/>
        <w:rPr>
          <w:sz w:val="22"/>
          <w:szCs w:val="28"/>
        </w:rPr>
      </w:pPr>
      <w:r w:rsidRPr="00046AA5">
        <w:rPr>
          <w:sz w:val="22"/>
        </w:rPr>
        <w:tab/>
      </w:r>
    </w:p>
    <w:p w:rsidR="0013608A" w:rsidRPr="00046AA5" w:rsidRDefault="0013608A" w:rsidP="00987229">
      <w:pPr>
        <w:tabs>
          <w:tab w:val="left" w:pos="2338"/>
        </w:tabs>
        <w:spacing w:line="307" w:lineRule="exact"/>
        <w:ind w:left="900" w:right="944"/>
        <w:jc w:val="both"/>
        <w:rPr>
          <w:b/>
        </w:rPr>
      </w:pPr>
      <w:r w:rsidRPr="00046AA5">
        <w:rPr>
          <w:b/>
        </w:rPr>
        <w:t>7.OBMIAR ROBÓT</w:t>
      </w:r>
    </w:p>
    <w:p w:rsidR="0013608A" w:rsidRPr="00046AA5" w:rsidRDefault="0013608A" w:rsidP="00987229">
      <w:pPr>
        <w:spacing w:line="364" w:lineRule="exact"/>
        <w:ind w:left="900" w:right="944"/>
        <w:rPr>
          <w:sz w:val="22"/>
          <w:szCs w:val="26"/>
        </w:rPr>
      </w:pPr>
      <w:r w:rsidRPr="00046AA5">
        <w:rPr>
          <w:sz w:val="22"/>
          <w:szCs w:val="26"/>
        </w:rPr>
        <w:t>7.1. Ogólne zasady obmiaru robót</w:t>
      </w:r>
    </w:p>
    <w:p w:rsidR="0013608A" w:rsidRPr="00046AA5" w:rsidRDefault="0013608A" w:rsidP="00987229">
      <w:pPr>
        <w:spacing w:line="364" w:lineRule="exact"/>
        <w:ind w:left="900" w:right="944"/>
        <w:rPr>
          <w:sz w:val="22"/>
          <w:szCs w:val="22"/>
        </w:rPr>
      </w:pPr>
      <w:r w:rsidRPr="00046AA5">
        <w:rPr>
          <w:sz w:val="22"/>
        </w:rPr>
        <w:t xml:space="preserve">Ogólne zasady obmiaru  robót podano w ST D-M.00.00.00. </w:t>
      </w:r>
      <w:r w:rsidRPr="00046AA5">
        <w:rPr>
          <w:sz w:val="22"/>
          <w:szCs w:val="22"/>
        </w:rPr>
        <w:t>'"Wymagania ogólne" pkt 7.</w:t>
      </w:r>
    </w:p>
    <w:p w:rsidR="0013608A" w:rsidRPr="00046AA5" w:rsidRDefault="0013608A" w:rsidP="00987229">
      <w:pPr>
        <w:spacing w:line="403" w:lineRule="exact"/>
        <w:ind w:left="900" w:right="944"/>
        <w:jc w:val="both"/>
        <w:rPr>
          <w:sz w:val="22"/>
        </w:rPr>
      </w:pPr>
      <w:r w:rsidRPr="00046AA5">
        <w:rPr>
          <w:sz w:val="22"/>
        </w:rPr>
        <w:t>7.2. Jednostka obmiarowa</w:t>
      </w:r>
    </w:p>
    <w:p w:rsidR="0013608A" w:rsidRPr="00046AA5" w:rsidRDefault="0013608A" w:rsidP="00987229">
      <w:pPr>
        <w:spacing w:before="120" w:line="283" w:lineRule="exact"/>
        <w:ind w:left="900" w:right="944"/>
        <w:rPr>
          <w:sz w:val="22"/>
        </w:rPr>
      </w:pPr>
      <w:r w:rsidRPr="00046AA5">
        <w:rPr>
          <w:sz w:val="22"/>
        </w:rPr>
        <w:t>Jednostkami obmiarowymi są:</w:t>
      </w:r>
    </w:p>
    <w:p w:rsidR="0013608A" w:rsidRPr="00046AA5" w:rsidRDefault="0013608A" w:rsidP="00987229">
      <w:pPr>
        <w:spacing w:line="283" w:lineRule="exact"/>
        <w:ind w:left="900" w:right="944"/>
        <w:jc w:val="both"/>
        <w:rPr>
          <w:sz w:val="22"/>
        </w:rPr>
      </w:pPr>
      <w:r w:rsidRPr="00046AA5">
        <w:rPr>
          <w:sz w:val="22"/>
        </w:rPr>
        <w:t xml:space="preserve">a) -szt. (sztuka), dla znaków konwencjonalnych oraz konstrukcji wsporczych </w:t>
      </w:r>
    </w:p>
    <w:p w:rsidR="0013608A" w:rsidRPr="00046AA5" w:rsidRDefault="0013608A" w:rsidP="00987229">
      <w:pPr>
        <w:framePr w:w="172" w:wrap="auto" w:hAnchor="margin" w:x="6173" w:y="8775"/>
        <w:spacing w:line="48" w:lineRule="exact"/>
        <w:ind w:left="900" w:right="944"/>
        <w:jc w:val="both"/>
        <w:rPr>
          <w:sz w:val="22"/>
          <w:szCs w:val="34"/>
        </w:rPr>
      </w:pPr>
      <w:r w:rsidRPr="00046AA5">
        <w:rPr>
          <w:sz w:val="22"/>
          <w:szCs w:val="34"/>
        </w:rPr>
        <w:t>.</w:t>
      </w:r>
    </w:p>
    <w:p w:rsidR="0013608A" w:rsidRPr="00046AA5" w:rsidRDefault="0013608A" w:rsidP="00987229">
      <w:pPr>
        <w:spacing w:line="307" w:lineRule="exact"/>
        <w:ind w:left="900" w:right="944"/>
        <w:jc w:val="both"/>
        <w:rPr>
          <w:b/>
        </w:rPr>
      </w:pPr>
      <w:r w:rsidRPr="00046AA5">
        <w:rPr>
          <w:b/>
        </w:rPr>
        <w:t>8. ODBIÓR ROBÓT</w:t>
      </w:r>
    </w:p>
    <w:p w:rsidR="0013608A" w:rsidRPr="00046AA5" w:rsidRDefault="0013608A" w:rsidP="00987229">
      <w:pPr>
        <w:spacing w:line="384" w:lineRule="exact"/>
        <w:ind w:left="900" w:right="944"/>
        <w:jc w:val="both"/>
        <w:rPr>
          <w:sz w:val="22"/>
          <w:szCs w:val="26"/>
        </w:rPr>
      </w:pPr>
      <w:r w:rsidRPr="00046AA5">
        <w:rPr>
          <w:sz w:val="22"/>
          <w:szCs w:val="26"/>
        </w:rPr>
        <w:t>8.1. Ogólne zasady odbioru robót</w:t>
      </w:r>
    </w:p>
    <w:p w:rsidR="0013608A" w:rsidRPr="00046AA5" w:rsidRDefault="0013608A" w:rsidP="00987229">
      <w:pPr>
        <w:spacing w:before="115" w:line="268" w:lineRule="exact"/>
        <w:ind w:left="900" w:right="944"/>
        <w:rPr>
          <w:sz w:val="22"/>
          <w:szCs w:val="18"/>
        </w:rPr>
      </w:pPr>
      <w:r w:rsidRPr="00046AA5">
        <w:rPr>
          <w:sz w:val="22"/>
        </w:rPr>
        <w:t xml:space="preserve">Ogólne zasady odbioru robót podano </w:t>
      </w:r>
      <w:r w:rsidRPr="00046AA5">
        <w:rPr>
          <w:sz w:val="22"/>
          <w:szCs w:val="18"/>
        </w:rPr>
        <w:t>w ST D-M-00.00.00. "Wymagania ogólne” pkt 8.</w:t>
      </w:r>
    </w:p>
    <w:p w:rsidR="0013608A" w:rsidRPr="00046AA5" w:rsidRDefault="0013608A" w:rsidP="00987229">
      <w:pPr>
        <w:spacing w:line="268" w:lineRule="exact"/>
        <w:ind w:left="900" w:right="944"/>
        <w:jc w:val="both"/>
        <w:rPr>
          <w:sz w:val="22"/>
          <w:szCs w:val="22"/>
        </w:rPr>
      </w:pPr>
      <w:r w:rsidRPr="00046AA5">
        <w:rPr>
          <w:sz w:val="22"/>
          <w:szCs w:val="22"/>
        </w:rPr>
        <w:t xml:space="preserve">Roboty uznaje się za wykonane zgodnie z dokumentacją projektową, ST i wymaganiami Inżyniera, jeżeli wszystkie </w:t>
      </w:r>
      <w:r w:rsidRPr="00046AA5">
        <w:rPr>
          <w:sz w:val="22"/>
        </w:rPr>
        <w:t xml:space="preserve">pomiary i </w:t>
      </w:r>
      <w:r w:rsidRPr="00046AA5">
        <w:rPr>
          <w:sz w:val="22"/>
          <w:szCs w:val="18"/>
        </w:rPr>
        <w:t xml:space="preserve">badania  </w:t>
      </w:r>
      <w:r w:rsidRPr="00046AA5">
        <w:rPr>
          <w:sz w:val="22"/>
          <w:szCs w:val="22"/>
        </w:rPr>
        <w:t>z zachowaniem tolerancji wg pkt 6, dały wyniki pozytywne.</w:t>
      </w:r>
    </w:p>
    <w:p w:rsidR="0013608A" w:rsidRPr="00046AA5" w:rsidRDefault="0013608A" w:rsidP="00987229">
      <w:pPr>
        <w:spacing w:line="307" w:lineRule="exact"/>
        <w:ind w:left="900" w:right="944"/>
        <w:jc w:val="both"/>
        <w:rPr>
          <w:b/>
        </w:rPr>
      </w:pPr>
      <w:r w:rsidRPr="00046AA5">
        <w:rPr>
          <w:b/>
        </w:rPr>
        <w:t>9. PODSTAWA PŁATNOŚCI</w:t>
      </w:r>
    </w:p>
    <w:p w:rsidR="0013608A" w:rsidRPr="00046AA5" w:rsidRDefault="0013608A" w:rsidP="00987229">
      <w:pPr>
        <w:tabs>
          <w:tab w:val="left" w:pos="292"/>
        </w:tabs>
        <w:spacing w:line="388" w:lineRule="exact"/>
        <w:ind w:left="900" w:right="944"/>
        <w:jc w:val="both"/>
        <w:rPr>
          <w:sz w:val="22"/>
          <w:szCs w:val="26"/>
        </w:rPr>
      </w:pPr>
      <w:r w:rsidRPr="00046AA5">
        <w:rPr>
          <w:sz w:val="22"/>
          <w:szCs w:val="26"/>
        </w:rPr>
        <w:t>9.1. Ogólne ustalenia dotyczące podstawy płatności</w:t>
      </w:r>
    </w:p>
    <w:p w:rsidR="0013608A" w:rsidRPr="00046AA5" w:rsidRDefault="0013608A" w:rsidP="00987229">
      <w:pPr>
        <w:spacing w:line="388" w:lineRule="exact"/>
        <w:ind w:left="900" w:right="135"/>
        <w:rPr>
          <w:sz w:val="22"/>
          <w:szCs w:val="22"/>
        </w:rPr>
      </w:pPr>
      <w:r w:rsidRPr="00046AA5">
        <w:rPr>
          <w:sz w:val="22"/>
        </w:rPr>
        <w:t xml:space="preserve">Ogólne </w:t>
      </w:r>
      <w:r w:rsidRPr="00046AA5">
        <w:rPr>
          <w:sz w:val="22"/>
          <w:szCs w:val="22"/>
        </w:rPr>
        <w:t xml:space="preserve">ustalenia dotyczące </w:t>
      </w:r>
      <w:r w:rsidRPr="00046AA5">
        <w:rPr>
          <w:sz w:val="22"/>
        </w:rPr>
        <w:t xml:space="preserve">podstawy płatności podano  </w:t>
      </w:r>
      <w:r w:rsidRPr="00046AA5">
        <w:rPr>
          <w:sz w:val="22"/>
          <w:szCs w:val="18"/>
        </w:rPr>
        <w:t xml:space="preserve">w ST D-M-00.00.00 </w:t>
      </w:r>
      <w:r w:rsidRPr="00046AA5">
        <w:rPr>
          <w:sz w:val="22"/>
          <w:szCs w:val="22"/>
        </w:rPr>
        <w:t>"Wymagania ogólne pkt 9.</w:t>
      </w:r>
    </w:p>
    <w:p w:rsidR="0013608A" w:rsidRPr="00046AA5" w:rsidRDefault="0013608A" w:rsidP="00987229">
      <w:pPr>
        <w:tabs>
          <w:tab w:val="left" w:pos="292"/>
        </w:tabs>
        <w:spacing w:before="168" w:line="388" w:lineRule="exact"/>
        <w:ind w:left="900" w:right="944"/>
        <w:jc w:val="both"/>
        <w:rPr>
          <w:sz w:val="22"/>
        </w:rPr>
      </w:pPr>
      <w:r w:rsidRPr="00046AA5">
        <w:rPr>
          <w:sz w:val="22"/>
        </w:rPr>
        <w:t>9.2. Cena jednostki obmiarowej</w:t>
      </w:r>
    </w:p>
    <w:p w:rsidR="0013608A" w:rsidRPr="00046AA5" w:rsidRDefault="0013608A" w:rsidP="00987229">
      <w:pPr>
        <w:tabs>
          <w:tab w:val="left" w:pos="292"/>
        </w:tabs>
        <w:spacing w:before="168" w:line="388" w:lineRule="exact"/>
        <w:ind w:left="900" w:right="944"/>
        <w:jc w:val="both"/>
        <w:rPr>
          <w:sz w:val="22"/>
        </w:rPr>
      </w:pPr>
      <w:r w:rsidRPr="00046AA5">
        <w:rPr>
          <w:sz w:val="22"/>
        </w:rPr>
        <w:t>Cena wykonania jednostki obmiarowej oznakowania pionowego obejmuje:</w:t>
      </w:r>
    </w:p>
    <w:p w:rsidR="0013608A" w:rsidRPr="00046AA5" w:rsidRDefault="0013608A" w:rsidP="00987229">
      <w:pPr>
        <w:tabs>
          <w:tab w:val="left" w:pos="292"/>
        </w:tabs>
        <w:spacing w:before="168" w:line="388" w:lineRule="exact"/>
        <w:ind w:left="900" w:right="650"/>
        <w:jc w:val="both"/>
        <w:rPr>
          <w:sz w:val="22"/>
        </w:rPr>
      </w:pPr>
      <w:r w:rsidRPr="00046AA5">
        <w:rPr>
          <w:sz w:val="22"/>
        </w:rPr>
        <w:t>- prace pomiarowe i roboty przygotowawcze.</w:t>
      </w:r>
    </w:p>
    <w:p w:rsidR="0013608A" w:rsidRPr="00046AA5" w:rsidRDefault="0013608A" w:rsidP="00987229">
      <w:pPr>
        <w:ind w:left="924"/>
        <w:rPr>
          <w:sz w:val="22"/>
        </w:rPr>
      </w:pPr>
      <w:r w:rsidRPr="00046AA5">
        <w:rPr>
          <w:sz w:val="22"/>
          <w:szCs w:val="60"/>
        </w:rPr>
        <w:t xml:space="preserve">- </w:t>
      </w:r>
      <w:r w:rsidRPr="00046AA5">
        <w:rPr>
          <w:sz w:val="22"/>
        </w:rPr>
        <w:t>wykonanie fundamentów</w:t>
      </w:r>
    </w:p>
    <w:p w:rsidR="0013608A" w:rsidRPr="00046AA5" w:rsidRDefault="0013608A" w:rsidP="00987229">
      <w:pPr>
        <w:rPr>
          <w:sz w:val="22"/>
          <w:szCs w:val="18"/>
        </w:rPr>
      </w:pPr>
      <w:r w:rsidRPr="00046AA5">
        <w:rPr>
          <w:sz w:val="22"/>
          <w:szCs w:val="62"/>
        </w:rPr>
        <w:t xml:space="preserve">                 - </w:t>
      </w:r>
      <w:r w:rsidRPr="00046AA5">
        <w:rPr>
          <w:sz w:val="22"/>
          <w:szCs w:val="18"/>
        </w:rPr>
        <w:t>dostarczenie i ustawienie konstrukcji wsporczych,</w:t>
      </w:r>
    </w:p>
    <w:p w:rsidR="0013608A" w:rsidRPr="00046AA5" w:rsidRDefault="0013608A" w:rsidP="00987229">
      <w:pPr>
        <w:rPr>
          <w:sz w:val="22"/>
        </w:rPr>
      </w:pPr>
      <w:r w:rsidRPr="00046AA5">
        <w:rPr>
          <w:sz w:val="22"/>
          <w:szCs w:val="68"/>
        </w:rPr>
        <w:t xml:space="preserve">                 - </w:t>
      </w:r>
      <w:r w:rsidRPr="00046AA5">
        <w:rPr>
          <w:sz w:val="22"/>
        </w:rPr>
        <w:t>zamocowanie tarcz znaków drogowych,</w:t>
      </w:r>
    </w:p>
    <w:p w:rsidR="0013608A" w:rsidRPr="00046AA5" w:rsidRDefault="0013608A" w:rsidP="00987229">
      <w:pPr>
        <w:ind w:left="924" w:right="650"/>
        <w:rPr>
          <w:sz w:val="22"/>
        </w:rPr>
      </w:pPr>
      <w:r w:rsidRPr="00046AA5">
        <w:rPr>
          <w:sz w:val="22"/>
        </w:rPr>
        <w:t>- przeprowadzenie pomiarów i badań wymaganych w specyfikacji technicznej</w:t>
      </w:r>
    </w:p>
    <w:p w:rsidR="0013608A" w:rsidRPr="00046AA5" w:rsidRDefault="0013608A" w:rsidP="00987229">
      <w:pPr>
        <w:spacing w:line="268" w:lineRule="exact"/>
        <w:ind w:right="944"/>
        <w:rPr>
          <w:sz w:val="22"/>
        </w:rPr>
        <w:sectPr w:rsidR="0013608A" w:rsidRPr="00046AA5">
          <w:type w:val="continuous"/>
          <w:pgSz w:w="11907" w:h="16840"/>
          <w:pgMar w:top="278" w:right="612" w:bottom="0" w:left="720" w:header="708" w:footer="708" w:gutter="0"/>
          <w:cols w:space="708"/>
        </w:sectPr>
      </w:pPr>
    </w:p>
    <w:p w:rsidR="0013608A" w:rsidRPr="00046AA5" w:rsidRDefault="0013608A" w:rsidP="00987229">
      <w:pPr>
        <w:spacing w:line="408" w:lineRule="exact"/>
        <w:ind w:left="924"/>
        <w:rPr>
          <w:b/>
        </w:rPr>
      </w:pPr>
      <w:r w:rsidRPr="00046AA5">
        <w:rPr>
          <w:b/>
        </w:rPr>
        <w:t>10. Przepisy związane</w:t>
      </w:r>
    </w:p>
    <w:p w:rsidR="0013608A" w:rsidRPr="00046AA5" w:rsidRDefault="0013608A" w:rsidP="00987229">
      <w:pPr>
        <w:spacing w:line="408" w:lineRule="exact"/>
        <w:ind w:left="924"/>
        <w:rPr>
          <w:sz w:val="22"/>
        </w:rPr>
      </w:pPr>
      <w:r w:rsidRPr="00046AA5">
        <w:rPr>
          <w:sz w:val="22"/>
        </w:rPr>
        <w:t>10.1 Normy</w:t>
      </w:r>
    </w:p>
    <w:p w:rsidR="0013608A" w:rsidRPr="00046AA5" w:rsidRDefault="0013608A" w:rsidP="00987229">
      <w:pPr>
        <w:spacing w:line="408" w:lineRule="exact"/>
        <w:ind w:left="924"/>
        <w:rPr>
          <w:sz w:val="22"/>
        </w:rPr>
      </w:pPr>
      <w:r w:rsidRPr="00046AA5">
        <w:rPr>
          <w:sz w:val="22"/>
        </w:rPr>
        <w:t>[1] PN-B-06250          Beton zwykły</w:t>
      </w:r>
    </w:p>
    <w:p w:rsidR="0013608A" w:rsidRPr="00046AA5" w:rsidRDefault="0013608A" w:rsidP="00987229">
      <w:pPr>
        <w:spacing w:line="408" w:lineRule="exact"/>
        <w:ind w:left="924"/>
        <w:rPr>
          <w:sz w:val="22"/>
        </w:rPr>
      </w:pPr>
      <w:r w:rsidRPr="00046AA5">
        <w:rPr>
          <w:sz w:val="22"/>
        </w:rPr>
        <w:t>[2] PN-B-06251          Roboty betonowe i żelbetonowe. Wymagania techniczne</w:t>
      </w:r>
    </w:p>
    <w:p w:rsidR="0013608A" w:rsidRPr="00046AA5" w:rsidRDefault="0013608A" w:rsidP="00987229">
      <w:pPr>
        <w:spacing w:line="403" w:lineRule="exact"/>
        <w:ind w:firstLine="72"/>
        <w:rPr>
          <w:sz w:val="22"/>
        </w:rPr>
      </w:pPr>
      <w:r w:rsidRPr="00046AA5">
        <w:rPr>
          <w:sz w:val="22"/>
        </w:rPr>
        <w:t xml:space="preserve">               [3] PN-B-06712          Kruszywa mineralne do betonu zwykłego</w:t>
      </w:r>
    </w:p>
    <w:p w:rsidR="0013608A" w:rsidRPr="00046AA5" w:rsidRDefault="0013608A" w:rsidP="00987229">
      <w:pPr>
        <w:spacing w:line="403" w:lineRule="exact"/>
        <w:ind w:right="-468" w:firstLine="72"/>
        <w:rPr>
          <w:sz w:val="22"/>
        </w:rPr>
      </w:pPr>
      <w:r w:rsidRPr="00046AA5">
        <w:rPr>
          <w:sz w:val="22"/>
        </w:rPr>
        <w:t xml:space="preserve">               [4] PN-B-19701          Cement. Cement powszechnego użytku. Skład, wymagania</w:t>
      </w:r>
      <w:r w:rsidRPr="00046AA5">
        <w:rPr>
          <w:sz w:val="22"/>
          <w:u w:val="single"/>
        </w:rPr>
        <w:t xml:space="preserve"> </w:t>
      </w:r>
      <w:r w:rsidRPr="00046AA5">
        <w:rPr>
          <w:sz w:val="22"/>
        </w:rPr>
        <w:t xml:space="preserve">i ocena  </w:t>
      </w:r>
    </w:p>
    <w:p w:rsidR="0013608A" w:rsidRPr="00046AA5" w:rsidRDefault="0013608A" w:rsidP="00987229">
      <w:pPr>
        <w:spacing w:line="403" w:lineRule="exact"/>
        <w:ind w:right="-468" w:firstLine="72"/>
        <w:rPr>
          <w:sz w:val="22"/>
        </w:rPr>
      </w:pPr>
      <w:r w:rsidRPr="00046AA5">
        <w:rPr>
          <w:sz w:val="22"/>
        </w:rPr>
        <w:t xml:space="preserve">                                                    zgodności</w:t>
      </w:r>
    </w:p>
    <w:p w:rsidR="0013608A" w:rsidRPr="00046AA5" w:rsidRDefault="0013608A" w:rsidP="00987229">
      <w:pPr>
        <w:spacing w:line="403" w:lineRule="exact"/>
        <w:ind w:firstLine="72"/>
        <w:rPr>
          <w:sz w:val="22"/>
        </w:rPr>
      </w:pPr>
      <w:r w:rsidRPr="00046AA5">
        <w:rPr>
          <w:sz w:val="22"/>
        </w:rPr>
        <w:t xml:space="preserve">               [5] PN-B-23010          Domieszki do betonu. Klasyfikacja i określenia</w:t>
      </w:r>
    </w:p>
    <w:p w:rsidR="0013608A" w:rsidRPr="00046AA5" w:rsidRDefault="0013608A" w:rsidP="00987229">
      <w:pPr>
        <w:spacing w:line="412" w:lineRule="exact"/>
        <w:ind w:left="28"/>
        <w:rPr>
          <w:sz w:val="22"/>
          <w:szCs w:val="18"/>
        </w:rPr>
      </w:pPr>
      <w:r w:rsidRPr="00046AA5">
        <w:rPr>
          <w:sz w:val="22"/>
        </w:rPr>
        <w:t xml:space="preserve">                [6] PN-B-32250          </w:t>
      </w:r>
      <w:r w:rsidRPr="00046AA5">
        <w:rPr>
          <w:sz w:val="22"/>
          <w:szCs w:val="18"/>
        </w:rPr>
        <w:t>Materiały budowlane. Woda do betonów i zapraw</w:t>
      </w:r>
    </w:p>
    <w:p w:rsidR="0013608A" w:rsidRPr="00046AA5" w:rsidRDefault="0013608A" w:rsidP="00987229">
      <w:pPr>
        <w:spacing w:line="412" w:lineRule="exact"/>
        <w:ind w:left="28" w:right="432"/>
        <w:rPr>
          <w:sz w:val="22"/>
        </w:rPr>
      </w:pPr>
      <w:r w:rsidRPr="00046AA5">
        <w:rPr>
          <w:sz w:val="22"/>
        </w:rPr>
        <w:t xml:space="preserve">                [7] PN-E-06314          Elektryczne oprawy oświetlenia zewnętrznego</w:t>
      </w:r>
    </w:p>
    <w:p w:rsidR="0013608A" w:rsidRPr="00046AA5" w:rsidRDefault="0013608A" w:rsidP="00987229">
      <w:pPr>
        <w:spacing w:line="412" w:lineRule="exact"/>
        <w:ind w:left="28" w:right="-468"/>
        <w:rPr>
          <w:sz w:val="22"/>
        </w:rPr>
      </w:pPr>
      <w:r w:rsidRPr="00046AA5">
        <w:rPr>
          <w:sz w:val="22"/>
        </w:rPr>
        <w:t xml:space="preserve">                [8] PN-H-04651          Ochrona przed korozją. Klasyfikacja i określenie agresywności korozyjnej                   </w:t>
      </w:r>
    </w:p>
    <w:p w:rsidR="0013608A" w:rsidRPr="00046AA5" w:rsidRDefault="0013608A" w:rsidP="00987229">
      <w:pPr>
        <w:spacing w:line="412" w:lineRule="exact"/>
        <w:ind w:left="28" w:right="-45"/>
        <w:rPr>
          <w:sz w:val="22"/>
        </w:rPr>
      </w:pPr>
      <w:r w:rsidRPr="00046AA5">
        <w:rPr>
          <w:sz w:val="22"/>
        </w:rPr>
        <w:t xml:space="preserve">                                                    środowiska</w:t>
      </w:r>
    </w:p>
    <w:p w:rsidR="0013608A" w:rsidRPr="00046AA5" w:rsidRDefault="0013608A" w:rsidP="00987229">
      <w:pPr>
        <w:spacing w:line="408" w:lineRule="exact"/>
        <w:rPr>
          <w:sz w:val="22"/>
        </w:rPr>
      </w:pPr>
      <w:r w:rsidRPr="00046AA5">
        <w:rPr>
          <w:sz w:val="22"/>
        </w:rPr>
        <w:t xml:space="preserve">                [9] PN-H-74219          Rury stalowe bez szwu walcowane na gorąco ogólnego zastosowania    </w:t>
      </w:r>
    </w:p>
    <w:p w:rsidR="0013608A" w:rsidRPr="00046AA5" w:rsidRDefault="0013608A" w:rsidP="00987229">
      <w:pPr>
        <w:spacing w:line="408" w:lineRule="exact"/>
        <w:ind w:right="-648"/>
        <w:rPr>
          <w:sz w:val="22"/>
        </w:rPr>
      </w:pPr>
      <w:r w:rsidRPr="00046AA5">
        <w:rPr>
          <w:sz w:val="22"/>
        </w:rPr>
        <w:t xml:space="preserve">                [10]PN-H- 74220        Rury stalowe bez szwu ciągnione i walcowane na zimno ogólnego </w:t>
      </w:r>
    </w:p>
    <w:p w:rsidR="0013608A" w:rsidRPr="00046AA5" w:rsidRDefault="0013608A" w:rsidP="00987229">
      <w:pPr>
        <w:spacing w:line="408" w:lineRule="exact"/>
        <w:ind w:right="-648"/>
        <w:rPr>
          <w:sz w:val="22"/>
        </w:rPr>
      </w:pPr>
      <w:r w:rsidRPr="00046AA5">
        <w:rPr>
          <w:sz w:val="22"/>
        </w:rPr>
        <w:t xml:space="preserve">                                                     przeznaczenia</w:t>
      </w:r>
    </w:p>
    <w:p w:rsidR="0013608A" w:rsidRPr="00046AA5" w:rsidRDefault="0013608A" w:rsidP="00987229">
      <w:pPr>
        <w:spacing w:line="408" w:lineRule="exact"/>
        <w:rPr>
          <w:sz w:val="22"/>
        </w:rPr>
      </w:pPr>
      <w:r w:rsidRPr="00046AA5">
        <w:rPr>
          <w:sz w:val="22"/>
        </w:rPr>
        <w:t xml:space="preserve">                [11] PN-H-82200        Cynk</w:t>
      </w:r>
    </w:p>
    <w:p w:rsidR="0013608A" w:rsidRPr="00046AA5" w:rsidRDefault="0013608A" w:rsidP="00987229">
      <w:pPr>
        <w:spacing w:line="408" w:lineRule="exact"/>
        <w:ind w:right="-316"/>
        <w:rPr>
          <w:sz w:val="22"/>
        </w:rPr>
      </w:pPr>
      <w:r w:rsidRPr="00046AA5">
        <w:rPr>
          <w:sz w:val="22"/>
        </w:rPr>
        <w:t xml:space="preserve">                [12] PN-H-84018        Stal niskostopowa o podwyższonej wytrzymałości. Gatunki </w:t>
      </w:r>
    </w:p>
    <w:p w:rsidR="0013608A" w:rsidRPr="00046AA5" w:rsidRDefault="0013608A" w:rsidP="00987229">
      <w:pPr>
        <w:spacing w:line="408" w:lineRule="exact"/>
        <w:rPr>
          <w:sz w:val="22"/>
        </w:rPr>
      </w:pPr>
      <w:r w:rsidRPr="00046AA5">
        <w:rPr>
          <w:sz w:val="22"/>
        </w:rPr>
        <w:t xml:space="preserve">                [13] PN-H-84019        Stal niskostopowa do utwardzania powierzchniowego i ulepszania </w:t>
      </w:r>
    </w:p>
    <w:p w:rsidR="0013608A" w:rsidRPr="00046AA5" w:rsidRDefault="0013608A" w:rsidP="00987229">
      <w:pPr>
        <w:spacing w:line="408" w:lineRule="exact"/>
        <w:rPr>
          <w:sz w:val="22"/>
        </w:rPr>
      </w:pPr>
      <w:r w:rsidRPr="00046AA5">
        <w:rPr>
          <w:sz w:val="22"/>
        </w:rPr>
        <w:t xml:space="preserve">                                                    cieplnego. Gatunki</w:t>
      </w:r>
    </w:p>
    <w:p w:rsidR="0013608A" w:rsidRPr="00046AA5" w:rsidRDefault="0013608A" w:rsidP="00987229">
      <w:pPr>
        <w:spacing w:line="408" w:lineRule="exact"/>
        <w:rPr>
          <w:sz w:val="22"/>
        </w:rPr>
      </w:pPr>
      <w:r w:rsidRPr="00046AA5">
        <w:rPr>
          <w:sz w:val="22"/>
        </w:rPr>
        <w:t xml:space="preserve">                [14] PN-H-84020        Stal niskostopowa konstrukcyjna ogólnego przeznaczenia. Gatunki</w:t>
      </w:r>
    </w:p>
    <w:p w:rsidR="0013608A" w:rsidRPr="00046AA5" w:rsidRDefault="0013608A" w:rsidP="00987229">
      <w:pPr>
        <w:spacing w:line="408" w:lineRule="exact"/>
        <w:rPr>
          <w:sz w:val="22"/>
        </w:rPr>
      </w:pPr>
      <w:r w:rsidRPr="00046AA5">
        <w:rPr>
          <w:sz w:val="22"/>
        </w:rPr>
        <w:t xml:space="preserve">                [15] PN-H-84023-07  Stal określonego zastosowania . Stal na rury. Gatunki </w:t>
      </w:r>
    </w:p>
    <w:p w:rsidR="0013608A" w:rsidRPr="00046AA5" w:rsidRDefault="0013608A" w:rsidP="00987229">
      <w:pPr>
        <w:spacing w:line="408" w:lineRule="exact"/>
        <w:rPr>
          <w:sz w:val="22"/>
        </w:rPr>
      </w:pPr>
      <w:r w:rsidRPr="00046AA5">
        <w:rPr>
          <w:sz w:val="22"/>
        </w:rPr>
        <w:t xml:space="preserve">                [16] PN-H-84030-02   Stal stopowa konstrukcyjna . Stal do nadwęglania. Gatunki</w:t>
      </w:r>
    </w:p>
    <w:p w:rsidR="0013608A" w:rsidRPr="00046AA5" w:rsidRDefault="0013608A" w:rsidP="00987229">
      <w:pPr>
        <w:spacing w:line="408" w:lineRule="exact"/>
        <w:rPr>
          <w:sz w:val="22"/>
        </w:rPr>
      </w:pPr>
      <w:r w:rsidRPr="00046AA5">
        <w:rPr>
          <w:sz w:val="22"/>
        </w:rPr>
        <w:t xml:space="preserve">                [24] PN-S-02205         Drogi samochodowe. Roboty ziemne. Wymagania i badania</w:t>
      </w:r>
    </w:p>
    <w:p w:rsidR="0013608A" w:rsidRPr="00046AA5" w:rsidRDefault="0013608A" w:rsidP="00987229">
      <w:pPr>
        <w:spacing w:line="408" w:lineRule="exact"/>
        <w:ind w:right="-648"/>
        <w:rPr>
          <w:sz w:val="22"/>
        </w:rPr>
      </w:pPr>
      <w:r w:rsidRPr="00046AA5">
        <w:rPr>
          <w:sz w:val="22"/>
        </w:rPr>
        <w:t xml:space="preserve">                [25] BN-89/1076-02    Ochrona przed korozją. Powłoki metalizacyjne cynkowe i aluminiowe</w:t>
      </w:r>
    </w:p>
    <w:p w:rsidR="0013608A" w:rsidRPr="00046AA5" w:rsidRDefault="0013608A" w:rsidP="00987229">
      <w:pPr>
        <w:spacing w:line="408" w:lineRule="exact"/>
        <w:rPr>
          <w:sz w:val="22"/>
        </w:rPr>
      </w:pPr>
      <w:r w:rsidRPr="00046AA5">
        <w:rPr>
          <w:sz w:val="22"/>
        </w:rPr>
        <w:t xml:space="preserve">                                                     na konstrukcjach stalowych i żeliwnych. Wymagania i badania               </w:t>
      </w:r>
    </w:p>
    <w:p w:rsidR="0013608A" w:rsidRPr="005337A2" w:rsidRDefault="0013608A" w:rsidP="005337A2">
      <w:pPr>
        <w:spacing w:line="408" w:lineRule="exact"/>
        <w:rPr>
          <w:sz w:val="22"/>
        </w:rPr>
      </w:pPr>
      <w:r w:rsidRPr="00046AA5">
        <w:rPr>
          <w:sz w:val="22"/>
        </w:rPr>
        <w:t xml:space="preserve">               [27]  BN-88/6731-08   Cement. Transport i przechowywanie.</w:t>
      </w:r>
    </w:p>
    <w:sectPr w:rsidR="0013608A" w:rsidRPr="005337A2" w:rsidSect="00EC61C3">
      <w:pgSz w:w="11906" w:h="16838"/>
      <w:pgMar w:top="1417" w:right="424"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asablanca">
    <w:altName w:val="Coronet"/>
    <w:panose1 w:val="00000000000000000000"/>
    <w:charset w:val="EE"/>
    <w:family w:val="script"/>
    <w:notTrueType/>
    <w:pitch w:val="default"/>
    <w:sig w:usb0="00000005" w:usb1="00000000" w:usb2="00000000" w:usb3="00000000" w:csb0="00000002" w:csb1="00000000"/>
  </w:font>
  <w:font w:name="Lucida Casual">
    <w:altName w:val="Courier New"/>
    <w:panose1 w:val="00000000000000000000"/>
    <w:charset w:val="00"/>
    <w:family w:val="script"/>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28FA81E8"/>
    <w:lvl w:ilvl="0">
      <w:start w:val="1"/>
      <w:numFmt w:val="decimal"/>
      <w:lvlText w:val="%1."/>
      <w:lvlJc w:val="left"/>
      <w:pPr>
        <w:tabs>
          <w:tab w:val="num" w:pos="926"/>
        </w:tabs>
        <w:ind w:left="926" w:hanging="360"/>
      </w:pPr>
      <w:rPr>
        <w:rFonts w:cs="Times New Roman"/>
      </w:rPr>
    </w:lvl>
  </w:abstractNum>
  <w:abstractNum w:abstractNumId="1">
    <w:nsid w:val="FFFFFF7F"/>
    <w:multiLevelType w:val="singleLevel"/>
    <w:tmpl w:val="18B656CA"/>
    <w:lvl w:ilvl="0">
      <w:start w:val="1"/>
      <w:numFmt w:val="decimal"/>
      <w:lvlText w:val="%1."/>
      <w:lvlJc w:val="left"/>
      <w:pPr>
        <w:tabs>
          <w:tab w:val="num" w:pos="643"/>
        </w:tabs>
        <w:ind w:left="643" w:hanging="360"/>
      </w:pPr>
      <w:rPr>
        <w:rFonts w:cs="Times New Roman"/>
      </w:rPr>
    </w:lvl>
  </w:abstractNum>
  <w:abstractNum w:abstractNumId="2">
    <w:nsid w:val="FFFFFF82"/>
    <w:multiLevelType w:val="singleLevel"/>
    <w:tmpl w:val="BB1E1F1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BFD4CA80"/>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5254F0A4"/>
    <w:lvl w:ilvl="0">
      <w:start w:val="1"/>
      <w:numFmt w:val="bullet"/>
      <w:lvlText w:val=""/>
      <w:lvlJc w:val="left"/>
      <w:pPr>
        <w:tabs>
          <w:tab w:val="num" w:pos="360"/>
        </w:tabs>
        <w:ind w:left="360" w:hanging="360"/>
      </w:pPr>
      <w:rPr>
        <w:rFonts w:ascii="Symbol" w:hAnsi="Symbol" w:hint="default"/>
      </w:rPr>
    </w:lvl>
  </w:abstractNum>
  <w:abstractNum w:abstractNumId="5">
    <w:nsid w:val="FFFFFFFE"/>
    <w:multiLevelType w:val="singleLevel"/>
    <w:tmpl w:val="FFFFFFFF"/>
    <w:lvl w:ilvl="0">
      <w:numFmt w:val="decimal"/>
      <w:lvlText w:val="*"/>
      <w:lvlJc w:val="left"/>
      <w:rPr>
        <w:rFonts w:cs="Times New Roman"/>
      </w:rPr>
    </w:lvl>
  </w:abstractNum>
  <w:abstractNum w:abstractNumId="6">
    <w:nsid w:val="004B5E91"/>
    <w:multiLevelType w:val="singleLevel"/>
    <w:tmpl w:val="319EC05E"/>
    <w:lvl w:ilvl="0">
      <w:start w:val="2"/>
      <w:numFmt w:val="bullet"/>
      <w:lvlText w:val="-"/>
      <w:lvlJc w:val="left"/>
      <w:pPr>
        <w:tabs>
          <w:tab w:val="num" w:pos="480"/>
        </w:tabs>
        <w:ind w:left="480" w:hanging="360"/>
      </w:pPr>
      <w:rPr>
        <w:rFonts w:hint="default"/>
      </w:rPr>
    </w:lvl>
  </w:abstractNum>
  <w:abstractNum w:abstractNumId="7">
    <w:nsid w:val="00A439D7"/>
    <w:multiLevelType w:val="multilevel"/>
    <w:tmpl w:val="3A52A712"/>
    <w:styleLink w:val="Punktowane27"/>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0946754F"/>
    <w:multiLevelType w:val="multilevel"/>
    <w:tmpl w:val="0C9870B0"/>
    <w:styleLink w:val="StylPunktowane"/>
    <w:lvl w:ilvl="0">
      <w:start w:val="1"/>
      <w:numFmt w:val="bullet"/>
      <w:lvlText w:val=""/>
      <w:lvlJc w:val="left"/>
      <w:pPr>
        <w:tabs>
          <w:tab w:val="num" w:pos="680"/>
        </w:tabs>
        <w:ind w:left="680" w:hanging="283"/>
      </w:pPr>
      <w:rPr>
        <w:rFonts w:ascii="Symbol" w:hAnsi="Symbol" w:hint="default"/>
      </w:rPr>
    </w:lvl>
    <w:lvl w:ilvl="1">
      <w:start w:val="1"/>
      <w:numFmt w:val="bullet"/>
      <w:lvlText w:val=""/>
      <w:lvlJc w:val="left"/>
      <w:pPr>
        <w:tabs>
          <w:tab w:val="num" w:pos="2520"/>
        </w:tabs>
        <w:ind w:left="2520" w:hanging="360"/>
      </w:pPr>
      <w:rPr>
        <w:rFonts w:ascii="Symbol" w:hAnsi="Symbol" w:hint="default"/>
        <w:color w:val="auto"/>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
    <w:nsid w:val="0A7145F9"/>
    <w:multiLevelType w:val="singleLevel"/>
    <w:tmpl w:val="58C848A2"/>
    <w:lvl w:ilvl="0">
      <w:start w:val="1"/>
      <w:numFmt w:val="decimal"/>
      <w:lvlText w:val="1.4.%1."/>
      <w:legacy w:legacy="1" w:legacySpace="0" w:legacyIndent="691"/>
      <w:lvlJc w:val="left"/>
      <w:rPr>
        <w:rFonts w:ascii="Times New Roman" w:hAnsi="Times New Roman" w:cs="Times New Roman" w:hint="default"/>
      </w:rPr>
    </w:lvl>
  </w:abstractNum>
  <w:abstractNum w:abstractNumId="10">
    <w:nsid w:val="143275A0"/>
    <w:multiLevelType w:val="singleLevel"/>
    <w:tmpl w:val="04150017"/>
    <w:lvl w:ilvl="0">
      <w:start w:val="1"/>
      <w:numFmt w:val="lowerLetter"/>
      <w:lvlText w:val="%1)"/>
      <w:lvlJc w:val="left"/>
      <w:pPr>
        <w:tabs>
          <w:tab w:val="num" w:pos="360"/>
        </w:tabs>
        <w:ind w:left="360" w:hanging="360"/>
      </w:pPr>
      <w:rPr>
        <w:rFonts w:cs="Times New Roman" w:hint="default"/>
      </w:rPr>
    </w:lvl>
  </w:abstractNum>
  <w:abstractNum w:abstractNumId="11">
    <w:nsid w:val="18F11D03"/>
    <w:multiLevelType w:val="hybridMultilevel"/>
    <w:tmpl w:val="3AD42ADE"/>
    <w:lvl w:ilvl="0" w:tplc="92BEE5C6">
      <w:start w:val="1"/>
      <w:numFmt w:val="lowerLetter"/>
      <w:lvlText w:val="%1)"/>
      <w:lvlJc w:val="left"/>
      <w:pPr>
        <w:tabs>
          <w:tab w:val="num" w:pos="720"/>
        </w:tabs>
        <w:ind w:left="720" w:hanging="360"/>
      </w:pPr>
      <w:rPr>
        <w:rFonts w:cs="Times New Roman"/>
      </w:rPr>
    </w:lvl>
    <w:lvl w:ilvl="1" w:tplc="7D0A56CA">
      <w:start w:val="1"/>
      <w:numFmt w:val="bullet"/>
      <w:lvlText w:val="–"/>
      <w:lvlJc w:val="left"/>
      <w:pPr>
        <w:tabs>
          <w:tab w:val="num" w:pos="1477"/>
        </w:tabs>
        <w:ind w:left="1477" w:hanging="397"/>
      </w:pPr>
      <w:rPr>
        <w:rFonts w:ascii="Times New Roman" w:hAnsi="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1BFC4191"/>
    <w:multiLevelType w:val="multilevel"/>
    <w:tmpl w:val="9BB4E286"/>
    <w:lvl w:ilvl="0">
      <w:start w:val="1"/>
      <w:numFmt w:val="decimal"/>
      <w:pStyle w:val="StylNagwek1DolewejPrzedAutomatycznaPoAutomatyczna"/>
      <w:lvlText w:val="%1."/>
      <w:lvlJc w:val="left"/>
      <w:pPr>
        <w:tabs>
          <w:tab w:val="num" w:pos="720"/>
        </w:tabs>
        <w:ind w:left="360" w:hanging="360"/>
      </w:pPr>
      <w:rPr>
        <w:rFonts w:cs="Times New Roman"/>
      </w:rPr>
    </w:lvl>
    <w:lvl w:ilvl="1">
      <w:start w:val="1"/>
      <w:numFmt w:val="decimal"/>
      <w:pStyle w:val="StylNagwek2PogrubienieBezpodkreleniaPrzedAutomatyc"/>
      <w:lvlText w:val="%1.%2."/>
      <w:lvlJc w:val="left"/>
      <w:pPr>
        <w:tabs>
          <w:tab w:val="num" w:pos="1440"/>
        </w:tabs>
        <w:ind w:left="792" w:hanging="432"/>
      </w:pPr>
      <w:rPr>
        <w:rFonts w:cs="Times New Roman"/>
      </w:rPr>
    </w:lvl>
    <w:lvl w:ilvl="2">
      <w:start w:val="1"/>
      <w:numFmt w:val="decimal"/>
      <w:pStyle w:val="StylNagwek3NiePogrubieniePrzed6ptPo6pt"/>
      <w:lvlText w:val="%1.%2.%3."/>
      <w:lvlJc w:val="left"/>
      <w:pPr>
        <w:tabs>
          <w:tab w:val="num" w:pos="3600"/>
        </w:tabs>
        <w:ind w:left="266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abstractNum w:abstractNumId="13">
    <w:nsid w:val="1C0B0E45"/>
    <w:multiLevelType w:val="multilevel"/>
    <w:tmpl w:val="4C6E8158"/>
    <w:styleLink w:val="StylPunktowane322"/>
    <w:lvl w:ilvl="0">
      <w:start w:val="1"/>
      <w:numFmt w:val="decimal"/>
      <w:lvlText w:val="%1."/>
      <w:lvlJc w:val="left"/>
      <w:pPr>
        <w:tabs>
          <w:tab w:val="num" w:pos="564"/>
        </w:tabs>
        <w:ind w:left="564" w:hanging="564"/>
      </w:pPr>
      <w:rPr>
        <w:rFonts w:cs="Times New Roman"/>
        <w:b/>
      </w:rPr>
    </w:lvl>
    <w:lvl w:ilvl="1">
      <w:start w:val="3"/>
      <w:numFmt w:val="decimal"/>
      <w:lvlText w:val="%1.%2."/>
      <w:lvlJc w:val="left"/>
      <w:pPr>
        <w:tabs>
          <w:tab w:val="num" w:pos="720"/>
        </w:tabs>
        <w:ind w:left="720" w:hanging="72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4">
    <w:nsid w:val="236E717F"/>
    <w:multiLevelType w:val="singleLevel"/>
    <w:tmpl w:val="372CFEB0"/>
    <w:lvl w:ilvl="0">
      <w:start w:val="1"/>
      <w:numFmt w:val="decimal"/>
      <w:lvlText w:val="1.4.%1."/>
      <w:legacy w:legacy="1" w:legacySpace="0" w:legacyIndent="710"/>
      <w:lvlJc w:val="left"/>
      <w:rPr>
        <w:rFonts w:ascii="Times New Roman" w:hAnsi="Times New Roman" w:cs="Times New Roman" w:hint="default"/>
      </w:rPr>
    </w:lvl>
  </w:abstractNum>
  <w:abstractNum w:abstractNumId="15">
    <w:nsid w:val="23897E8D"/>
    <w:multiLevelType w:val="hybridMultilevel"/>
    <w:tmpl w:val="8C04DDE8"/>
    <w:lvl w:ilvl="0" w:tplc="04150001">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16">
    <w:nsid w:val="289D3F39"/>
    <w:multiLevelType w:val="multilevel"/>
    <w:tmpl w:val="CEC6260E"/>
    <w:lvl w:ilvl="0">
      <w:start w:val="1"/>
      <w:numFmt w:val="bullet"/>
      <w:pStyle w:val="Punktowanie"/>
      <w:lvlText w:val=""/>
      <w:lvlJc w:val="left"/>
      <w:pPr>
        <w:tabs>
          <w:tab w:val="num" w:pos="0"/>
        </w:tabs>
        <w:ind w:left="283" w:hanging="283"/>
      </w:pPr>
      <w:rPr>
        <w:rFonts w:ascii="Wingdings" w:hAnsi="Wingdings" w:hint="default"/>
        <w:sz w:val="22"/>
      </w:rPr>
    </w:lvl>
    <w:lvl w:ilvl="1">
      <w:start w:val="1"/>
      <w:numFmt w:val="bullet"/>
      <w:lvlText w:val="-"/>
      <w:lvlJc w:val="left"/>
      <w:pPr>
        <w:tabs>
          <w:tab w:val="num" w:pos="396"/>
        </w:tabs>
        <w:ind w:left="623" w:hanging="227"/>
      </w:pPr>
      <w:rPr>
        <w:rFonts w:ascii="Courier New" w:hAnsi="Courier New" w:hint="default"/>
      </w:rPr>
    </w:lvl>
    <w:lvl w:ilvl="2">
      <w:start w:val="1"/>
      <w:numFmt w:val="bullet"/>
      <w:lvlText w:val=""/>
      <w:lvlJc w:val="left"/>
      <w:pPr>
        <w:tabs>
          <w:tab w:val="num" w:pos="737"/>
        </w:tabs>
        <w:ind w:left="1077" w:hanging="340"/>
      </w:pPr>
      <w:rPr>
        <w:rFonts w:ascii="Wingdings" w:hAnsi="Wingdings" w:hint="default"/>
      </w:rPr>
    </w:lvl>
    <w:lvl w:ilvl="3">
      <w:start w:val="1"/>
      <w:numFmt w:val="bullet"/>
      <w:lvlText w:val=""/>
      <w:lvlJc w:val="left"/>
      <w:pPr>
        <w:tabs>
          <w:tab w:val="num" w:pos="4742"/>
        </w:tabs>
        <w:ind w:left="4742" w:hanging="360"/>
      </w:pPr>
      <w:rPr>
        <w:rFonts w:ascii="Symbol" w:hAnsi="Symbol" w:hint="default"/>
      </w:rPr>
    </w:lvl>
    <w:lvl w:ilvl="4">
      <w:start w:val="1"/>
      <w:numFmt w:val="bullet"/>
      <w:lvlText w:val="o"/>
      <w:lvlJc w:val="left"/>
      <w:pPr>
        <w:tabs>
          <w:tab w:val="num" w:pos="5462"/>
        </w:tabs>
        <w:ind w:left="5462" w:hanging="360"/>
      </w:pPr>
      <w:rPr>
        <w:rFonts w:ascii="Courier New" w:hAnsi="Courier New" w:hint="default"/>
      </w:rPr>
    </w:lvl>
    <w:lvl w:ilvl="5">
      <w:start w:val="1"/>
      <w:numFmt w:val="bullet"/>
      <w:lvlText w:val=""/>
      <w:lvlJc w:val="left"/>
      <w:pPr>
        <w:tabs>
          <w:tab w:val="num" w:pos="6182"/>
        </w:tabs>
        <w:ind w:left="6182" w:hanging="360"/>
      </w:pPr>
      <w:rPr>
        <w:rFonts w:ascii="Wingdings" w:hAnsi="Wingdings" w:hint="default"/>
      </w:rPr>
    </w:lvl>
    <w:lvl w:ilvl="6">
      <w:start w:val="1"/>
      <w:numFmt w:val="bullet"/>
      <w:lvlText w:val=""/>
      <w:lvlJc w:val="left"/>
      <w:pPr>
        <w:tabs>
          <w:tab w:val="num" w:pos="6902"/>
        </w:tabs>
        <w:ind w:left="6902" w:hanging="360"/>
      </w:pPr>
      <w:rPr>
        <w:rFonts w:ascii="Symbol" w:hAnsi="Symbol" w:hint="default"/>
      </w:rPr>
    </w:lvl>
    <w:lvl w:ilvl="7">
      <w:start w:val="1"/>
      <w:numFmt w:val="bullet"/>
      <w:lvlText w:val="o"/>
      <w:lvlJc w:val="left"/>
      <w:pPr>
        <w:tabs>
          <w:tab w:val="num" w:pos="7622"/>
        </w:tabs>
        <w:ind w:left="7622" w:hanging="360"/>
      </w:pPr>
      <w:rPr>
        <w:rFonts w:ascii="Courier New" w:hAnsi="Courier New" w:hint="default"/>
      </w:rPr>
    </w:lvl>
    <w:lvl w:ilvl="8">
      <w:start w:val="1"/>
      <w:numFmt w:val="bullet"/>
      <w:lvlText w:val=""/>
      <w:lvlJc w:val="left"/>
      <w:pPr>
        <w:tabs>
          <w:tab w:val="num" w:pos="8342"/>
        </w:tabs>
        <w:ind w:left="8342" w:hanging="360"/>
      </w:pPr>
      <w:rPr>
        <w:rFonts w:ascii="Wingdings" w:hAnsi="Wingdings" w:hint="default"/>
      </w:rPr>
    </w:lvl>
  </w:abstractNum>
  <w:abstractNum w:abstractNumId="17">
    <w:nsid w:val="28EA5D5C"/>
    <w:multiLevelType w:val="hybridMultilevel"/>
    <w:tmpl w:val="B54461EA"/>
    <w:styleLink w:val="Punktowane2511"/>
    <w:lvl w:ilvl="0" w:tplc="FFFFFFFF">
      <w:start w:val="4"/>
      <w:numFmt w:val="bullet"/>
      <w:lvlText w:val="-"/>
      <w:lvlJc w:val="left"/>
      <w:pPr>
        <w:tabs>
          <w:tab w:val="num" w:pos="930"/>
        </w:tabs>
        <w:ind w:left="93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nsid w:val="2A0E1009"/>
    <w:multiLevelType w:val="multilevel"/>
    <w:tmpl w:val="0FD48366"/>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Zero"/>
      <w:lvlText w:val="%1.%2.%3."/>
      <w:lvlJc w:val="left"/>
      <w:pPr>
        <w:tabs>
          <w:tab w:val="num" w:pos="720"/>
        </w:tabs>
        <w:ind w:left="720" w:hanging="720"/>
      </w:pPr>
      <w:rPr>
        <w:rFonts w:cs="Times New Roman"/>
      </w:rPr>
    </w:lvl>
    <w:lvl w:ilvl="3">
      <w:start w:val="1"/>
      <w:numFmt w:val="decimalZero"/>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nsid w:val="2CC23FE1"/>
    <w:multiLevelType w:val="singleLevel"/>
    <w:tmpl w:val="940C2128"/>
    <w:styleLink w:val="Punktowane25"/>
    <w:lvl w:ilvl="0">
      <w:start w:val="2"/>
      <w:numFmt w:val="decimal"/>
      <w:lvlText w:val="2.2.%1. "/>
      <w:legacy w:legacy="1" w:legacySpace="0" w:legacyIndent="283"/>
      <w:lvlJc w:val="left"/>
      <w:pPr>
        <w:ind w:left="283" w:hanging="283"/>
      </w:pPr>
      <w:rPr>
        <w:rFonts w:cs="Times New Roman"/>
        <w:b/>
        <w:i w:val="0"/>
        <w:sz w:val="20"/>
      </w:rPr>
    </w:lvl>
  </w:abstractNum>
  <w:abstractNum w:abstractNumId="20">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2">
    <w:nsid w:val="3B241508"/>
    <w:multiLevelType w:val="multilevel"/>
    <w:tmpl w:val="0AD02B94"/>
    <w:styleLink w:val="StylPunktowane7"/>
    <w:lvl w:ilvl="0">
      <w:start w:val="9"/>
      <w:numFmt w:val="decimal"/>
      <w:lvlText w:val="%1."/>
      <w:lvlJc w:val="left"/>
      <w:pPr>
        <w:tabs>
          <w:tab w:val="num" w:pos="570"/>
        </w:tabs>
        <w:ind w:left="570" w:hanging="570"/>
      </w:pPr>
      <w:rPr>
        <w:rFonts w:cs="Times New Roman"/>
      </w:rPr>
    </w:lvl>
    <w:lvl w:ilvl="1">
      <w:start w:val="1"/>
      <w:numFmt w:val="decimal"/>
      <w:lvlText w:val="%1.%2."/>
      <w:lvlJc w:val="left"/>
      <w:pPr>
        <w:tabs>
          <w:tab w:val="num" w:pos="570"/>
        </w:tabs>
        <w:ind w:left="570" w:hanging="57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nsid w:val="3CDF046F"/>
    <w:multiLevelType w:val="multilevel"/>
    <w:tmpl w:val="6AA22376"/>
    <w:styleLink w:val="Punktowane252"/>
    <w:lvl w:ilvl="0">
      <w:start w:val="2"/>
      <w:numFmt w:val="decimal"/>
      <w:lvlText w:val="%1."/>
      <w:lvlJc w:val="left"/>
      <w:pPr>
        <w:tabs>
          <w:tab w:val="num" w:pos="570"/>
        </w:tabs>
        <w:ind w:left="570" w:hanging="570"/>
      </w:pPr>
      <w:rPr>
        <w:rFonts w:cs="Times New Roman"/>
      </w:rPr>
    </w:lvl>
    <w:lvl w:ilvl="1">
      <w:start w:val="2"/>
      <w:numFmt w:val="decimal"/>
      <w:lvlText w:val="%1.%2."/>
      <w:lvlJc w:val="left"/>
      <w:pPr>
        <w:tabs>
          <w:tab w:val="num" w:pos="570"/>
        </w:tabs>
        <w:ind w:left="570" w:hanging="57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nsid w:val="40B11561"/>
    <w:multiLevelType w:val="singleLevel"/>
    <w:tmpl w:val="04150017"/>
    <w:lvl w:ilvl="0">
      <w:start w:val="1"/>
      <w:numFmt w:val="lowerLetter"/>
      <w:lvlText w:val="%1)"/>
      <w:lvlJc w:val="left"/>
      <w:pPr>
        <w:tabs>
          <w:tab w:val="num" w:pos="360"/>
        </w:tabs>
        <w:ind w:left="360" w:hanging="360"/>
      </w:pPr>
      <w:rPr>
        <w:rFonts w:cs="Times New Roman" w:hint="default"/>
      </w:rPr>
    </w:lvl>
  </w:abstractNum>
  <w:abstractNum w:abstractNumId="25">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6">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7">
    <w:nsid w:val="4DB31F82"/>
    <w:multiLevelType w:val="singleLevel"/>
    <w:tmpl w:val="036C8E5E"/>
    <w:styleLink w:val="StylPunktowane5"/>
    <w:lvl w:ilvl="0">
      <w:start w:val="1"/>
      <w:numFmt w:val="decimal"/>
      <w:lvlText w:val="2.2.%1. "/>
      <w:legacy w:legacy="1" w:legacySpace="0" w:legacyIndent="283"/>
      <w:lvlJc w:val="left"/>
      <w:pPr>
        <w:ind w:left="283" w:hanging="283"/>
      </w:pPr>
      <w:rPr>
        <w:rFonts w:cs="Times New Roman"/>
        <w:b/>
        <w:i w:val="0"/>
        <w:sz w:val="20"/>
      </w:rPr>
    </w:lvl>
  </w:abstractNum>
  <w:abstractNum w:abstractNumId="28">
    <w:nsid w:val="4E624134"/>
    <w:multiLevelType w:val="multilevel"/>
    <w:tmpl w:val="1722F3E0"/>
    <w:styleLink w:val="Punktowane23211"/>
    <w:lvl w:ilvl="0">
      <w:start w:val="7"/>
      <w:numFmt w:val="decimal"/>
      <w:lvlText w:val="%1."/>
      <w:lvlJc w:val="left"/>
      <w:pPr>
        <w:tabs>
          <w:tab w:val="num" w:pos="564"/>
        </w:tabs>
        <w:ind w:left="564" w:hanging="564"/>
      </w:pPr>
      <w:rPr>
        <w:rFonts w:cs="Times New Roman"/>
      </w:rPr>
    </w:lvl>
    <w:lvl w:ilvl="1">
      <w:start w:val="1"/>
      <w:numFmt w:val="decimal"/>
      <w:isLgl/>
      <w:lvlText w:val="%1.%2."/>
      <w:lvlJc w:val="left"/>
      <w:pPr>
        <w:tabs>
          <w:tab w:val="num" w:pos="720"/>
        </w:tabs>
        <w:ind w:left="720" w:hanging="720"/>
      </w:pPr>
      <w:rPr>
        <w:rFonts w:cs="Times New Roman"/>
        <w:b/>
      </w:rPr>
    </w:lvl>
    <w:lvl w:ilvl="2">
      <w:start w:val="1"/>
      <w:numFmt w:val="decimal"/>
      <w:isLgl/>
      <w:lvlText w:val="%1.%2.%3."/>
      <w:lvlJc w:val="left"/>
      <w:pPr>
        <w:tabs>
          <w:tab w:val="num" w:pos="720"/>
        </w:tabs>
        <w:ind w:left="720" w:hanging="720"/>
      </w:pPr>
      <w:rPr>
        <w:rFonts w:cs="Times New Roman"/>
        <w:b/>
      </w:rPr>
    </w:lvl>
    <w:lvl w:ilvl="3">
      <w:start w:val="1"/>
      <w:numFmt w:val="decimal"/>
      <w:isLgl/>
      <w:lvlText w:val="%1.%2.%3.%4."/>
      <w:lvlJc w:val="left"/>
      <w:pPr>
        <w:tabs>
          <w:tab w:val="num" w:pos="1080"/>
        </w:tabs>
        <w:ind w:left="1080" w:hanging="1080"/>
      </w:pPr>
      <w:rPr>
        <w:rFonts w:cs="Times New Roman"/>
        <w:b/>
      </w:rPr>
    </w:lvl>
    <w:lvl w:ilvl="4">
      <w:start w:val="1"/>
      <w:numFmt w:val="decimal"/>
      <w:isLgl/>
      <w:lvlText w:val="%1.%2.%3.%4.%5."/>
      <w:lvlJc w:val="left"/>
      <w:pPr>
        <w:tabs>
          <w:tab w:val="num" w:pos="1080"/>
        </w:tabs>
        <w:ind w:left="1080" w:hanging="1080"/>
      </w:pPr>
      <w:rPr>
        <w:rFonts w:cs="Times New Roman"/>
        <w:b/>
      </w:rPr>
    </w:lvl>
    <w:lvl w:ilvl="5">
      <w:start w:val="1"/>
      <w:numFmt w:val="decimal"/>
      <w:isLgl/>
      <w:lvlText w:val="%1.%2.%3.%4.%5.%6."/>
      <w:lvlJc w:val="left"/>
      <w:pPr>
        <w:tabs>
          <w:tab w:val="num" w:pos="1440"/>
        </w:tabs>
        <w:ind w:left="1440" w:hanging="1440"/>
      </w:pPr>
      <w:rPr>
        <w:rFonts w:cs="Times New Roman"/>
        <w:b/>
      </w:rPr>
    </w:lvl>
    <w:lvl w:ilvl="6">
      <w:start w:val="1"/>
      <w:numFmt w:val="decimal"/>
      <w:isLgl/>
      <w:lvlText w:val="%1.%2.%3.%4.%5.%6.%7."/>
      <w:lvlJc w:val="left"/>
      <w:pPr>
        <w:tabs>
          <w:tab w:val="num" w:pos="1440"/>
        </w:tabs>
        <w:ind w:left="1440" w:hanging="1440"/>
      </w:pPr>
      <w:rPr>
        <w:rFonts w:cs="Times New Roman"/>
        <w:b/>
      </w:rPr>
    </w:lvl>
    <w:lvl w:ilvl="7">
      <w:start w:val="1"/>
      <w:numFmt w:val="decimal"/>
      <w:isLgl/>
      <w:lvlText w:val="%1.%2.%3.%4.%5.%6.%7.%8."/>
      <w:lvlJc w:val="left"/>
      <w:pPr>
        <w:tabs>
          <w:tab w:val="num" w:pos="1800"/>
        </w:tabs>
        <w:ind w:left="1800" w:hanging="1800"/>
      </w:pPr>
      <w:rPr>
        <w:rFonts w:cs="Times New Roman"/>
        <w:b/>
      </w:rPr>
    </w:lvl>
    <w:lvl w:ilvl="8">
      <w:start w:val="1"/>
      <w:numFmt w:val="decimal"/>
      <w:isLgl/>
      <w:lvlText w:val="%1.%2.%3.%4.%5.%6.%7.%8.%9."/>
      <w:lvlJc w:val="left"/>
      <w:pPr>
        <w:tabs>
          <w:tab w:val="num" w:pos="1800"/>
        </w:tabs>
        <w:ind w:left="1800" w:hanging="1800"/>
      </w:pPr>
      <w:rPr>
        <w:rFonts w:cs="Times New Roman"/>
        <w:b/>
      </w:rPr>
    </w:lvl>
  </w:abstractNum>
  <w:abstractNum w:abstractNumId="29">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0">
    <w:nsid w:val="59142268"/>
    <w:multiLevelType w:val="hybridMultilevel"/>
    <w:tmpl w:val="4184D20A"/>
    <w:styleLink w:val="StylPunktowane52"/>
    <w:lvl w:ilvl="0" w:tplc="54C2FBD6">
      <w:start w:val="1"/>
      <w:numFmt w:val="bullet"/>
      <w:lvlText w:val="-"/>
      <w:lvlJc w:val="left"/>
      <w:pPr>
        <w:tabs>
          <w:tab w:val="num" w:pos="720"/>
        </w:tabs>
        <w:ind w:left="720" w:hanging="360"/>
      </w:pPr>
      <w:rPr>
        <w:rFonts w:ascii="Times New Roman" w:eastAsia="Times New Roman" w:hAnsi="Times New Roman" w:hint="default"/>
      </w:rPr>
    </w:lvl>
    <w:lvl w:ilvl="1" w:tplc="010C65D8">
      <w:start w:val="1"/>
      <w:numFmt w:val="decimal"/>
      <w:lvlText w:val="%2."/>
      <w:lvlJc w:val="left"/>
      <w:pPr>
        <w:tabs>
          <w:tab w:val="num" w:pos="1440"/>
        </w:tabs>
        <w:ind w:left="1440" w:hanging="360"/>
      </w:pPr>
      <w:rPr>
        <w:rFonts w:cs="Times New Roman"/>
      </w:rPr>
    </w:lvl>
    <w:lvl w:ilvl="2" w:tplc="87BA592A">
      <w:start w:val="1"/>
      <w:numFmt w:val="decimal"/>
      <w:lvlText w:val="%3."/>
      <w:lvlJc w:val="left"/>
      <w:pPr>
        <w:tabs>
          <w:tab w:val="num" w:pos="2160"/>
        </w:tabs>
        <w:ind w:left="2160" w:hanging="360"/>
      </w:pPr>
      <w:rPr>
        <w:rFonts w:cs="Times New Roman"/>
      </w:rPr>
    </w:lvl>
    <w:lvl w:ilvl="3" w:tplc="25A6D1CA">
      <w:start w:val="1"/>
      <w:numFmt w:val="decimal"/>
      <w:lvlText w:val="%4."/>
      <w:lvlJc w:val="left"/>
      <w:pPr>
        <w:tabs>
          <w:tab w:val="num" w:pos="2880"/>
        </w:tabs>
        <w:ind w:left="2880" w:hanging="360"/>
      </w:pPr>
      <w:rPr>
        <w:rFonts w:cs="Times New Roman"/>
      </w:rPr>
    </w:lvl>
    <w:lvl w:ilvl="4" w:tplc="D6CC0716">
      <w:start w:val="1"/>
      <w:numFmt w:val="decimal"/>
      <w:lvlText w:val="%5."/>
      <w:lvlJc w:val="left"/>
      <w:pPr>
        <w:tabs>
          <w:tab w:val="num" w:pos="3600"/>
        </w:tabs>
        <w:ind w:left="3600" w:hanging="360"/>
      </w:pPr>
      <w:rPr>
        <w:rFonts w:cs="Times New Roman"/>
      </w:rPr>
    </w:lvl>
    <w:lvl w:ilvl="5" w:tplc="0FC457A6">
      <w:start w:val="1"/>
      <w:numFmt w:val="decimal"/>
      <w:lvlText w:val="%6."/>
      <w:lvlJc w:val="left"/>
      <w:pPr>
        <w:tabs>
          <w:tab w:val="num" w:pos="4320"/>
        </w:tabs>
        <w:ind w:left="4320" w:hanging="360"/>
      </w:pPr>
      <w:rPr>
        <w:rFonts w:cs="Times New Roman"/>
      </w:rPr>
    </w:lvl>
    <w:lvl w:ilvl="6" w:tplc="DAA45034">
      <w:start w:val="1"/>
      <w:numFmt w:val="decimal"/>
      <w:lvlText w:val="%7."/>
      <w:lvlJc w:val="left"/>
      <w:pPr>
        <w:tabs>
          <w:tab w:val="num" w:pos="5040"/>
        </w:tabs>
        <w:ind w:left="5040" w:hanging="360"/>
      </w:pPr>
      <w:rPr>
        <w:rFonts w:cs="Times New Roman"/>
      </w:rPr>
    </w:lvl>
    <w:lvl w:ilvl="7" w:tplc="437C39D4">
      <w:start w:val="1"/>
      <w:numFmt w:val="decimal"/>
      <w:lvlText w:val="%8."/>
      <w:lvlJc w:val="left"/>
      <w:pPr>
        <w:tabs>
          <w:tab w:val="num" w:pos="5760"/>
        </w:tabs>
        <w:ind w:left="5760" w:hanging="360"/>
      </w:pPr>
      <w:rPr>
        <w:rFonts w:cs="Times New Roman"/>
      </w:rPr>
    </w:lvl>
    <w:lvl w:ilvl="8" w:tplc="D45A2492">
      <w:start w:val="1"/>
      <w:numFmt w:val="decimal"/>
      <w:lvlText w:val="%9."/>
      <w:lvlJc w:val="left"/>
      <w:pPr>
        <w:tabs>
          <w:tab w:val="num" w:pos="6480"/>
        </w:tabs>
        <w:ind w:left="6480" w:hanging="360"/>
      </w:pPr>
      <w:rPr>
        <w:rFonts w:cs="Times New Roman"/>
      </w:rPr>
    </w:lvl>
  </w:abstractNum>
  <w:abstractNum w:abstractNumId="31">
    <w:nsid w:val="592C4136"/>
    <w:multiLevelType w:val="hybridMultilevel"/>
    <w:tmpl w:val="CC3CD1A0"/>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2">
    <w:nsid w:val="59571B2B"/>
    <w:multiLevelType w:val="multilevel"/>
    <w:tmpl w:val="DA52F3D4"/>
    <w:styleLink w:val="Punktowane2"/>
    <w:lvl w:ilvl="0">
      <w:start w:val="1"/>
      <w:numFmt w:val="bullet"/>
      <w:lvlText w:val=""/>
      <w:lvlJc w:val="left"/>
      <w:pPr>
        <w:tabs>
          <w:tab w:val="num" w:pos="680"/>
        </w:tabs>
        <w:ind w:left="680" w:hanging="283"/>
      </w:pPr>
      <w:rPr>
        <w:rFonts w:ascii="Symbol" w:hAnsi="Symbol" w:hint="default"/>
        <w:color w:val="auto"/>
      </w:rPr>
    </w:lvl>
    <w:lvl w:ilvl="1">
      <w:start w:val="1"/>
      <w:numFmt w:val="bullet"/>
      <w:lvlText w:val=""/>
      <w:lvlJc w:val="left"/>
      <w:pPr>
        <w:tabs>
          <w:tab w:val="num" w:pos="2520"/>
        </w:tabs>
        <w:ind w:left="2520" w:hanging="360"/>
      </w:pPr>
      <w:rPr>
        <w:rFonts w:ascii="Symbol" w:hAnsi="Symbol" w:hint="default"/>
        <w:color w:val="auto"/>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3">
    <w:nsid w:val="5A2513B3"/>
    <w:multiLevelType w:val="hybridMultilevel"/>
    <w:tmpl w:val="CA38646E"/>
    <w:styleLink w:val="StylPunktowane511"/>
    <w:lvl w:ilvl="0" w:tplc="BF4C5394">
      <w:start w:val="4"/>
      <w:numFmt w:val="bullet"/>
      <w:lvlText w:val="-"/>
      <w:lvlJc w:val="left"/>
      <w:pPr>
        <w:tabs>
          <w:tab w:val="num" w:pos="930"/>
        </w:tabs>
        <w:ind w:left="93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4">
    <w:nsid w:val="5C5741AE"/>
    <w:multiLevelType w:val="singleLevel"/>
    <w:tmpl w:val="2CE250A8"/>
    <w:lvl w:ilvl="0">
      <w:start w:val="1"/>
      <w:numFmt w:val="decimal"/>
      <w:pStyle w:val="Rozdzia"/>
      <w:lvlText w:val="[%1]"/>
      <w:legacy w:legacy="1" w:legacySpace="0" w:legacyIndent="340"/>
      <w:lvlJc w:val="left"/>
      <w:pPr>
        <w:ind w:left="520" w:hanging="340"/>
      </w:pPr>
      <w:rPr>
        <w:rFonts w:cs="Times New Roman"/>
      </w:rPr>
    </w:lvl>
  </w:abstractNum>
  <w:abstractNum w:abstractNumId="35">
    <w:nsid w:val="5C5B62ED"/>
    <w:multiLevelType w:val="hybridMultilevel"/>
    <w:tmpl w:val="E41205A4"/>
    <w:lvl w:ilvl="0" w:tplc="4B4ADCC6">
      <w:start w:val="1"/>
      <w:numFmt w:val="bullet"/>
      <w:pStyle w:val="normalnypunkt"/>
      <w:lvlText w:val="­"/>
      <w:lvlJc w:val="left"/>
      <w:pPr>
        <w:tabs>
          <w:tab w:val="num" w:pos="397"/>
        </w:tabs>
        <w:ind w:left="397" w:hanging="397"/>
      </w:pPr>
      <w:rPr>
        <w:rFonts w:ascii="Courier New" w:hAnsi="Courier New" w:hint="default"/>
      </w:rPr>
    </w:lvl>
    <w:lvl w:ilvl="1" w:tplc="4B30EBF2">
      <w:start w:val="1"/>
      <w:numFmt w:val="decimal"/>
      <w:lvlText w:val="%2."/>
      <w:lvlJc w:val="left"/>
      <w:pPr>
        <w:tabs>
          <w:tab w:val="num" w:pos="1440"/>
        </w:tabs>
        <w:ind w:left="1440" w:hanging="360"/>
      </w:pPr>
      <w:rPr>
        <w:rFonts w:cs="Times New Roman"/>
      </w:rPr>
    </w:lvl>
    <w:lvl w:ilvl="2" w:tplc="411AF44C">
      <w:start w:val="1"/>
      <w:numFmt w:val="decimal"/>
      <w:lvlText w:val="%3."/>
      <w:lvlJc w:val="left"/>
      <w:pPr>
        <w:tabs>
          <w:tab w:val="num" w:pos="2160"/>
        </w:tabs>
        <w:ind w:left="2160" w:hanging="360"/>
      </w:pPr>
      <w:rPr>
        <w:rFonts w:cs="Times New Roman"/>
      </w:rPr>
    </w:lvl>
    <w:lvl w:ilvl="3" w:tplc="C0BECF3E">
      <w:start w:val="1"/>
      <w:numFmt w:val="decimal"/>
      <w:lvlText w:val="%4."/>
      <w:lvlJc w:val="left"/>
      <w:pPr>
        <w:tabs>
          <w:tab w:val="num" w:pos="2880"/>
        </w:tabs>
        <w:ind w:left="2880" w:hanging="360"/>
      </w:pPr>
      <w:rPr>
        <w:rFonts w:cs="Times New Roman"/>
      </w:rPr>
    </w:lvl>
    <w:lvl w:ilvl="4" w:tplc="34B8C312">
      <w:start w:val="1"/>
      <w:numFmt w:val="decimal"/>
      <w:lvlText w:val="%5."/>
      <w:lvlJc w:val="left"/>
      <w:pPr>
        <w:tabs>
          <w:tab w:val="num" w:pos="3600"/>
        </w:tabs>
        <w:ind w:left="3600" w:hanging="360"/>
      </w:pPr>
      <w:rPr>
        <w:rFonts w:cs="Times New Roman"/>
      </w:rPr>
    </w:lvl>
    <w:lvl w:ilvl="5" w:tplc="0430F2B6">
      <w:start w:val="1"/>
      <w:numFmt w:val="decimal"/>
      <w:lvlText w:val="%6."/>
      <w:lvlJc w:val="left"/>
      <w:pPr>
        <w:tabs>
          <w:tab w:val="num" w:pos="4320"/>
        </w:tabs>
        <w:ind w:left="4320" w:hanging="360"/>
      </w:pPr>
      <w:rPr>
        <w:rFonts w:cs="Times New Roman"/>
      </w:rPr>
    </w:lvl>
    <w:lvl w:ilvl="6" w:tplc="B958099A">
      <w:start w:val="1"/>
      <w:numFmt w:val="decimal"/>
      <w:lvlText w:val="%7."/>
      <w:lvlJc w:val="left"/>
      <w:pPr>
        <w:tabs>
          <w:tab w:val="num" w:pos="5040"/>
        </w:tabs>
        <w:ind w:left="5040" w:hanging="360"/>
      </w:pPr>
      <w:rPr>
        <w:rFonts w:cs="Times New Roman"/>
      </w:rPr>
    </w:lvl>
    <w:lvl w:ilvl="7" w:tplc="A254F6F4">
      <w:start w:val="1"/>
      <w:numFmt w:val="decimal"/>
      <w:lvlText w:val="%8."/>
      <w:lvlJc w:val="left"/>
      <w:pPr>
        <w:tabs>
          <w:tab w:val="num" w:pos="5760"/>
        </w:tabs>
        <w:ind w:left="5760" w:hanging="360"/>
      </w:pPr>
      <w:rPr>
        <w:rFonts w:cs="Times New Roman"/>
      </w:rPr>
    </w:lvl>
    <w:lvl w:ilvl="8" w:tplc="B85ACE7C">
      <w:start w:val="1"/>
      <w:numFmt w:val="decimal"/>
      <w:lvlText w:val="%9."/>
      <w:lvlJc w:val="left"/>
      <w:pPr>
        <w:tabs>
          <w:tab w:val="num" w:pos="6480"/>
        </w:tabs>
        <w:ind w:left="6480" w:hanging="360"/>
      </w:pPr>
      <w:rPr>
        <w:rFonts w:cs="Times New Roman"/>
      </w:rPr>
    </w:lvl>
  </w:abstractNum>
  <w:abstractNum w:abstractNumId="36">
    <w:nsid w:val="5CB42920"/>
    <w:multiLevelType w:val="hybridMultilevel"/>
    <w:tmpl w:val="C3682894"/>
    <w:lvl w:ilvl="0" w:tplc="EA7AE96C">
      <w:start w:val="1"/>
      <w:numFmt w:val="lowerLetter"/>
      <w:lvlText w:val="%1)"/>
      <w:lvlJc w:val="left"/>
      <w:pPr>
        <w:tabs>
          <w:tab w:val="num" w:pos="720"/>
        </w:tabs>
        <w:ind w:left="720" w:hanging="360"/>
      </w:pPr>
      <w:rPr>
        <w:rFonts w:cs="Times New Roman" w:hint="default"/>
      </w:rPr>
    </w:lvl>
    <w:lvl w:ilvl="1" w:tplc="6F406A74" w:tentative="1">
      <w:start w:val="1"/>
      <w:numFmt w:val="lowerLetter"/>
      <w:lvlText w:val="%2."/>
      <w:lvlJc w:val="left"/>
      <w:pPr>
        <w:tabs>
          <w:tab w:val="num" w:pos="1440"/>
        </w:tabs>
        <w:ind w:left="1440" w:hanging="360"/>
      </w:pPr>
      <w:rPr>
        <w:rFonts w:cs="Times New Roman"/>
      </w:rPr>
    </w:lvl>
    <w:lvl w:ilvl="2" w:tplc="54E68FD6" w:tentative="1">
      <w:start w:val="1"/>
      <w:numFmt w:val="lowerRoman"/>
      <w:lvlText w:val="%3."/>
      <w:lvlJc w:val="right"/>
      <w:pPr>
        <w:tabs>
          <w:tab w:val="num" w:pos="2160"/>
        </w:tabs>
        <w:ind w:left="2160" w:hanging="180"/>
      </w:pPr>
      <w:rPr>
        <w:rFonts w:cs="Times New Roman"/>
      </w:rPr>
    </w:lvl>
    <w:lvl w:ilvl="3" w:tplc="A220352C" w:tentative="1">
      <w:start w:val="1"/>
      <w:numFmt w:val="decimal"/>
      <w:lvlText w:val="%4."/>
      <w:lvlJc w:val="left"/>
      <w:pPr>
        <w:tabs>
          <w:tab w:val="num" w:pos="2880"/>
        </w:tabs>
        <w:ind w:left="2880" w:hanging="360"/>
      </w:pPr>
      <w:rPr>
        <w:rFonts w:cs="Times New Roman"/>
      </w:rPr>
    </w:lvl>
    <w:lvl w:ilvl="4" w:tplc="2774F4AA" w:tentative="1">
      <w:start w:val="1"/>
      <w:numFmt w:val="lowerLetter"/>
      <w:lvlText w:val="%5."/>
      <w:lvlJc w:val="left"/>
      <w:pPr>
        <w:tabs>
          <w:tab w:val="num" w:pos="3600"/>
        </w:tabs>
        <w:ind w:left="3600" w:hanging="360"/>
      </w:pPr>
      <w:rPr>
        <w:rFonts w:cs="Times New Roman"/>
      </w:rPr>
    </w:lvl>
    <w:lvl w:ilvl="5" w:tplc="B37E7096" w:tentative="1">
      <w:start w:val="1"/>
      <w:numFmt w:val="lowerRoman"/>
      <w:lvlText w:val="%6."/>
      <w:lvlJc w:val="right"/>
      <w:pPr>
        <w:tabs>
          <w:tab w:val="num" w:pos="4320"/>
        </w:tabs>
        <w:ind w:left="4320" w:hanging="180"/>
      </w:pPr>
      <w:rPr>
        <w:rFonts w:cs="Times New Roman"/>
      </w:rPr>
    </w:lvl>
    <w:lvl w:ilvl="6" w:tplc="9970EBEE" w:tentative="1">
      <w:start w:val="1"/>
      <w:numFmt w:val="decimal"/>
      <w:lvlText w:val="%7."/>
      <w:lvlJc w:val="left"/>
      <w:pPr>
        <w:tabs>
          <w:tab w:val="num" w:pos="5040"/>
        </w:tabs>
        <w:ind w:left="5040" w:hanging="360"/>
      </w:pPr>
      <w:rPr>
        <w:rFonts w:cs="Times New Roman"/>
      </w:rPr>
    </w:lvl>
    <w:lvl w:ilvl="7" w:tplc="D25233EE" w:tentative="1">
      <w:start w:val="1"/>
      <w:numFmt w:val="lowerLetter"/>
      <w:lvlText w:val="%8."/>
      <w:lvlJc w:val="left"/>
      <w:pPr>
        <w:tabs>
          <w:tab w:val="num" w:pos="5760"/>
        </w:tabs>
        <w:ind w:left="5760" w:hanging="360"/>
      </w:pPr>
      <w:rPr>
        <w:rFonts w:cs="Times New Roman"/>
      </w:rPr>
    </w:lvl>
    <w:lvl w:ilvl="8" w:tplc="A36E28DC" w:tentative="1">
      <w:start w:val="1"/>
      <w:numFmt w:val="lowerRoman"/>
      <w:lvlText w:val="%9."/>
      <w:lvlJc w:val="right"/>
      <w:pPr>
        <w:tabs>
          <w:tab w:val="num" w:pos="6480"/>
        </w:tabs>
        <w:ind w:left="6480" w:hanging="180"/>
      </w:pPr>
      <w:rPr>
        <w:rFonts w:cs="Times New Roman"/>
      </w:rPr>
    </w:lvl>
  </w:abstractNum>
  <w:abstractNum w:abstractNumId="37">
    <w:nsid w:val="60184B19"/>
    <w:multiLevelType w:val="multilevel"/>
    <w:tmpl w:val="B3507EF4"/>
    <w:lvl w:ilvl="0">
      <w:start w:val="1"/>
      <w:numFmt w:val="decimal"/>
      <w:lvlText w:val="%1."/>
      <w:legacy w:legacy="1" w:legacySpace="0" w:legacyIndent="211"/>
      <w:lvlJc w:val="left"/>
      <w:rPr>
        <w:rFonts w:ascii="Times New Roman" w:hAnsi="Times New Roman" w:cs="Times New Roman" w:hint="default"/>
      </w:rPr>
    </w:lvl>
    <w:lvl w:ilvl="1">
      <w:start w:val="3"/>
      <w:numFmt w:val="decimal"/>
      <w:isLgl/>
      <w:lvlText w:val="%1.%2."/>
      <w:lvlJc w:val="left"/>
      <w:pPr>
        <w:ind w:left="390" w:hanging="390"/>
      </w:pPr>
      <w:rPr>
        <w:rFonts w:cs="Times New Roman" w:hint="default"/>
      </w:rPr>
    </w:lvl>
    <w:lvl w:ilvl="2">
      <w:start w:val="1"/>
      <w:numFmt w:val="decimalZero"/>
      <w:isLgl/>
      <w:lvlText w:val="%1.%2.%3."/>
      <w:lvlJc w:val="left"/>
      <w:pPr>
        <w:ind w:left="720" w:hanging="720"/>
      </w:pPr>
      <w:rPr>
        <w:rFonts w:cs="Times New Roman" w:hint="default"/>
      </w:rPr>
    </w:lvl>
    <w:lvl w:ilvl="3">
      <w:start w:val="1"/>
      <w:numFmt w:val="decimalZero"/>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8">
    <w:nsid w:val="620C3686"/>
    <w:multiLevelType w:val="hybridMultilevel"/>
    <w:tmpl w:val="D87C99F8"/>
    <w:lvl w:ilvl="0" w:tplc="A1000DB0">
      <w:start w:val="1"/>
      <w:numFmt w:val="bullet"/>
      <w:lvlText w:val="–"/>
      <w:lvlJc w:val="left"/>
      <w:pPr>
        <w:tabs>
          <w:tab w:val="num" w:pos="397"/>
        </w:tabs>
        <w:ind w:left="397" w:hanging="397"/>
      </w:pPr>
      <w:rPr>
        <w:rFonts w:ascii="Times New Roman" w:hAnsi="Times New Roman" w:hint="default"/>
      </w:rPr>
    </w:lvl>
    <w:lvl w:ilvl="1" w:tplc="7652C2A6">
      <w:start w:val="1"/>
      <w:numFmt w:val="decimal"/>
      <w:lvlText w:val="%2."/>
      <w:lvlJc w:val="left"/>
      <w:pPr>
        <w:tabs>
          <w:tab w:val="num" w:pos="1440"/>
        </w:tabs>
        <w:ind w:left="1440" w:hanging="360"/>
      </w:pPr>
      <w:rPr>
        <w:rFonts w:cs="Times New Roman"/>
      </w:rPr>
    </w:lvl>
    <w:lvl w:ilvl="2" w:tplc="E9E820DE">
      <w:start w:val="1"/>
      <w:numFmt w:val="decimal"/>
      <w:lvlText w:val="%3."/>
      <w:lvlJc w:val="left"/>
      <w:pPr>
        <w:tabs>
          <w:tab w:val="num" w:pos="2160"/>
        </w:tabs>
        <w:ind w:left="2160" w:hanging="360"/>
      </w:pPr>
      <w:rPr>
        <w:rFonts w:cs="Times New Roman"/>
      </w:rPr>
    </w:lvl>
    <w:lvl w:ilvl="3" w:tplc="46AE0262">
      <w:start w:val="1"/>
      <w:numFmt w:val="decimal"/>
      <w:lvlText w:val="%4."/>
      <w:lvlJc w:val="left"/>
      <w:pPr>
        <w:tabs>
          <w:tab w:val="num" w:pos="2880"/>
        </w:tabs>
        <w:ind w:left="2880" w:hanging="360"/>
      </w:pPr>
      <w:rPr>
        <w:rFonts w:cs="Times New Roman"/>
      </w:rPr>
    </w:lvl>
    <w:lvl w:ilvl="4" w:tplc="AB64BBBE">
      <w:start w:val="1"/>
      <w:numFmt w:val="decimal"/>
      <w:lvlText w:val="%5."/>
      <w:lvlJc w:val="left"/>
      <w:pPr>
        <w:tabs>
          <w:tab w:val="num" w:pos="3600"/>
        </w:tabs>
        <w:ind w:left="3600" w:hanging="360"/>
      </w:pPr>
      <w:rPr>
        <w:rFonts w:cs="Times New Roman"/>
      </w:rPr>
    </w:lvl>
    <w:lvl w:ilvl="5" w:tplc="082AA6F4">
      <w:start w:val="1"/>
      <w:numFmt w:val="decimal"/>
      <w:lvlText w:val="%6."/>
      <w:lvlJc w:val="left"/>
      <w:pPr>
        <w:tabs>
          <w:tab w:val="num" w:pos="4320"/>
        </w:tabs>
        <w:ind w:left="4320" w:hanging="360"/>
      </w:pPr>
      <w:rPr>
        <w:rFonts w:cs="Times New Roman"/>
      </w:rPr>
    </w:lvl>
    <w:lvl w:ilvl="6" w:tplc="6E5403DC">
      <w:start w:val="1"/>
      <w:numFmt w:val="decimal"/>
      <w:lvlText w:val="%7."/>
      <w:lvlJc w:val="left"/>
      <w:pPr>
        <w:tabs>
          <w:tab w:val="num" w:pos="5040"/>
        </w:tabs>
        <w:ind w:left="5040" w:hanging="360"/>
      </w:pPr>
      <w:rPr>
        <w:rFonts w:cs="Times New Roman"/>
      </w:rPr>
    </w:lvl>
    <w:lvl w:ilvl="7" w:tplc="81007134">
      <w:start w:val="1"/>
      <w:numFmt w:val="decimal"/>
      <w:lvlText w:val="%8."/>
      <w:lvlJc w:val="left"/>
      <w:pPr>
        <w:tabs>
          <w:tab w:val="num" w:pos="5760"/>
        </w:tabs>
        <w:ind w:left="5760" w:hanging="360"/>
      </w:pPr>
      <w:rPr>
        <w:rFonts w:cs="Times New Roman"/>
      </w:rPr>
    </w:lvl>
    <w:lvl w:ilvl="8" w:tplc="79C4E3A6">
      <w:start w:val="1"/>
      <w:numFmt w:val="decimal"/>
      <w:lvlText w:val="%9."/>
      <w:lvlJc w:val="left"/>
      <w:pPr>
        <w:tabs>
          <w:tab w:val="num" w:pos="6480"/>
        </w:tabs>
        <w:ind w:left="6480" w:hanging="360"/>
      </w:pPr>
      <w:rPr>
        <w:rFonts w:cs="Times New Roman"/>
      </w:rPr>
    </w:lvl>
  </w:abstractNum>
  <w:abstractNum w:abstractNumId="39">
    <w:nsid w:val="66F462AD"/>
    <w:multiLevelType w:val="hybridMultilevel"/>
    <w:tmpl w:val="943AF106"/>
    <w:lvl w:ilvl="0" w:tplc="27D0E030">
      <w:start w:val="41"/>
      <w:numFmt w:val="bullet"/>
      <w:lvlText w:val="-"/>
      <w:lvlJc w:val="left"/>
      <w:pPr>
        <w:tabs>
          <w:tab w:val="num" w:pos="2340"/>
        </w:tabs>
        <w:ind w:left="2340" w:hanging="360"/>
      </w:pPr>
      <w:rPr>
        <w:rFonts w:ascii="Times New Roman" w:eastAsia="Times New Roman" w:hAnsi="Times New Roman" w:hint="default"/>
      </w:rPr>
    </w:lvl>
    <w:lvl w:ilvl="1" w:tplc="2918F15E">
      <w:start w:val="1"/>
      <w:numFmt w:val="bullet"/>
      <w:lvlText w:val="o"/>
      <w:lvlJc w:val="left"/>
      <w:pPr>
        <w:tabs>
          <w:tab w:val="num" w:pos="2340"/>
        </w:tabs>
        <w:ind w:left="2340" w:hanging="360"/>
      </w:pPr>
      <w:rPr>
        <w:rFonts w:ascii="Courier New" w:hAnsi="Courier New" w:hint="default"/>
      </w:rPr>
    </w:lvl>
    <w:lvl w:ilvl="2" w:tplc="40D8F296">
      <w:start w:val="1"/>
      <w:numFmt w:val="decimal"/>
      <w:lvlText w:val="%3."/>
      <w:lvlJc w:val="left"/>
      <w:pPr>
        <w:tabs>
          <w:tab w:val="num" w:pos="2160"/>
        </w:tabs>
        <w:ind w:left="2160" w:hanging="360"/>
      </w:pPr>
      <w:rPr>
        <w:rFonts w:cs="Times New Roman"/>
      </w:rPr>
    </w:lvl>
    <w:lvl w:ilvl="3" w:tplc="03542F02">
      <w:start w:val="1"/>
      <w:numFmt w:val="decimal"/>
      <w:lvlText w:val="%4."/>
      <w:lvlJc w:val="left"/>
      <w:pPr>
        <w:tabs>
          <w:tab w:val="num" w:pos="2880"/>
        </w:tabs>
        <w:ind w:left="2880" w:hanging="360"/>
      </w:pPr>
      <w:rPr>
        <w:rFonts w:cs="Times New Roman"/>
      </w:rPr>
    </w:lvl>
    <w:lvl w:ilvl="4" w:tplc="D6F8A7B6">
      <w:start w:val="1"/>
      <w:numFmt w:val="decimal"/>
      <w:lvlText w:val="%5."/>
      <w:lvlJc w:val="left"/>
      <w:pPr>
        <w:tabs>
          <w:tab w:val="num" w:pos="3600"/>
        </w:tabs>
        <w:ind w:left="3600" w:hanging="360"/>
      </w:pPr>
      <w:rPr>
        <w:rFonts w:cs="Times New Roman"/>
      </w:rPr>
    </w:lvl>
    <w:lvl w:ilvl="5" w:tplc="917CCEA8">
      <w:start w:val="1"/>
      <w:numFmt w:val="decimal"/>
      <w:lvlText w:val="%6."/>
      <w:lvlJc w:val="left"/>
      <w:pPr>
        <w:tabs>
          <w:tab w:val="num" w:pos="4320"/>
        </w:tabs>
        <w:ind w:left="4320" w:hanging="360"/>
      </w:pPr>
      <w:rPr>
        <w:rFonts w:cs="Times New Roman"/>
      </w:rPr>
    </w:lvl>
    <w:lvl w:ilvl="6" w:tplc="B9E400F6">
      <w:start w:val="1"/>
      <w:numFmt w:val="decimal"/>
      <w:lvlText w:val="%7."/>
      <w:lvlJc w:val="left"/>
      <w:pPr>
        <w:tabs>
          <w:tab w:val="num" w:pos="5040"/>
        </w:tabs>
        <w:ind w:left="5040" w:hanging="360"/>
      </w:pPr>
      <w:rPr>
        <w:rFonts w:cs="Times New Roman"/>
      </w:rPr>
    </w:lvl>
    <w:lvl w:ilvl="7" w:tplc="52DC18B4">
      <w:start w:val="1"/>
      <w:numFmt w:val="decimal"/>
      <w:lvlText w:val="%8."/>
      <w:lvlJc w:val="left"/>
      <w:pPr>
        <w:tabs>
          <w:tab w:val="num" w:pos="5760"/>
        </w:tabs>
        <w:ind w:left="5760" w:hanging="360"/>
      </w:pPr>
      <w:rPr>
        <w:rFonts w:cs="Times New Roman"/>
      </w:rPr>
    </w:lvl>
    <w:lvl w:ilvl="8" w:tplc="197C1F08">
      <w:start w:val="1"/>
      <w:numFmt w:val="decimal"/>
      <w:lvlText w:val="%9."/>
      <w:lvlJc w:val="left"/>
      <w:pPr>
        <w:tabs>
          <w:tab w:val="num" w:pos="6480"/>
        </w:tabs>
        <w:ind w:left="6480" w:hanging="360"/>
      </w:pPr>
      <w:rPr>
        <w:rFonts w:cs="Times New Roman"/>
      </w:rPr>
    </w:lvl>
  </w:abstractNum>
  <w:abstractNum w:abstractNumId="40">
    <w:nsid w:val="692336E2"/>
    <w:multiLevelType w:val="hybridMultilevel"/>
    <w:tmpl w:val="F4DE6A78"/>
    <w:lvl w:ilvl="0" w:tplc="97E839A4">
      <w:start w:val="67"/>
      <w:numFmt w:val="decimal"/>
      <w:lvlText w:val="%1."/>
      <w:lvlJc w:val="left"/>
      <w:pPr>
        <w:tabs>
          <w:tab w:val="num" w:pos="397"/>
        </w:tabs>
        <w:ind w:left="397" w:hanging="397"/>
      </w:pPr>
      <w:rPr>
        <w:rFonts w:ascii="Times New Roman" w:hAnsi="Times New Roman" w:cs="Times New Roman" w:hint="default"/>
        <w:b w:val="0"/>
        <w:i w:val="0"/>
        <w:sz w:val="20"/>
        <w:szCs w:val="20"/>
      </w:rPr>
    </w:lvl>
    <w:lvl w:ilvl="1" w:tplc="AAFC320A">
      <w:start w:val="1"/>
      <w:numFmt w:val="decimal"/>
      <w:lvlText w:val="%2."/>
      <w:lvlJc w:val="left"/>
      <w:pPr>
        <w:tabs>
          <w:tab w:val="num" w:pos="1440"/>
        </w:tabs>
        <w:ind w:left="1440" w:hanging="360"/>
      </w:pPr>
      <w:rPr>
        <w:rFonts w:cs="Times New Roman"/>
      </w:rPr>
    </w:lvl>
    <w:lvl w:ilvl="2" w:tplc="0C3EF012">
      <w:start w:val="1"/>
      <w:numFmt w:val="decimal"/>
      <w:lvlText w:val="%3."/>
      <w:lvlJc w:val="left"/>
      <w:pPr>
        <w:tabs>
          <w:tab w:val="num" w:pos="2160"/>
        </w:tabs>
        <w:ind w:left="2160" w:hanging="360"/>
      </w:pPr>
      <w:rPr>
        <w:rFonts w:cs="Times New Roman"/>
      </w:rPr>
    </w:lvl>
    <w:lvl w:ilvl="3" w:tplc="99861FEE">
      <w:start w:val="1"/>
      <w:numFmt w:val="decimal"/>
      <w:lvlText w:val="%4."/>
      <w:lvlJc w:val="left"/>
      <w:pPr>
        <w:tabs>
          <w:tab w:val="num" w:pos="2880"/>
        </w:tabs>
        <w:ind w:left="2880" w:hanging="360"/>
      </w:pPr>
      <w:rPr>
        <w:rFonts w:cs="Times New Roman"/>
      </w:rPr>
    </w:lvl>
    <w:lvl w:ilvl="4" w:tplc="575E37CA">
      <w:start w:val="1"/>
      <w:numFmt w:val="decimal"/>
      <w:lvlText w:val="%5."/>
      <w:lvlJc w:val="left"/>
      <w:pPr>
        <w:tabs>
          <w:tab w:val="num" w:pos="3600"/>
        </w:tabs>
        <w:ind w:left="3600" w:hanging="360"/>
      </w:pPr>
      <w:rPr>
        <w:rFonts w:cs="Times New Roman"/>
      </w:rPr>
    </w:lvl>
    <w:lvl w:ilvl="5" w:tplc="CAF46FDA">
      <w:start w:val="1"/>
      <w:numFmt w:val="decimal"/>
      <w:lvlText w:val="%6."/>
      <w:lvlJc w:val="left"/>
      <w:pPr>
        <w:tabs>
          <w:tab w:val="num" w:pos="4320"/>
        </w:tabs>
        <w:ind w:left="4320" w:hanging="360"/>
      </w:pPr>
      <w:rPr>
        <w:rFonts w:cs="Times New Roman"/>
      </w:rPr>
    </w:lvl>
    <w:lvl w:ilvl="6" w:tplc="68389706">
      <w:start w:val="1"/>
      <w:numFmt w:val="decimal"/>
      <w:lvlText w:val="%7."/>
      <w:lvlJc w:val="left"/>
      <w:pPr>
        <w:tabs>
          <w:tab w:val="num" w:pos="5040"/>
        </w:tabs>
        <w:ind w:left="5040" w:hanging="360"/>
      </w:pPr>
      <w:rPr>
        <w:rFonts w:cs="Times New Roman"/>
      </w:rPr>
    </w:lvl>
    <w:lvl w:ilvl="7" w:tplc="5E160FCA">
      <w:start w:val="1"/>
      <w:numFmt w:val="decimal"/>
      <w:lvlText w:val="%8."/>
      <w:lvlJc w:val="left"/>
      <w:pPr>
        <w:tabs>
          <w:tab w:val="num" w:pos="5760"/>
        </w:tabs>
        <w:ind w:left="5760" w:hanging="360"/>
      </w:pPr>
      <w:rPr>
        <w:rFonts w:cs="Times New Roman"/>
      </w:rPr>
    </w:lvl>
    <w:lvl w:ilvl="8" w:tplc="175C721C">
      <w:start w:val="1"/>
      <w:numFmt w:val="decimal"/>
      <w:lvlText w:val="%9."/>
      <w:lvlJc w:val="left"/>
      <w:pPr>
        <w:tabs>
          <w:tab w:val="num" w:pos="6480"/>
        </w:tabs>
        <w:ind w:left="6480" w:hanging="360"/>
      </w:pPr>
      <w:rPr>
        <w:rFonts w:cs="Times New Roman"/>
      </w:rPr>
    </w:lvl>
  </w:abstractNum>
  <w:abstractNum w:abstractNumId="41">
    <w:nsid w:val="6A6B4814"/>
    <w:multiLevelType w:val="multilevel"/>
    <w:tmpl w:val="E2963F4C"/>
    <w:styleLink w:val="StylPunktowane3211"/>
    <w:lvl w:ilvl="0">
      <w:start w:val="1"/>
      <w:numFmt w:val="decimal"/>
      <w:lvlText w:val="%1."/>
      <w:lvlJc w:val="left"/>
      <w:pPr>
        <w:tabs>
          <w:tab w:val="num" w:pos="564"/>
        </w:tabs>
        <w:ind w:left="564" w:hanging="564"/>
      </w:pPr>
      <w:rPr>
        <w:rFonts w:cs="Times New Roman"/>
      </w:rPr>
    </w:lvl>
    <w:lvl w:ilvl="1">
      <w:start w:val="4"/>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2">
    <w:nsid w:val="6CAE25F3"/>
    <w:multiLevelType w:val="hybridMultilevel"/>
    <w:tmpl w:val="C5480360"/>
    <w:styleLink w:val="StylPunktowane61"/>
    <w:lvl w:ilvl="0" w:tplc="1DA47D5E">
      <w:start w:val="1"/>
      <w:numFmt w:val="lowerLetter"/>
      <w:lvlText w:val="%1)"/>
      <w:lvlJc w:val="left"/>
      <w:pPr>
        <w:tabs>
          <w:tab w:val="num" w:pos="930"/>
        </w:tabs>
        <w:ind w:left="930" w:hanging="360"/>
      </w:pPr>
      <w:rPr>
        <w:rFonts w:cs="Times New Roman"/>
      </w:rPr>
    </w:lvl>
    <w:lvl w:ilvl="1" w:tplc="FFC26630">
      <w:start w:val="1"/>
      <w:numFmt w:val="decimal"/>
      <w:lvlText w:val="%2."/>
      <w:lvlJc w:val="left"/>
      <w:pPr>
        <w:tabs>
          <w:tab w:val="num" w:pos="1440"/>
        </w:tabs>
        <w:ind w:left="1440" w:hanging="360"/>
      </w:pPr>
      <w:rPr>
        <w:rFonts w:cs="Times New Roman"/>
      </w:rPr>
    </w:lvl>
    <w:lvl w:ilvl="2" w:tplc="CEB458DE">
      <w:start w:val="1"/>
      <w:numFmt w:val="decimal"/>
      <w:lvlText w:val="%3."/>
      <w:lvlJc w:val="left"/>
      <w:pPr>
        <w:tabs>
          <w:tab w:val="num" w:pos="2160"/>
        </w:tabs>
        <w:ind w:left="2160" w:hanging="360"/>
      </w:pPr>
      <w:rPr>
        <w:rFonts w:cs="Times New Roman"/>
      </w:rPr>
    </w:lvl>
    <w:lvl w:ilvl="3" w:tplc="A8A8B440">
      <w:start w:val="1"/>
      <w:numFmt w:val="decimal"/>
      <w:lvlText w:val="%4."/>
      <w:lvlJc w:val="left"/>
      <w:pPr>
        <w:tabs>
          <w:tab w:val="num" w:pos="2880"/>
        </w:tabs>
        <w:ind w:left="2880" w:hanging="360"/>
      </w:pPr>
      <w:rPr>
        <w:rFonts w:cs="Times New Roman"/>
      </w:rPr>
    </w:lvl>
    <w:lvl w:ilvl="4" w:tplc="85C2F962">
      <w:start w:val="1"/>
      <w:numFmt w:val="decimal"/>
      <w:lvlText w:val="%5."/>
      <w:lvlJc w:val="left"/>
      <w:pPr>
        <w:tabs>
          <w:tab w:val="num" w:pos="3600"/>
        </w:tabs>
        <w:ind w:left="3600" w:hanging="360"/>
      </w:pPr>
      <w:rPr>
        <w:rFonts w:cs="Times New Roman"/>
      </w:rPr>
    </w:lvl>
    <w:lvl w:ilvl="5" w:tplc="AB94BF50">
      <w:start w:val="1"/>
      <w:numFmt w:val="decimal"/>
      <w:lvlText w:val="%6."/>
      <w:lvlJc w:val="left"/>
      <w:pPr>
        <w:tabs>
          <w:tab w:val="num" w:pos="4320"/>
        </w:tabs>
        <w:ind w:left="4320" w:hanging="360"/>
      </w:pPr>
      <w:rPr>
        <w:rFonts w:cs="Times New Roman"/>
      </w:rPr>
    </w:lvl>
    <w:lvl w:ilvl="6" w:tplc="CFAE05E0">
      <w:start w:val="1"/>
      <w:numFmt w:val="decimal"/>
      <w:lvlText w:val="%7."/>
      <w:lvlJc w:val="left"/>
      <w:pPr>
        <w:tabs>
          <w:tab w:val="num" w:pos="5040"/>
        </w:tabs>
        <w:ind w:left="5040" w:hanging="360"/>
      </w:pPr>
      <w:rPr>
        <w:rFonts w:cs="Times New Roman"/>
      </w:rPr>
    </w:lvl>
    <w:lvl w:ilvl="7" w:tplc="DAE4E2F6">
      <w:start w:val="1"/>
      <w:numFmt w:val="decimal"/>
      <w:lvlText w:val="%8."/>
      <w:lvlJc w:val="left"/>
      <w:pPr>
        <w:tabs>
          <w:tab w:val="num" w:pos="5760"/>
        </w:tabs>
        <w:ind w:left="5760" w:hanging="360"/>
      </w:pPr>
      <w:rPr>
        <w:rFonts w:cs="Times New Roman"/>
      </w:rPr>
    </w:lvl>
    <w:lvl w:ilvl="8" w:tplc="7A4895AA">
      <w:start w:val="1"/>
      <w:numFmt w:val="decimal"/>
      <w:lvlText w:val="%9."/>
      <w:lvlJc w:val="left"/>
      <w:pPr>
        <w:tabs>
          <w:tab w:val="num" w:pos="6480"/>
        </w:tabs>
        <w:ind w:left="6480" w:hanging="360"/>
      </w:pPr>
      <w:rPr>
        <w:rFonts w:cs="Times New Roman"/>
      </w:rPr>
    </w:lvl>
  </w:abstractNum>
  <w:abstractNum w:abstractNumId="43">
    <w:nsid w:val="74E1254A"/>
    <w:multiLevelType w:val="multilevel"/>
    <w:tmpl w:val="98244754"/>
    <w:lvl w:ilvl="0">
      <w:start w:val="5"/>
      <w:numFmt w:val="decimal"/>
      <w:pStyle w:val="Specyfikacja"/>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Zero"/>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4">
    <w:nsid w:val="78995D95"/>
    <w:multiLevelType w:val="singleLevel"/>
    <w:tmpl w:val="AB7E7664"/>
    <w:styleLink w:val="Punktowane261"/>
    <w:lvl w:ilvl="0">
      <w:start w:val="1"/>
      <w:numFmt w:val="lowerLetter"/>
      <w:lvlText w:val="%1)"/>
      <w:legacy w:legacy="1" w:legacySpace="0" w:legacyIndent="288"/>
      <w:lvlJc w:val="left"/>
      <w:rPr>
        <w:rFonts w:ascii="Times New Roman" w:hAnsi="Times New Roman" w:cs="Times New Roman" w:hint="default"/>
      </w:rPr>
    </w:lvl>
  </w:abstractNum>
  <w:abstractNum w:abstractNumId="45">
    <w:nsid w:val="7AC518DA"/>
    <w:multiLevelType w:val="multilevel"/>
    <w:tmpl w:val="0D96A7DC"/>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7FF06634"/>
    <w:multiLevelType w:val="hybridMultilevel"/>
    <w:tmpl w:val="5AE22054"/>
    <w:styleLink w:val="Punktowane2322"/>
    <w:lvl w:ilvl="0" w:tplc="A5068364">
      <w:start w:val="4"/>
      <w:numFmt w:val="bullet"/>
      <w:lvlText w:val="-"/>
      <w:lvlJc w:val="left"/>
      <w:pPr>
        <w:tabs>
          <w:tab w:val="num" w:pos="930"/>
        </w:tabs>
        <w:ind w:left="930" w:hanging="360"/>
      </w:pPr>
      <w:rPr>
        <w:rFonts w:ascii="Times New Roman" w:eastAsia="Times New Roman" w:hAnsi="Times New Roman" w:hint="default"/>
      </w:rPr>
    </w:lvl>
    <w:lvl w:ilvl="1" w:tplc="1E26E982">
      <w:start w:val="1"/>
      <w:numFmt w:val="decimal"/>
      <w:lvlText w:val="%2."/>
      <w:lvlJc w:val="left"/>
      <w:pPr>
        <w:tabs>
          <w:tab w:val="num" w:pos="1440"/>
        </w:tabs>
        <w:ind w:left="1440" w:hanging="360"/>
      </w:pPr>
      <w:rPr>
        <w:rFonts w:cs="Times New Roman"/>
      </w:rPr>
    </w:lvl>
    <w:lvl w:ilvl="2" w:tplc="B05C6DCC">
      <w:start w:val="1"/>
      <w:numFmt w:val="decimal"/>
      <w:lvlText w:val="%3."/>
      <w:lvlJc w:val="left"/>
      <w:pPr>
        <w:tabs>
          <w:tab w:val="num" w:pos="2160"/>
        </w:tabs>
        <w:ind w:left="2160" w:hanging="360"/>
      </w:pPr>
      <w:rPr>
        <w:rFonts w:cs="Times New Roman"/>
      </w:rPr>
    </w:lvl>
    <w:lvl w:ilvl="3" w:tplc="B00E91CC">
      <w:start w:val="1"/>
      <w:numFmt w:val="decimal"/>
      <w:lvlText w:val="%4."/>
      <w:lvlJc w:val="left"/>
      <w:pPr>
        <w:tabs>
          <w:tab w:val="num" w:pos="2880"/>
        </w:tabs>
        <w:ind w:left="2880" w:hanging="360"/>
      </w:pPr>
      <w:rPr>
        <w:rFonts w:cs="Times New Roman"/>
      </w:rPr>
    </w:lvl>
    <w:lvl w:ilvl="4" w:tplc="CC429472">
      <w:start w:val="1"/>
      <w:numFmt w:val="decimal"/>
      <w:lvlText w:val="%5."/>
      <w:lvlJc w:val="left"/>
      <w:pPr>
        <w:tabs>
          <w:tab w:val="num" w:pos="3600"/>
        </w:tabs>
        <w:ind w:left="3600" w:hanging="360"/>
      </w:pPr>
      <w:rPr>
        <w:rFonts w:cs="Times New Roman"/>
      </w:rPr>
    </w:lvl>
    <w:lvl w:ilvl="5" w:tplc="752C9DFE">
      <w:start w:val="1"/>
      <w:numFmt w:val="decimal"/>
      <w:lvlText w:val="%6."/>
      <w:lvlJc w:val="left"/>
      <w:pPr>
        <w:tabs>
          <w:tab w:val="num" w:pos="4320"/>
        </w:tabs>
        <w:ind w:left="4320" w:hanging="360"/>
      </w:pPr>
      <w:rPr>
        <w:rFonts w:cs="Times New Roman"/>
      </w:rPr>
    </w:lvl>
    <w:lvl w:ilvl="6" w:tplc="8DA46ECC">
      <w:start w:val="1"/>
      <w:numFmt w:val="decimal"/>
      <w:lvlText w:val="%7."/>
      <w:lvlJc w:val="left"/>
      <w:pPr>
        <w:tabs>
          <w:tab w:val="num" w:pos="5040"/>
        </w:tabs>
        <w:ind w:left="5040" w:hanging="360"/>
      </w:pPr>
      <w:rPr>
        <w:rFonts w:cs="Times New Roman"/>
      </w:rPr>
    </w:lvl>
    <w:lvl w:ilvl="7" w:tplc="278A447E">
      <w:start w:val="1"/>
      <w:numFmt w:val="decimal"/>
      <w:lvlText w:val="%8."/>
      <w:lvlJc w:val="left"/>
      <w:pPr>
        <w:tabs>
          <w:tab w:val="num" w:pos="5760"/>
        </w:tabs>
        <w:ind w:left="5760" w:hanging="360"/>
      </w:pPr>
      <w:rPr>
        <w:rFonts w:cs="Times New Roman"/>
      </w:rPr>
    </w:lvl>
    <w:lvl w:ilvl="8" w:tplc="FF5636B6">
      <w:start w:val="1"/>
      <w:numFmt w:val="decimal"/>
      <w:lvlText w:val="%9."/>
      <w:lvlJc w:val="left"/>
      <w:pPr>
        <w:tabs>
          <w:tab w:val="num" w:pos="6480"/>
        </w:tabs>
        <w:ind w:left="6480" w:hanging="360"/>
      </w:pPr>
      <w:rPr>
        <w:rFonts w:cs="Times New Roman"/>
      </w:rPr>
    </w:lvl>
  </w:abstractNum>
  <w:num w:numId="1">
    <w:abstractNumId w:val="4"/>
  </w:num>
  <w:num w:numId="2">
    <w:abstractNumId w:val="1"/>
  </w:num>
  <w:num w:numId="3">
    <w:abstractNumId w:val="0"/>
  </w:num>
  <w:num w:numId="4">
    <w:abstractNumId w:val="3"/>
  </w:num>
  <w:num w:numId="5">
    <w:abstractNumId w:val="2"/>
  </w:num>
  <w:num w:numId="6">
    <w:abstractNumId w:val="4"/>
  </w:num>
  <w:num w:numId="7">
    <w:abstractNumId w:val="1"/>
  </w:num>
  <w:num w:numId="8">
    <w:abstractNumId w:val="0"/>
  </w:num>
  <w:num w:numId="9">
    <w:abstractNumId w:val="3"/>
  </w:num>
  <w:num w:numId="10">
    <w:abstractNumId w:val="2"/>
  </w:num>
  <w:num w:numId="11">
    <w:abstractNumId w:val="4"/>
  </w:num>
  <w:num w:numId="12">
    <w:abstractNumId w:val="1"/>
  </w:num>
  <w:num w:numId="13">
    <w:abstractNumId w:val="0"/>
  </w:num>
  <w:num w:numId="14">
    <w:abstractNumId w:val="34"/>
  </w:num>
  <w:num w:numId="15">
    <w:abstractNumId w:val="43"/>
  </w:num>
  <w:num w:numId="16">
    <w:abstractNumId w:val="6"/>
  </w:num>
  <w:num w:numId="17">
    <w:abstractNumId w:val="24"/>
  </w:num>
  <w:num w:numId="18">
    <w:abstractNumId w:val="45"/>
  </w:num>
  <w:num w:numId="19">
    <w:abstractNumId w:val="10"/>
  </w:num>
  <w:num w:numId="20">
    <w:abstractNumId w:val="36"/>
  </w:num>
  <w:num w:numId="21">
    <w:abstractNumId w:val="31"/>
  </w:num>
  <w:num w:numId="22">
    <w:abstractNumId w:val="15"/>
  </w:num>
  <w:num w:numId="23">
    <w:abstractNumId w:val="5"/>
    <w:lvlOverride w:ilvl="0">
      <w:lvl w:ilvl="0">
        <w:numFmt w:val="bullet"/>
        <w:lvlText w:val=""/>
        <w:legacy w:legacy="1" w:legacySpace="0" w:legacyIndent="283"/>
        <w:lvlJc w:val="left"/>
        <w:pPr>
          <w:ind w:left="283" w:hanging="283"/>
        </w:pPr>
        <w:rPr>
          <w:rFonts w:ascii="Symbol" w:hAnsi="Symbol" w:hint="default"/>
          <w:sz w:val="20"/>
        </w:rPr>
      </w:lvl>
    </w:lvlOverride>
  </w:num>
  <w:num w:numId="24">
    <w:abstractNumId w:val="44"/>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8"/>
  </w:num>
  <w:num w:numId="28">
    <w:abstractNumId w:val="13"/>
  </w:num>
  <w:num w:numId="29">
    <w:abstractNumId w:val="17"/>
  </w:num>
  <w:num w:numId="30">
    <w:abstractNumId w:val="19"/>
  </w:num>
  <w:num w:numId="31">
    <w:abstractNumId w:val="22"/>
  </w:num>
  <w:num w:numId="32">
    <w:abstractNumId w:val="23"/>
  </w:num>
  <w:num w:numId="33">
    <w:abstractNumId w:val="27"/>
  </w:num>
  <w:num w:numId="34">
    <w:abstractNumId w:val="28"/>
  </w:num>
  <w:num w:numId="35">
    <w:abstractNumId w:val="30"/>
  </w:num>
  <w:num w:numId="36">
    <w:abstractNumId w:val="32"/>
  </w:num>
  <w:num w:numId="37">
    <w:abstractNumId w:val="33"/>
  </w:num>
  <w:num w:numId="38">
    <w:abstractNumId w:val="41"/>
  </w:num>
  <w:num w:numId="39">
    <w:abstractNumId w:val="42"/>
  </w:num>
  <w:num w:numId="40">
    <w:abstractNumId w:val="46"/>
  </w:num>
  <w:num w:numId="41">
    <w:abstractNumId w:val="12"/>
  </w:num>
  <w:num w:numId="42">
    <w:abstractNumId w:val="16"/>
  </w:num>
  <w:num w:numId="43">
    <w:abstractNumId w:val="37"/>
  </w:num>
  <w:num w:numId="44">
    <w:abstractNumId w:val="14"/>
  </w:num>
  <w:num w:numId="45">
    <w:abstractNumId w:val="20"/>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29"/>
  </w:num>
  <w:num w:numId="50">
    <w:abstractNumId w:val="26"/>
  </w:num>
  <w:num w:numId="51">
    <w:abstractNumId w:val="21"/>
  </w:num>
  <w:num w:numId="52">
    <w:abstractNumId w:val="25"/>
  </w:num>
  <w:num w:numId="53">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num>
  <w:num w:numId="5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61C3"/>
    <w:rsid w:val="00014838"/>
    <w:rsid w:val="00046AA5"/>
    <w:rsid w:val="00117381"/>
    <w:rsid w:val="00124857"/>
    <w:rsid w:val="0013608A"/>
    <w:rsid w:val="00230BBC"/>
    <w:rsid w:val="00243415"/>
    <w:rsid w:val="002566EC"/>
    <w:rsid w:val="002B7C88"/>
    <w:rsid w:val="002E1941"/>
    <w:rsid w:val="00304A1C"/>
    <w:rsid w:val="003F04A0"/>
    <w:rsid w:val="003F3919"/>
    <w:rsid w:val="00403EEC"/>
    <w:rsid w:val="00404B43"/>
    <w:rsid w:val="00471EB5"/>
    <w:rsid w:val="00475E95"/>
    <w:rsid w:val="004953CA"/>
    <w:rsid w:val="004F7310"/>
    <w:rsid w:val="00522016"/>
    <w:rsid w:val="00523391"/>
    <w:rsid w:val="005337A2"/>
    <w:rsid w:val="005704C2"/>
    <w:rsid w:val="006764CA"/>
    <w:rsid w:val="00781464"/>
    <w:rsid w:val="008D073F"/>
    <w:rsid w:val="00971BF9"/>
    <w:rsid w:val="00980A19"/>
    <w:rsid w:val="00987229"/>
    <w:rsid w:val="009E0078"/>
    <w:rsid w:val="00A20EB0"/>
    <w:rsid w:val="00A26168"/>
    <w:rsid w:val="00A40D1B"/>
    <w:rsid w:val="00A47791"/>
    <w:rsid w:val="00A94B58"/>
    <w:rsid w:val="00AA268B"/>
    <w:rsid w:val="00B25B11"/>
    <w:rsid w:val="00B71303"/>
    <w:rsid w:val="00B73850"/>
    <w:rsid w:val="00B96B1C"/>
    <w:rsid w:val="00C126D6"/>
    <w:rsid w:val="00C5644C"/>
    <w:rsid w:val="00CE077A"/>
    <w:rsid w:val="00CF4DFB"/>
    <w:rsid w:val="00DE297C"/>
    <w:rsid w:val="00DF204D"/>
    <w:rsid w:val="00E54E55"/>
    <w:rsid w:val="00E96197"/>
    <w:rsid w:val="00E969CD"/>
    <w:rsid w:val="00EC61C3"/>
    <w:rsid w:val="00EF5ECE"/>
    <w:rsid w:val="00F7385D"/>
    <w:rsid w:val="00FC7005"/>
    <w:rsid w:val="00FC7E3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locked="1" w:uiPriority="0"/>
    <w:lsdException w:name="envelope return" w:locked="1" w:uiPriority="0"/>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semiHidden="1" w:unhideWhenUsed="1"/>
    <w:lsdException w:name="List Bullet 5" w:semiHidden="1" w:unhideWhenUsed="1"/>
    <w:lsdException w:name="List Number 2" w:locked="1" w:uiPriority="0"/>
    <w:lsdException w:name="List Number 3" w:locked="1" w:uiPriority="0"/>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61C3"/>
    <w:rPr>
      <w:rFonts w:ascii="Times New Roman" w:eastAsia="Times New Roman" w:hAnsi="Times New Roman"/>
      <w:sz w:val="24"/>
      <w:szCs w:val="24"/>
    </w:rPr>
  </w:style>
  <w:style w:type="paragraph" w:styleId="Heading1">
    <w:name w:val="heading 1"/>
    <w:aliases w:val="Tytuł1,Znak Znak,Znak Znak Znak,Znak"/>
    <w:basedOn w:val="Normal"/>
    <w:link w:val="Heading1Char3"/>
    <w:uiPriority w:val="99"/>
    <w:qFormat/>
    <w:rsid w:val="00EC61C3"/>
    <w:pPr>
      <w:jc w:val="center"/>
      <w:outlineLvl w:val="0"/>
    </w:pPr>
    <w:rPr>
      <w:b/>
      <w:bCs/>
      <w:sz w:val="36"/>
    </w:rPr>
  </w:style>
  <w:style w:type="paragraph" w:styleId="Heading2">
    <w:name w:val="heading 2"/>
    <w:aliases w:val="HD2,Title 2 Znak Znak Znak,Title 2 Znak Znak1,Title 2 Znak Znak,Title 2 Znak Znak1 Znak Znak"/>
    <w:basedOn w:val="Normal"/>
    <w:next w:val="Normal"/>
    <w:link w:val="Heading2Char1"/>
    <w:uiPriority w:val="99"/>
    <w:qFormat/>
    <w:rsid w:val="00EC61C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953C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953CA"/>
    <w:pPr>
      <w:keepNext/>
      <w:spacing w:before="240" w:after="60"/>
      <w:outlineLvl w:val="3"/>
    </w:pPr>
    <w:rPr>
      <w:b/>
      <w:bCs/>
      <w:sz w:val="28"/>
      <w:szCs w:val="28"/>
    </w:rPr>
  </w:style>
  <w:style w:type="paragraph" w:styleId="Heading5">
    <w:name w:val="heading 5"/>
    <w:basedOn w:val="Normal"/>
    <w:next w:val="Normal"/>
    <w:link w:val="Heading5Char"/>
    <w:uiPriority w:val="99"/>
    <w:qFormat/>
    <w:rsid w:val="004953CA"/>
    <w:pPr>
      <w:tabs>
        <w:tab w:val="num" w:pos="1008"/>
      </w:tabs>
      <w:spacing w:before="60" w:after="60" w:line="312" w:lineRule="auto"/>
      <w:ind w:left="1008" w:hanging="1008"/>
      <w:jc w:val="both"/>
      <w:outlineLvl w:val="4"/>
    </w:pPr>
    <w:rPr>
      <w:sz w:val="20"/>
      <w:szCs w:val="20"/>
    </w:rPr>
  </w:style>
  <w:style w:type="paragraph" w:styleId="Heading6">
    <w:name w:val="heading 6"/>
    <w:aliases w:val="Nagłówek 6 Tabela,Tabela,Nagłówek6 Tabela"/>
    <w:basedOn w:val="Normal"/>
    <w:link w:val="Heading6Char1"/>
    <w:uiPriority w:val="99"/>
    <w:qFormat/>
    <w:rsid w:val="004953CA"/>
    <w:pPr>
      <w:keepNext/>
      <w:outlineLvl w:val="5"/>
    </w:pPr>
    <w:rPr>
      <w:sz w:val="20"/>
      <w:szCs w:val="20"/>
    </w:rPr>
  </w:style>
  <w:style w:type="paragraph" w:styleId="Heading7">
    <w:name w:val="heading 7"/>
    <w:basedOn w:val="Normal"/>
    <w:next w:val="Normal"/>
    <w:link w:val="Heading7Char"/>
    <w:uiPriority w:val="99"/>
    <w:qFormat/>
    <w:rsid w:val="004953CA"/>
    <w:pPr>
      <w:tabs>
        <w:tab w:val="num" w:pos="1296"/>
      </w:tabs>
      <w:spacing w:before="240" w:after="60" w:line="312" w:lineRule="auto"/>
      <w:ind w:left="1296" w:hanging="1296"/>
      <w:jc w:val="both"/>
      <w:outlineLvl w:val="6"/>
    </w:pPr>
    <w:rPr>
      <w:rFonts w:ascii="Arial" w:hAnsi="Arial"/>
      <w:sz w:val="20"/>
      <w:szCs w:val="20"/>
    </w:rPr>
  </w:style>
  <w:style w:type="paragraph" w:styleId="Heading8">
    <w:name w:val="heading 8"/>
    <w:basedOn w:val="Normal"/>
    <w:next w:val="Normal"/>
    <w:link w:val="Heading8Char"/>
    <w:uiPriority w:val="99"/>
    <w:qFormat/>
    <w:rsid w:val="004953CA"/>
    <w:pPr>
      <w:tabs>
        <w:tab w:val="num" w:pos="1440"/>
      </w:tabs>
      <w:spacing w:before="240" w:after="60" w:line="312" w:lineRule="auto"/>
      <w:ind w:left="1440" w:hanging="1440"/>
      <w:jc w:val="both"/>
      <w:outlineLvl w:val="7"/>
    </w:pPr>
    <w:rPr>
      <w:rFonts w:ascii="Arial" w:hAnsi="Arial"/>
      <w:i/>
      <w:sz w:val="20"/>
      <w:szCs w:val="20"/>
    </w:rPr>
  </w:style>
  <w:style w:type="paragraph" w:styleId="Heading9">
    <w:name w:val="heading 9"/>
    <w:basedOn w:val="Normal"/>
    <w:next w:val="Normal"/>
    <w:link w:val="Heading9Char"/>
    <w:uiPriority w:val="99"/>
    <w:qFormat/>
    <w:rsid w:val="004953CA"/>
    <w:pPr>
      <w:tabs>
        <w:tab w:val="num" w:pos="1584"/>
      </w:tabs>
      <w:spacing w:before="240" w:after="60" w:line="312" w:lineRule="auto"/>
      <w:ind w:left="1584" w:hanging="1584"/>
      <w:jc w:val="both"/>
      <w:outlineLvl w:val="8"/>
    </w:pPr>
    <w:rPr>
      <w:rFonts w:ascii="Arial" w:hAnsi="Arial"/>
      <w:b/>
      <w:i/>
      <w:sz w:val="1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ytuł1 Char,Znak Znak Char,Znak Znak Znak Char,Znak Char"/>
    <w:basedOn w:val="DefaultParagraphFont"/>
    <w:link w:val="Heading1"/>
    <w:uiPriority w:val="9"/>
    <w:rsid w:val="00716CE1"/>
    <w:rPr>
      <w:rFonts w:asciiTheme="majorHAnsi" w:eastAsiaTheme="majorEastAsia" w:hAnsiTheme="majorHAnsi" w:cstheme="majorBidi"/>
      <w:b/>
      <w:bCs/>
      <w:kern w:val="32"/>
      <w:sz w:val="32"/>
      <w:szCs w:val="32"/>
    </w:rPr>
  </w:style>
  <w:style w:type="character" w:customStyle="1" w:styleId="Heading2Char">
    <w:name w:val="Heading 2 Char"/>
    <w:aliases w:val="HD2 Char,Title 2 Znak Znak Znak Char,Title 2 Znak Znak1 Char,Title 2 Znak Znak Char,Title 2 Znak Znak1 Znak Znak Char"/>
    <w:basedOn w:val="DefaultParagraphFont"/>
    <w:link w:val="Heading2"/>
    <w:uiPriority w:val="99"/>
    <w:semiHidden/>
    <w:locked/>
    <w:rsid w:val="00987229"/>
    <w:rPr>
      <w:rFonts w:ascii="Cambria" w:hAnsi="Cambria"/>
      <w:b/>
      <w:i/>
      <w:sz w:val="28"/>
      <w:lang w:eastAsia="en-US"/>
    </w:rPr>
  </w:style>
  <w:style w:type="character" w:customStyle="1" w:styleId="Heading3Char">
    <w:name w:val="Heading 3 Char"/>
    <w:basedOn w:val="DefaultParagraphFont"/>
    <w:link w:val="Heading3"/>
    <w:uiPriority w:val="99"/>
    <w:locked/>
    <w:rsid w:val="004953CA"/>
    <w:rPr>
      <w:rFonts w:ascii="Arial" w:hAnsi="Arial" w:cs="Arial"/>
      <w:b/>
      <w:bCs/>
      <w:sz w:val="26"/>
      <w:szCs w:val="26"/>
      <w:lang w:eastAsia="pl-PL"/>
    </w:rPr>
  </w:style>
  <w:style w:type="character" w:customStyle="1" w:styleId="Heading4Char">
    <w:name w:val="Heading 4 Char"/>
    <w:basedOn w:val="DefaultParagraphFont"/>
    <w:link w:val="Heading4"/>
    <w:uiPriority w:val="99"/>
    <w:locked/>
    <w:rsid w:val="004953CA"/>
    <w:rPr>
      <w:rFonts w:ascii="Times New Roman" w:hAnsi="Times New Roman" w:cs="Times New Roman"/>
      <w:b/>
      <w:bCs/>
      <w:sz w:val="28"/>
      <w:szCs w:val="28"/>
      <w:lang w:eastAsia="pl-PL"/>
    </w:rPr>
  </w:style>
  <w:style w:type="character" w:customStyle="1" w:styleId="Heading5Char">
    <w:name w:val="Heading 5 Char"/>
    <w:basedOn w:val="DefaultParagraphFont"/>
    <w:link w:val="Heading5"/>
    <w:uiPriority w:val="99"/>
    <w:locked/>
    <w:rsid w:val="004953CA"/>
    <w:rPr>
      <w:rFonts w:ascii="Times New Roman" w:hAnsi="Times New Roman" w:cs="Times New Roman"/>
      <w:sz w:val="20"/>
      <w:szCs w:val="20"/>
      <w:lang w:eastAsia="pl-PL"/>
    </w:rPr>
  </w:style>
  <w:style w:type="character" w:customStyle="1" w:styleId="Heading6Char">
    <w:name w:val="Heading 6 Char"/>
    <w:aliases w:val="Nagłówek 6 Tabela Char,Tabela Char,Nagłówek6 Tabela Char"/>
    <w:basedOn w:val="DefaultParagraphFont"/>
    <w:link w:val="Heading6"/>
    <w:uiPriority w:val="99"/>
    <w:locked/>
    <w:rsid w:val="004953CA"/>
    <w:rPr>
      <w:rFonts w:ascii="Times New Roman" w:hAnsi="Times New Roman" w:cs="Times New Roman"/>
      <w:i/>
      <w:sz w:val="20"/>
      <w:szCs w:val="20"/>
      <w:lang w:eastAsia="pl-PL"/>
    </w:rPr>
  </w:style>
  <w:style w:type="character" w:customStyle="1" w:styleId="Heading7Char">
    <w:name w:val="Heading 7 Char"/>
    <w:basedOn w:val="DefaultParagraphFont"/>
    <w:link w:val="Heading7"/>
    <w:uiPriority w:val="99"/>
    <w:locked/>
    <w:rsid w:val="004953CA"/>
    <w:rPr>
      <w:rFonts w:ascii="Arial" w:hAnsi="Arial" w:cs="Times New Roman"/>
      <w:sz w:val="20"/>
      <w:szCs w:val="20"/>
      <w:lang w:eastAsia="pl-PL"/>
    </w:rPr>
  </w:style>
  <w:style w:type="character" w:customStyle="1" w:styleId="Heading8Char">
    <w:name w:val="Heading 8 Char"/>
    <w:basedOn w:val="DefaultParagraphFont"/>
    <w:link w:val="Heading8"/>
    <w:uiPriority w:val="99"/>
    <w:locked/>
    <w:rsid w:val="004953CA"/>
    <w:rPr>
      <w:rFonts w:ascii="Arial" w:hAnsi="Arial" w:cs="Times New Roman"/>
      <w:i/>
      <w:sz w:val="20"/>
      <w:szCs w:val="20"/>
      <w:lang w:eastAsia="pl-PL"/>
    </w:rPr>
  </w:style>
  <w:style w:type="character" w:customStyle="1" w:styleId="Heading9Char">
    <w:name w:val="Heading 9 Char"/>
    <w:basedOn w:val="DefaultParagraphFont"/>
    <w:link w:val="Heading9"/>
    <w:uiPriority w:val="99"/>
    <w:locked/>
    <w:rsid w:val="004953CA"/>
    <w:rPr>
      <w:rFonts w:ascii="Arial" w:hAnsi="Arial" w:cs="Times New Roman"/>
      <w:b/>
      <w:i/>
      <w:sz w:val="20"/>
      <w:szCs w:val="20"/>
      <w:lang w:eastAsia="pl-PL"/>
    </w:rPr>
  </w:style>
  <w:style w:type="character" w:customStyle="1" w:styleId="Heading2Char1">
    <w:name w:val="Heading 2 Char1"/>
    <w:aliases w:val="HD2 Char1,Title 2 Znak Znak Znak Char1,Title 2 Znak Znak1 Char1,Title 2 Znak Znak Char1,Title 2 Znak Znak1 Znak Znak Char1"/>
    <w:basedOn w:val="DefaultParagraphFont"/>
    <w:link w:val="Heading2"/>
    <w:uiPriority w:val="99"/>
    <w:locked/>
    <w:rsid w:val="00EC61C3"/>
    <w:rPr>
      <w:rFonts w:ascii="Arial" w:hAnsi="Arial" w:cs="Arial"/>
      <w:b/>
      <w:bCs/>
      <w:i/>
      <w:iCs/>
      <w:sz w:val="28"/>
      <w:szCs w:val="28"/>
      <w:lang w:eastAsia="pl-PL"/>
    </w:rPr>
  </w:style>
  <w:style w:type="character" w:customStyle="1" w:styleId="Heading1Char3">
    <w:name w:val="Heading 1 Char3"/>
    <w:aliases w:val="Tytuł1 Char1,Znak Znak Char1,Znak Znak Znak Char1,Znak Char2"/>
    <w:basedOn w:val="DefaultParagraphFont"/>
    <w:link w:val="Heading1"/>
    <w:uiPriority w:val="99"/>
    <w:locked/>
    <w:rsid w:val="00EC61C3"/>
    <w:rPr>
      <w:rFonts w:ascii="Times New Roman" w:hAnsi="Times New Roman" w:cs="Times New Roman"/>
      <w:b/>
      <w:bCs/>
      <w:sz w:val="24"/>
      <w:szCs w:val="24"/>
      <w:lang w:eastAsia="pl-PL"/>
    </w:rPr>
  </w:style>
  <w:style w:type="paragraph" w:styleId="ListParagraph">
    <w:name w:val="List Paragraph"/>
    <w:basedOn w:val="Normal"/>
    <w:uiPriority w:val="99"/>
    <w:qFormat/>
    <w:rsid w:val="00EC61C3"/>
    <w:pPr>
      <w:ind w:left="720"/>
      <w:contextualSpacing/>
    </w:pPr>
  </w:style>
  <w:style w:type="character" w:customStyle="1" w:styleId="Heading1Char1">
    <w:name w:val="Heading 1 Char1"/>
    <w:aliases w:val="Title 1 Znak Znak1 Char1,Znak Char1,Title Char2"/>
    <w:basedOn w:val="DefaultParagraphFont"/>
    <w:link w:val="Heading1"/>
    <w:uiPriority w:val="99"/>
    <w:locked/>
    <w:rsid w:val="00471EB5"/>
    <w:rPr>
      <w:rFonts w:ascii="Cambria" w:hAnsi="Cambria" w:cs="Times New Roman"/>
      <w:b/>
      <w:bCs/>
      <w:color w:val="365F91"/>
      <w:sz w:val="28"/>
      <w:szCs w:val="28"/>
      <w:lang w:eastAsia="pl-PL"/>
    </w:rPr>
  </w:style>
  <w:style w:type="paragraph" w:styleId="NoSpacing">
    <w:name w:val="No Spacing"/>
    <w:uiPriority w:val="99"/>
    <w:qFormat/>
    <w:rsid w:val="00471EB5"/>
    <w:pPr>
      <w:widowControl w:val="0"/>
      <w:autoSpaceDE w:val="0"/>
      <w:autoSpaceDN w:val="0"/>
      <w:adjustRightInd w:val="0"/>
    </w:pPr>
    <w:rPr>
      <w:rFonts w:ascii="Times New Roman" w:eastAsia="Times New Roman" w:hAnsi="Times New Roman"/>
      <w:sz w:val="20"/>
      <w:szCs w:val="20"/>
    </w:rPr>
  </w:style>
  <w:style w:type="character" w:styleId="Hyperlink">
    <w:name w:val="Hyperlink"/>
    <w:basedOn w:val="DefaultParagraphFont"/>
    <w:uiPriority w:val="99"/>
    <w:rsid w:val="004953CA"/>
    <w:rPr>
      <w:rFonts w:cs="Times New Roman"/>
      <w:color w:val="0000FF"/>
      <w:u w:val="single"/>
    </w:rPr>
  </w:style>
  <w:style w:type="character" w:styleId="FollowedHyperlink">
    <w:name w:val="FollowedHyperlink"/>
    <w:basedOn w:val="DefaultParagraphFont"/>
    <w:uiPriority w:val="99"/>
    <w:rsid w:val="004953CA"/>
    <w:rPr>
      <w:rFonts w:cs="Times New Roman"/>
      <w:color w:val="800080"/>
      <w:u w:val="single"/>
    </w:rPr>
  </w:style>
  <w:style w:type="character" w:customStyle="1" w:styleId="CommentTextChar1">
    <w:name w:val="Comment Text Char1"/>
    <w:link w:val="CommentText"/>
    <w:uiPriority w:val="99"/>
    <w:locked/>
    <w:rsid w:val="004953CA"/>
    <w:rPr>
      <w:rFonts w:cs="Times New Roman"/>
      <w:sz w:val="24"/>
      <w:szCs w:val="24"/>
    </w:rPr>
  </w:style>
  <w:style w:type="paragraph" w:styleId="CommentText">
    <w:name w:val="annotation text"/>
    <w:basedOn w:val="Normal"/>
    <w:link w:val="CommentTextChar2"/>
    <w:uiPriority w:val="99"/>
    <w:rsid w:val="004953CA"/>
    <w:pPr>
      <w:overflowPunct w:val="0"/>
      <w:autoSpaceDE w:val="0"/>
      <w:autoSpaceDN w:val="0"/>
      <w:adjustRightInd w:val="0"/>
      <w:jc w:val="both"/>
    </w:pPr>
    <w:rPr>
      <w:rFonts w:ascii="Calibri" w:eastAsia="Calibri" w:hAnsi="Calibri"/>
      <w:lang w:eastAsia="en-US"/>
    </w:rPr>
  </w:style>
  <w:style w:type="character" w:customStyle="1" w:styleId="CommentTextChar">
    <w:name w:val="Comment Text Char"/>
    <w:basedOn w:val="DefaultParagraphFont"/>
    <w:link w:val="CommentText"/>
    <w:uiPriority w:val="99"/>
    <w:locked/>
    <w:rsid w:val="00987229"/>
    <w:rPr>
      <w:rFonts w:ascii="Calibri" w:hAnsi="Calibri"/>
      <w:sz w:val="24"/>
      <w:lang w:val="pl-PL" w:eastAsia="pl-PL"/>
    </w:rPr>
  </w:style>
  <w:style w:type="character" w:customStyle="1" w:styleId="CommentTextChar2">
    <w:name w:val="Comment Text Char2"/>
    <w:basedOn w:val="DefaultParagraphFont"/>
    <w:link w:val="CommentText"/>
    <w:uiPriority w:val="99"/>
    <w:semiHidden/>
    <w:locked/>
    <w:rsid w:val="004953CA"/>
    <w:rPr>
      <w:rFonts w:ascii="Times New Roman" w:hAnsi="Times New Roman" w:cs="Times New Roman"/>
      <w:sz w:val="20"/>
      <w:szCs w:val="20"/>
      <w:lang w:eastAsia="pl-PL"/>
    </w:rPr>
  </w:style>
  <w:style w:type="paragraph" w:styleId="Header">
    <w:name w:val="header"/>
    <w:aliases w:val="Nagłówek strony,Nagłówek strony nieparzystej,Nag3ówek strony nieparzystej,Nagłówek strony nieparzystej1,Nagłówek strony nieparzystej2,Nagłówek strony nieparzystej3,Nagłówek strony nieparzystej4,Nagłówek strony nieparzystej5"/>
    <w:basedOn w:val="Normal"/>
    <w:link w:val="HeaderChar1"/>
    <w:uiPriority w:val="99"/>
    <w:rsid w:val="004953CA"/>
    <w:pPr>
      <w:widowControl w:val="0"/>
      <w:tabs>
        <w:tab w:val="center" w:pos="4536"/>
        <w:tab w:val="right" w:pos="9072"/>
      </w:tabs>
      <w:snapToGrid w:val="0"/>
    </w:pPr>
    <w:rPr>
      <w:sz w:val="20"/>
      <w:szCs w:val="20"/>
    </w:rPr>
  </w:style>
  <w:style w:type="character" w:customStyle="1" w:styleId="HeaderChar">
    <w:name w:val="Header Char"/>
    <w:aliases w:val="Nagłówek strony Char,Nagłówek strony nieparzystej Char,Nag3ówek strony nieparzystej Char,Nagłówek strony nieparzystej1 Char,Nagłówek strony nieparzystej2 Char,Nagłówek strony nieparzystej3 Char,Nagłówek strony nieparzystej4 Char"/>
    <w:basedOn w:val="DefaultParagraphFont"/>
    <w:link w:val="Header"/>
    <w:uiPriority w:val="99"/>
    <w:locked/>
    <w:rsid w:val="00987229"/>
    <w:rPr>
      <w:rFonts w:ascii="Calibri" w:hAnsi="Calibri"/>
      <w:sz w:val="22"/>
      <w:lang w:val="pl-PL" w:eastAsia="en-US"/>
    </w:rPr>
  </w:style>
  <w:style w:type="character" w:customStyle="1" w:styleId="HeaderChar1">
    <w:name w:val="Header Char1"/>
    <w:aliases w:val="Nagłówek strony Char1,Nagłówek strony nieparzystej Char1,Nag3ówek strony nieparzystej Char1,Nagłówek strony nieparzystej1 Char1,Nagłówek strony nieparzystej2 Char1,Nagłówek strony nieparzystej3 Char1,Nagłówek strony nieparzystej4 Char1"/>
    <w:basedOn w:val="DefaultParagraphFont"/>
    <w:link w:val="Header"/>
    <w:uiPriority w:val="99"/>
    <w:locked/>
    <w:rsid w:val="004953CA"/>
    <w:rPr>
      <w:rFonts w:ascii="Times New Roman" w:hAnsi="Times New Roman" w:cs="Times New Roman"/>
      <w:sz w:val="20"/>
      <w:szCs w:val="20"/>
      <w:lang w:eastAsia="pl-PL"/>
    </w:rPr>
  </w:style>
  <w:style w:type="paragraph" w:styleId="Footer">
    <w:name w:val="footer"/>
    <w:basedOn w:val="Normal"/>
    <w:link w:val="FooterChar1"/>
    <w:uiPriority w:val="99"/>
    <w:rsid w:val="004953CA"/>
    <w:pPr>
      <w:tabs>
        <w:tab w:val="center" w:pos="4536"/>
        <w:tab w:val="right" w:pos="9072"/>
      </w:tabs>
      <w:overflowPunct w:val="0"/>
      <w:autoSpaceDE w:val="0"/>
      <w:autoSpaceDN w:val="0"/>
      <w:adjustRightInd w:val="0"/>
      <w:jc w:val="both"/>
    </w:pPr>
    <w:rPr>
      <w:sz w:val="20"/>
      <w:szCs w:val="20"/>
    </w:rPr>
  </w:style>
  <w:style w:type="character" w:customStyle="1" w:styleId="FooterChar">
    <w:name w:val="Footer Char"/>
    <w:basedOn w:val="DefaultParagraphFont"/>
    <w:link w:val="Footer"/>
    <w:uiPriority w:val="99"/>
    <w:locked/>
    <w:rsid w:val="00987229"/>
    <w:rPr>
      <w:rFonts w:ascii="Calibri" w:hAnsi="Calibri"/>
      <w:sz w:val="22"/>
      <w:lang w:val="pl-PL" w:eastAsia="en-US"/>
    </w:rPr>
  </w:style>
  <w:style w:type="character" w:customStyle="1" w:styleId="FooterChar1">
    <w:name w:val="Footer Char1"/>
    <w:basedOn w:val="DefaultParagraphFont"/>
    <w:link w:val="Footer"/>
    <w:uiPriority w:val="99"/>
    <w:locked/>
    <w:rsid w:val="004953CA"/>
    <w:rPr>
      <w:rFonts w:ascii="Times New Roman" w:hAnsi="Times New Roman" w:cs="Times New Roman"/>
      <w:sz w:val="20"/>
      <w:szCs w:val="20"/>
      <w:lang w:eastAsia="pl-PL"/>
    </w:rPr>
  </w:style>
  <w:style w:type="paragraph" w:styleId="ListBullet">
    <w:name w:val="List Bullet"/>
    <w:basedOn w:val="Normal"/>
    <w:autoRedefine/>
    <w:uiPriority w:val="99"/>
    <w:rsid w:val="004953CA"/>
    <w:pPr>
      <w:numPr>
        <w:numId w:val="6"/>
      </w:numPr>
      <w:tabs>
        <w:tab w:val="clear" w:pos="360"/>
        <w:tab w:val="num" w:pos="0"/>
      </w:tabs>
      <w:spacing w:line="312" w:lineRule="auto"/>
      <w:ind w:left="720" w:firstLine="17"/>
    </w:pPr>
    <w:rPr>
      <w:sz w:val="20"/>
      <w:szCs w:val="20"/>
    </w:rPr>
  </w:style>
  <w:style w:type="paragraph" w:styleId="ListNumber2">
    <w:name w:val="List Number 2"/>
    <w:basedOn w:val="Normal"/>
    <w:uiPriority w:val="99"/>
    <w:rsid w:val="004953CA"/>
    <w:pPr>
      <w:tabs>
        <w:tab w:val="num" w:pos="926"/>
      </w:tabs>
      <w:ind w:left="926" w:hanging="360"/>
    </w:pPr>
  </w:style>
  <w:style w:type="paragraph" w:styleId="ListNumber3">
    <w:name w:val="List Number 3"/>
    <w:basedOn w:val="Normal"/>
    <w:uiPriority w:val="99"/>
    <w:rsid w:val="004953CA"/>
    <w:pPr>
      <w:numPr>
        <w:numId w:val="8"/>
      </w:numPr>
      <w:spacing w:before="60" w:after="60" w:line="312" w:lineRule="auto"/>
      <w:ind w:left="680" w:hanging="340"/>
      <w:jc w:val="both"/>
    </w:pPr>
    <w:rPr>
      <w:sz w:val="20"/>
      <w:szCs w:val="20"/>
    </w:rPr>
  </w:style>
  <w:style w:type="paragraph" w:styleId="BodyText">
    <w:name w:val="Body Text"/>
    <w:basedOn w:val="Normal"/>
    <w:link w:val="BodyTextChar1"/>
    <w:uiPriority w:val="99"/>
    <w:rsid w:val="004953CA"/>
    <w:pPr>
      <w:spacing w:after="120"/>
    </w:pPr>
  </w:style>
  <w:style w:type="character" w:customStyle="1" w:styleId="BodyTextChar">
    <w:name w:val="Body Text Char"/>
    <w:basedOn w:val="DefaultParagraphFont"/>
    <w:link w:val="BodyText"/>
    <w:uiPriority w:val="99"/>
    <w:locked/>
    <w:rsid w:val="00987229"/>
    <w:rPr>
      <w:rFonts w:ascii="Calibri" w:hAnsi="Calibri"/>
      <w:lang w:val="pl-PL" w:eastAsia="pl-PL"/>
    </w:rPr>
  </w:style>
  <w:style w:type="character" w:customStyle="1" w:styleId="BodyTextChar1">
    <w:name w:val="Body Text Char1"/>
    <w:basedOn w:val="DefaultParagraphFont"/>
    <w:link w:val="BodyText"/>
    <w:uiPriority w:val="99"/>
    <w:locked/>
    <w:rsid w:val="004953CA"/>
    <w:rPr>
      <w:rFonts w:ascii="Times New Roman" w:hAnsi="Times New Roman" w:cs="Times New Roman"/>
      <w:sz w:val="24"/>
      <w:szCs w:val="24"/>
      <w:lang w:eastAsia="pl-PL"/>
    </w:rPr>
  </w:style>
  <w:style w:type="paragraph" w:styleId="BodyTextIndent">
    <w:name w:val="Body Text Indent"/>
    <w:basedOn w:val="Normal"/>
    <w:link w:val="BodyTextIndentChar1"/>
    <w:uiPriority w:val="99"/>
    <w:rsid w:val="004953CA"/>
    <w:pPr>
      <w:spacing w:after="120"/>
      <w:ind w:left="283"/>
    </w:pPr>
  </w:style>
  <w:style w:type="character" w:customStyle="1" w:styleId="BodyTextIndentChar">
    <w:name w:val="Body Text Indent Char"/>
    <w:basedOn w:val="DefaultParagraphFont"/>
    <w:link w:val="BodyTextIndent"/>
    <w:uiPriority w:val="99"/>
    <w:locked/>
    <w:rsid w:val="00987229"/>
    <w:rPr>
      <w:rFonts w:ascii="Calibri" w:hAnsi="Calibri"/>
      <w:sz w:val="24"/>
      <w:lang w:val="pl-PL" w:eastAsia="pl-PL"/>
    </w:rPr>
  </w:style>
  <w:style w:type="character" w:customStyle="1" w:styleId="BodyTextIndentChar1">
    <w:name w:val="Body Text Indent Char1"/>
    <w:basedOn w:val="DefaultParagraphFont"/>
    <w:link w:val="BodyTextIndent"/>
    <w:uiPriority w:val="99"/>
    <w:locked/>
    <w:rsid w:val="004953CA"/>
    <w:rPr>
      <w:rFonts w:ascii="Times New Roman" w:hAnsi="Times New Roman" w:cs="Times New Roman"/>
      <w:sz w:val="24"/>
      <w:szCs w:val="24"/>
      <w:lang w:eastAsia="pl-PL"/>
    </w:rPr>
  </w:style>
  <w:style w:type="paragraph" w:styleId="BodyText2">
    <w:name w:val="Body Text 2"/>
    <w:basedOn w:val="Normal"/>
    <w:link w:val="BodyText2Char1"/>
    <w:uiPriority w:val="99"/>
    <w:rsid w:val="004953CA"/>
    <w:pPr>
      <w:spacing w:after="120" w:line="480" w:lineRule="auto"/>
    </w:pPr>
  </w:style>
  <w:style w:type="character" w:customStyle="1" w:styleId="BodyText2Char">
    <w:name w:val="Body Text 2 Char"/>
    <w:basedOn w:val="DefaultParagraphFont"/>
    <w:link w:val="BodyText2"/>
    <w:uiPriority w:val="99"/>
    <w:locked/>
    <w:rsid w:val="00987229"/>
    <w:rPr>
      <w:rFonts w:ascii="Calibri" w:hAnsi="Calibri"/>
      <w:lang w:val="pl-PL" w:eastAsia="pl-PL"/>
    </w:rPr>
  </w:style>
  <w:style w:type="character" w:customStyle="1" w:styleId="BodyText2Char1">
    <w:name w:val="Body Text 2 Char1"/>
    <w:basedOn w:val="DefaultParagraphFont"/>
    <w:link w:val="BodyText2"/>
    <w:uiPriority w:val="99"/>
    <w:locked/>
    <w:rsid w:val="004953CA"/>
    <w:rPr>
      <w:rFonts w:ascii="Times New Roman" w:hAnsi="Times New Roman" w:cs="Times New Roman"/>
      <w:sz w:val="24"/>
      <w:szCs w:val="24"/>
      <w:lang w:eastAsia="pl-PL"/>
    </w:rPr>
  </w:style>
  <w:style w:type="paragraph" w:styleId="BodyText3">
    <w:name w:val="Body Text 3"/>
    <w:basedOn w:val="Normal"/>
    <w:link w:val="BodyText3Char1"/>
    <w:uiPriority w:val="99"/>
    <w:rsid w:val="004953CA"/>
    <w:pPr>
      <w:spacing w:after="120"/>
    </w:pPr>
    <w:rPr>
      <w:sz w:val="16"/>
      <w:szCs w:val="16"/>
    </w:rPr>
  </w:style>
  <w:style w:type="character" w:customStyle="1" w:styleId="BodyText3Char">
    <w:name w:val="Body Text 3 Char"/>
    <w:basedOn w:val="DefaultParagraphFont"/>
    <w:link w:val="BodyText3"/>
    <w:uiPriority w:val="99"/>
    <w:locked/>
    <w:rsid w:val="00987229"/>
    <w:rPr>
      <w:rFonts w:ascii="Calibri" w:hAnsi="Calibri"/>
      <w:lang w:val="pl-PL" w:eastAsia="pl-PL"/>
    </w:rPr>
  </w:style>
  <w:style w:type="character" w:customStyle="1" w:styleId="BodyText3Char1">
    <w:name w:val="Body Text 3 Char1"/>
    <w:basedOn w:val="DefaultParagraphFont"/>
    <w:link w:val="BodyText3"/>
    <w:uiPriority w:val="99"/>
    <w:locked/>
    <w:rsid w:val="004953CA"/>
    <w:rPr>
      <w:rFonts w:ascii="Times New Roman" w:hAnsi="Times New Roman" w:cs="Times New Roman"/>
      <w:sz w:val="16"/>
      <w:szCs w:val="16"/>
      <w:lang w:eastAsia="pl-PL"/>
    </w:rPr>
  </w:style>
  <w:style w:type="paragraph" w:styleId="BodyTextIndent2">
    <w:name w:val="Body Text Indent 2"/>
    <w:basedOn w:val="Normal"/>
    <w:link w:val="BodyTextIndent2Char1"/>
    <w:uiPriority w:val="99"/>
    <w:rsid w:val="004953CA"/>
    <w:pPr>
      <w:spacing w:before="60" w:after="60"/>
      <w:ind w:firstLine="708"/>
      <w:jc w:val="both"/>
    </w:pPr>
    <w:rPr>
      <w:sz w:val="20"/>
      <w:szCs w:val="20"/>
    </w:rPr>
  </w:style>
  <w:style w:type="character" w:customStyle="1" w:styleId="BodyTextIndent2Char">
    <w:name w:val="Body Text Indent 2 Char"/>
    <w:basedOn w:val="DefaultParagraphFont"/>
    <w:link w:val="BodyTextIndent2"/>
    <w:uiPriority w:val="99"/>
    <w:locked/>
    <w:rsid w:val="00987229"/>
    <w:rPr>
      <w:rFonts w:ascii="Calibri" w:hAnsi="Calibri"/>
      <w:b/>
      <w:sz w:val="24"/>
      <w:lang w:val="pl-PL" w:eastAsia="pl-PL"/>
    </w:rPr>
  </w:style>
  <w:style w:type="character" w:customStyle="1" w:styleId="BodyTextIndent2Char1">
    <w:name w:val="Body Text Indent 2 Char1"/>
    <w:basedOn w:val="DefaultParagraphFont"/>
    <w:link w:val="BodyTextIndent2"/>
    <w:uiPriority w:val="99"/>
    <w:locked/>
    <w:rsid w:val="004953CA"/>
    <w:rPr>
      <w:rFonts w:ascii="Times New Roman" w:hAnsi="Times New Roman" w:cs="Times New Roman"/>
      <w:sz w:val="20"/>
      <w:szCs w:val="20"/>
      <w:lang w:eastAsia="pl-PL"/>
    </w:rPr>
  </w:style>
  <w:style w:type="paragraph" w:styleId="BodyTextIndent3">
    <w:name w:val="Body Text Indent 3"/>
    <w:basedOn w:val="Normal"/>
    <w:link w:val="BodyTextIndent3Char1"/>
    <w:uiPriority w:val="99"/>
    <w:rsid w:val="004953CA"/>
    <w:pPr>
      <w:numPr>
        <w:numId w:val="7"/>
      </w:numPr>
      <w:spacing w:after="120"/>
      <w:ind w:left="283" w:firstLine="0"/>
    </w:pPr>
    <w:rPr>
      <w:sz w:val="16"/>
      <w:szCs w:val="16"/>
    </w:rPr>
  </w:style>
  <w:style w:type="character" w:customStyle="1" w:styleId="BodyTextIndent3Char">
    <w:name w:val="Body Text Indent 3 Char"/>
    <w:basedOn w:val="DefaultParagraphFont"/>
    <w:link w:val="BodyTextIndent3"/>
    <w:uiPriority w:val="99"/>
    <w:locked/>
    <w:rsid w:val="00987229"/>
    <w:rPr>
      <w:rFonts w:ascii="Calibri" w:hAnsi="Calibri"/>
      <w:sz w:val="24"/>
      <w:lang w:val="pl-PL" w:eastAsia="pl-PL"/>
    </w:rPr>
  </w:style>
  <w:style w:type="character" w:customStyle="1" w:styleId="BodyTextIndent3Char1">
    <w:name w:val="Body Text Indent 3 Char1"/>
    <w:basedOn w:val="DefaultParagraphFont"/>
    <w:link w:val="BodyTextIndent3"/>
    <w:uiPriority w:val="99"/>
    <w:locked/>
    <w:rsid w:val="004953CA"/>
    <w:rPr>
      <w:rFonts w:eastAsia="Times New Roman" w:cs="Times New Roman"/>
      <w:sz w:val="16"/>
      <w:szCs w:val="16"/>
      <w:lang w:val="pl-PL" w:eastAsia="pl-PL" w:bidi="ar-SA"/>
    </w:rPr>
  </w:style>
  <w:style w:type="paragraph" w:styleId="BlockText">
    <w:name w:val="Block Text"/>
    <w:basedOn w:val="Normal"/>
    <w:uiPriority w:val="99"/>
    <w:rsid w:val="004953CA"/>
    <w:pPr>
      <w:overflowPunct w:val="0"/>
      <w:autoSpaceDE w:val="0"/>
      <w:autoSpaceDN w:val="0"/>
      <w:adjustRightInd w:val="0"/>
      <w:spacing w:before="120"/>
      <w:ind w:left="284" w:right="-11" w:hanging="284"/>
      <w:jc w:val="both"/>
    </w:pPr>
    <w:rPr>
      <w:sz w:val="20"/>
    </w:rPr>
  </w:style>
  <w:style w:type="paragraph" w:styleId="CommentSubject">
    <w:name w:val="annotation subject"/>
    <w:basedOn w:val="CommentText"/>
    <w:next w:val="CommentText"/>
    <w:link w:val="CommentSubjectChar1"/>
    <w:uiPriority w:val="99"/>
    <w:rsid w:val="004953CA"/>
    <w:rPr>
      <w:b/>
      <w:bCs/>
    </w:rPr>
  </w:style>
  <w:style w:type="character" w:customStyle="1" w:styleId="CommentSubjectChar">
    <w:name w:val="Comment Subject Char"/>
    <w:basedOn w:val="CommentTextChar2"/>
    <w:link w:val="CommentSubject"/>
    <w:uiPriority w:val="99"/>
    <w:locked/>
    <w:rsid w:val="00987229"/>
    <w:rPr>
      <w:rFonts w:ascii="Arial" w:hAnsi="Arial"/>
      <w:b/>
      <w:sz w:val="24"/>
      <w:lang w:val="pl-PL"/>
    </w:rPr>
  </w:style>
  <w:style w:type="character" w:customStyle="1" w:styleId="CommentSubjectChar1">
    <w:name w:val="Comment Subject Char1"/>
    <w:basedOn w:val="CommentTextChar2"/>
    <w:link w:val="CommentSubject"/>
    <w:uiPriority w:val="99"/>
    <w:locked/>
    <w:rsid w:val="004953CA"/>
    <w:rPr>
      <w:b/>
      <w:bCs/>
      <w:sz w:val="24"/>
      <w:szCs w:val="24"/>
    </w:rPr>
  </w:style>
  <w:style w:type="paragraph" w:styleId="BalloonText">
    <w:name w:val="Balloon Text"/>
    <w:basedOn w:val="Normal"/>
    <w:link w:val="BalloonTextChar1"/>
    <w:uiPriority w:val="99"/>
    <w:semiHidden/>
    <w:rsid w:val="004953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7229"/>
    <w:rPr>
      <w:rFonts w:ascii="Tahoma" w:hAnsi="Tahoma"/>
      <w:sz w:val="16"/>
      <w:lang w:val="pl-PL" w:eastAsia="en-US"/>
    </w:rPr>
  </w:style>
  <w:style w:type="character" w:customStyle="1" w:styleId="BalloonTextChar1">
    <w:name w:val="Balloon Text Char1"/>
    <w:basedOn w:val="DefaultParagraphFont"/>
    <w:link w:val="BalloonText"/>
    <w:uiPriority w:val="99"/>
    <w:semiHidden/>
    <w:locked/>
    <w:rsid w:val="004953CA"/>
    <w:rPr>
      <w:rFonts w:ascii="Tahoma" w:hAnsi="Tahoma" w:cs="Tahoma"/>
      <w:sz w:val="16"/>
      <w:szCs w:val="16"/>
      <w:lang w:eastAsia="pl-PL"/>
    </w:rPr>
  </w:style>
  <w:style w:type="paragraph" w:customStyle="1" w:styleId="Standardowytekst">
    <w:name w:val="Standardowy.tekst"/>
    <w:link w:val="StandardowytekstZnak"/>
    <w:uiPriority w:val="99"/>
    <w:rsid w:val="004953CA"/>
    <w:pPr>
      <w:jc w:val="both"/>
    </w:pPr>
    <w:rPr>
      <w:rFonts w:ascii="Times New Roman" w:eastAsia="Times New Roman" w:hAnsi="Times New Roman"/>
    </w:rPr>
  </w:style>
  <w:style w:type="paragraph" w:customStyle="1" w:styleId="tekstost">
    <w:name w:val="tekst ost"/>
    <w:basedOn w:val="Normal"/>
    <w:uiPriority w:val="99"/>
    <w:rsid w:val="004953CA"/>
    <w:pPr>
      <w:overflowPunct w:val="0"/>
      <w:autoSpaceDE w:val="0"/>
      <w:autoSpaceDN w:val="0"/>
      <w:adjustRightInd w:val="0"/>
      <w:jc w:val="both"/>
    </w:pPr>
    <w:rPr>
      <w:sz w:val="20"/>
      <w:szCs w:val="20"/>
    </w:rPr>
  </w:style>
  <w:style w:type="paragraph" w:customStyle="1" w:styleId="Rozdzia">
    <w:name w:val="Rozdział"/>
    <w:basedOn w:val="Normal"/>
    <w:uiPriority w:val="99"/>
    <w:rsid w:val="004953CA"/>
    <w:pPr>
      <w:numPr>
        <w:numId w:val="14"/>
      </w:numPr>
      <w:spacing w:before="240" w:after="60" w:line="312" w:lineRule="auto"/>
      <w:ind w:left="1418" w:hanging="1418"/>
      <w:jc w:val="both"/>
    </w:pPr>
    <w:rPr>
      <w:b/>
      <w:caps/>
      <w:kern w:val="28"/>
      <w:sz w:val="28"/>
      <w:szCs w:val="20"/>
    </w:rPr>
  </w:style>
  <w:style w:type="paragraph" w:customStyle="1" w:styleId="Specyfikacja">
    <w:name w:val="Specyfikacja"/>
    <w:basedOn w:val="Normal"/>
    <w:uiPriority w:val="99"/>
    <w:rsid w:val="004953CA"/>
    <w:pPr>
      <w:numPr>
        <w:numId w:val="15"/>
      </w:numPr>
      <w:spacing w:before="60" w:after="240" w:line="312" w:lineRule="auto"/>
      <w:ind w:left="1418" w:hanging="1418"/>
      <w:jc w:val="both"/>
    </w:pPr>
    <w:rPr>
      <w:b/>
      <w:caps/>
      <w:sz w:val="28"/>
      <w:szCs w:val="20"/>
    </w:rPr>
  </w:style>
  <w:style w:type="paragraph" w:customStyle="1" w:styleId="oddl-nadpis">
    <w:name w:val="oddíl-nadpis"/>
    <w:basedOn w:val="Normal"/>
    <w:uiPriority w:val="99"/>
    <w:rsid w:val="004953CA"/>
    <w:pPr>
      <w:keepNext/>
      <w:widowControl w:val="0"/>
      <w:tabs>
        <w:tab w:val="left" w:pos="567"/>
      </w:tabs>
      <w:spacing w:before="240" w:line="240" w:lineRule="exact"/>
    </w:pPr>
    <w:rPr>
      <w:rFonts w:ascii="Arial" w:hAnsi="Arial"/>
      <w:b/>
      <w:szCs w:val="20"/>
      <w:lang w:val="cs-CZ"/>
    </w:rPr>
  </w:style>
  <w:style w:type="paragraph" w:customStyle="1" w:styleId="StylIwony">
    <w:name w:val="Styl Iwony"/>
    <w:basedOn w:val="Normal"/>
    <w:uiPriority w:val="99"/>
    <w:rsid w:val="004953CA"/>
    <w:pPr>
      <w:overflowPunct w:val="0"/>
      <w:autoSpaceDE w:val="0"/>
      <w:autoSpaceDN w:val="0"/>
      <w:adjustRightInd w:val="0"/>
      <w:spacing w:before="120" w:after="120"/>
      <w:jc w:val="both"/>
    </w:pPr>
    <w:rPr>
      <w:rFonts w:ascii="Bookman Old Style" w:hAnsi="Bookman Old Style"/>
      <w:szCs w:val="20"/>
    </w:rPr>
  </w:style>
  <w:style w:type="paragraph" w:customStyle="1" w:styleId="podpis">
    <w:name w:val="podpis"/>
    <w:basedOn w:val="Normal"/>
    <w:uiPriority w:val="99"/>
    <w:rsid w:val="004953CA"/>
    <w:pPr>
      <w:widowControl w:val="0"/>
      <w:snapToGrid w:val="0"/>
    </w:pPr>
    <w:rPr>
      <w:szCs w:val="20"/>
    </w:rPr>
  </w:style>
  <w:style w:type="paragraph" w:customStyle="1" w:styleId="nagwekwykazurde">
    <w:name w:val="nagłówek wykazu źródeł"/>
    <w:basedOn w:val="Normal"/>
    <w:uiPriority w:val="99"/>
    <w:rsid w:val="004953CA"/>
    <w:pPr>
      <w:widowControl w:val="0"/>
      <w:tabs>
        <w:tab w:val="right" w:pos="9360"/>
      </w:tabs>
      <w:suppressAutoHyphens/>
      <w:snapToGrid w:val="0"/>
    </w:pPr>
    <w:rPr>
      <w:sz w:val="20"/>
      <w:szCs w:val="20"/>
      <w:lang w:val="en-US"/>
    </w:rPr>
  </w:style>
  <w:style w:type="paragraph" w:customStyle="1" w:styleId="tekst">
    <w:name w:val="tekst"/>
    <w:uiPriority w:val="99"/>
    <w:rsid w:val="004953CA"/>
    <w:pPr>
      <w:autoSpaceDE w:val="0"/>
      <w:autoSpaceDN w:val="0"/>
      <w:adjustRightInd w:val="0"/>
    </w:pPr>
    <w:rPr>
      <w:rFonts w:ascii="Times New Roman" w:eastAsia="Times New Roman" w:hAnsi="Times New Roman"/>
      <w:sz w:val="24"/>
      <w:szCs w:val="24"/>
    </w:rPr>
  </w:style>
  <w:style w:type="paragraph" w:customStyle="1" w:styleId="Default">
    <w:name w:val="Default"/>
    <w:uiPriority w:val="99"/>
    <w:rsid w:val="004953CA"/>
    <w:pPr>
      <w:autoSpaceDE w:val="0"/>
      <w:autoSpaceDN w:val="0"/>
      <w:adjustRightInd w:val="0"/>
    </w:pPr>
    <w:rPr>
      <w:rFonts w:ascii="Times New Roman" w:eastAsia="Times New Roman" w:hAnsi="Times New Roman"/>
      <w:color w:val="000000"/>
      <w:sz w:val="24"/>
      <w:szCs w:val="24"/>
    </w:rPr>
  </w:style>
  <w:style w:type="paragraph" w:customStyle="1" w:styleId="Styl">
    <w:name w:val="Styl"/>
    <w:uiPriority w:val="99"/>
    <w:rsid w:val="004953CA"/>
    <w:pPr>
      <w:widowControl w:val="0"/>
      <w:autoSpaceDE w:val="0"/>
      <w:autoSpaceDN w:val="0"/>
      <w:adjustRightInd w:val="0"/>
    </w:pPr>
    <w:rPr>
      <w:rFonts w:ascii="Times New Roman" w:eastAsia="Times New Roman" w:hAnsi="Times New Roman"/>
      <w:sz w:val="24"/>
      <w:szCs w:val="24"/>
    </w:rPr>
  </w:style>
  <w:style w:type="paragraph" w:customStyle="1" w:styleId="Standardowytekst1">
    <w:name w:val="Standardowy.tekst1"/>
    <w:uiPriority w:val="99"/>
    <w:rsid w:val="004953CA"/>
    <w:pPr>
      <w:jc w:val="both"/>
    </w:pPr>
    <w:rPr>
      <w:rFonts w:ascii="Times New Roman" w:eastAsia="Times New Roman" w:hAnsi="Times New Roman"/>
      <w:sz w:val="20"/>
      <w:szCs w:val="20"/>
    </w:rPr>
  </w:style>
  <w:style w:type="paragraph" w:customStyle="1" w:styleId="TableText">
    <w:name w:val="Table Text"/>
    <w:basedOn w:val="Normal"/>
    <w:uiPriority w:val="99"/>
    <w:rsid w:val="004953CA"/>
    <w:pPr>
      <w:ind w:left="56"/>
    </w:pPr>
    <w:rPr>
      <w:noProof/>
      <w:sz w:val="20"/>
      <w:szCs w:val="20"/>
    </w:rPr>
  </w:style>
  <w:style w:type="paragraph" w:customStyle="1" w:styleId="DefaultText">
    <w:name w:val="Default Text"/>
    <w:basedOn w:val="Normal"/>
    <w:uiPriority w:val="99"/>
    <w:rsid w:val="004953CA"/>
    <w:pPr>
      <w:spacing w:before="56" w:after="56"/>
      <w:jc w:val="both"/>
    </w:pPr>
    <w:rPr>
      <w:rFonts w:ascii="Tms Rmn" w:eastAsia="Calibri" w:hAnsi="Tms Rmn"/>
      <w:szCs w:val="20"/>
    </w:rPr>
  </w:style>
  <w:style w:type="paragraph" w:customStyle="1" w:styleId="Tabletekst">
    <w:name w:val="Table tekst"/>
    <w:basedOn w:val="Normal"/>
    <w:uiPriority w:val="99"/>
    <w:rsid w:val="004953CA"/>
    <w:pPr>
      <w:keepNext/>
      <w:ind w:left="57"/>
    </w:pPr>
    <w:rPr>
      <w:noProof/>
      <w:sz w:val="20"/>
      <w:szCs w:val="20"/>
    </w:rPr>
  </w:style>
  <w:style w:type="paragraph" w:customStyle="1" w:styleId="Tekstpodstawowy21">
    <w:name w:val="Tekst podstawowy 21"/>
    <w:basedOn w:val="Normal"/>
    <w:uiPriority w:val="99"/>
    <w:rsid w:val="004953CA"/>
    <w:pPr>
      <w:overflowPunct w:val="0"/>
      <w:autoSpaceDE w:val="0"/>
      <w:autoSpaceDN w:val="0"/>
      <w:adjustRightInd w:val="0"/>
      <w:ind w:left="284" w:hanging="284"/>
      <w:jc w:val="both"/>
    </w:pPr>
    <w:rPr>
      <w:sz w:val="20"/>
      <w:szCs w:val="20"/>
    </w:rPr>
  </w:style>
  <w:style w:type="paragraph" w:customStyle="1" w:styleId="Styl1">
    <w:name w:val="Styl1"/>
    <w:basedOn w:val="Normal"/>
    <w:link w:val="Styl1Znak"/>
    <w:uiPriority w:val="99"/>
    <w:rsid w:val="004953CA"/>
    <w:pPr>
      <w:jc w:val="both"/>
    </w:pPr>
    <w:rPr>
      <w:rFonts w:ascii="Arial" w:hAnsi="Arial"/>
      <w:sz w:val="20"/>
    </w:rPr>
  </w:style>
  <w:style w:type="paragraph" w:customStyle="1" w:styleId="Heading21">
    <w:name w:val="Heading 21"/>
    <w:basedOn w:val="Default"/>
    <w:next w:val="Default"/>
    <w:uiPriority w:val="99"/>
    <w:rsid w:val="004953CA"/>
    <w:rPr>
      <w:color w:val="auto"/>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uiPriority w:val="99"/>
    <w:locked/>
    <w:rsid w:val="004953CA"/>
    <w:rPr>
      <w:rFonts w:cs="Times New Roman"/>
      <w:sz w:val="19"/>
      <w:szCs w:val="19"/>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rsid w:val="004953CA"/>
    <w:pPr>
      <w:widowControl w:val="0"/>
      <w:shd w:val="clear" w:color="auto" w:fill="FFFFFF"/>
      <w:spacing w:after="100" w:line="210" w:lineRule="exact"/>
      <w:ind w:hanging="320"/>
      <w:jc w:val="both"/>
    </w:pPr>
    <w:rPr>
      <w:rFonts w:ascii="Calibri" w:eastAsia="Calibri" w:hAnsi="Calibri"/>
      <w:sz w:val="19"/>
      <w:szCs w:val="19"/>
      <w:lang w:eastAsia="en-US"/>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uiPriority w:val="99"/>
    <w:locked/>
    <w:rsid w:val="004953CA"/>
    <w:rPr>
      <w:rFonts w:cs="Times New Roman"/>
      <w:b/>
      <w:bCs/>
      <w:sz w:val="38"/>
      <w:szCs w:val="38"/>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uiPriority w:val="99"/>
    <w:rsid w:val="004953CA"/>
    <w:pPr>
      <w:widowControl w:val="0"/>
      <w:shd w:val="clear" w:color="auto" w:fill="FFFFFF"/>
      <w:spacing w:before="860" w:line="437" w:lineRule="exact"/>
      <w:jc w:val="center"/>
    </w:pPr>
    <w:rPr>
      <w:rFonts w:ascii="Calibri" w:eastAsia="Calibri" w:hAnsi="Calibri"/>
      <w:b/>
      <w:bCs/>
      <w:sz w:val="38"/>
      <w:szCs w:val="38"/>
      <w:lang w:eastAsia="en-US"/>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uiPriority w:val="99"/>
    <w:locked/>
    <w:rsid w:val="004953CA"/>
    <w:rPr>
      <w:rFonts w:cs="Times New Roman"/>
      <w:b/>
      <w:bCs/>
      <w:sz w:val="19"/>
      <w:szCs w:val="19"/>
      <w:shd w:val="clear" w:color="auto" w:fill="FFFFFF"/>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uiPriority w:val="99"/>
    <w:rsid w:val="004953CA"/>
    <w:pPr>
      <w:widowControl w:val="0"/>
      <w:shd w:val="clear" w:color="auto" w:fill="FFFFFF"/>
      <w:spacing w:before="100" w:after="100" w:line="210" w:lineRule="exact"/>
      <w:ind w:hanging="320"/>
      <w:jc w:val="both"/>
    </w:pPr>
    <w:rPr>
      <w:rFonts w:ascii="Calibri" w:eastAsia="Calibri" w:hAnsi="Calibri"/>
      <w:b/>
      <w:bCs/>
      <w:sz w:val="19"/>
      <w:szCs w:val="19"/>
      <w:lang w:eastAsia="en-US"/>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uiPriority w:val="99"/>
    <w:locked/>
    <w:rsid w:val="004953CA"/>
    <w:rPr>
      <w:rFonts w:cs="Times New Roman"/>
      <w:b/>
      <w:bCs/>
      <w:sz w:val="18"/>
      <w:szCs w:val="18"/>
      <w:shd w:val="clear" w:color="auto" w:fill="FFFFFF"/>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uiPriority w:val="99"/>
    <w:rsid w:val="004953CA"/>
    <w:pPr>
      <w:widowControl w:val="0"/>
      <w:shd w:val="clear" w:color="auto" w:fill="FFFFFF"/>
      <w:spacing w:before="120" w:line="341" w:lineRule="exact"/>
      <w:ind w:hanging="320"/>
    </w:pPr>
    <w:rPr>
      <w:rFonts w:ascii="Calibri" w:eastAsia="Calibri" w:hAnsi="Calibri"/>
      <w:b/>
      <w:bCs/>
      <w:sz w:val="18"/>
      <w:szCs w:val="18"/>
      <w:lang w:eastAsia="en-US"/>
    </w:rPr>
  </w:style>
  <w:style w:type="character" w:styleId="CommentReference">
    <w:name w:val="annotation reference"/>
    <w:basedOn w:val="DefaultParagraphFont"/>
    <w:uiPriority w:val="99"/>
    <w:rsid w:val="004953CA"/>
    <w:rPr>
      <w:rFonts w:cs="Times New Roman"/>
      <w:sz w:val="16"/>
      <w:szCs w:val="16"/>
    </w:rPr>
  </w:style>
  <w:style w:type="character" w:customStyle="1" w:styleId="Heading6Char1">
    <w:name w:val="Heading 6 Char1"/>
    <w:aliases w:val="Nagłówek 6 Tabela Char1,Tabela Char1,Nagłówek6 Tabela Char1"/>
    <w:link w:val="Heading6"/>
    <w:uiPriority w:val="99"/>
    <w:locked/>
    <w:rsid w:val="004953CA"/>
    <w:rPr>
      <w:rFonts w:ascii="Times New Roman" w:hAnsi="Times New Roman"/>
      <w:sz w:val="20"/>
      <w:lang w:eastAsia="pl-PL"/>
    </w:rPr>
  </w:style>
  <w:style w:type="character" w:customStyle="1" w:styleId="StandardowytekstZnak">
    <w:name w:val="Standardowy.tekst Znak"/>
    <w:link w:val="Standardowytekst"/>
    <w:uiPriority w:val="99"/>
    <w:locked/>
    <w:rsid w:val="004953CA"/>
    <w:rPr>
      <w:rFonts w:ascii="Times New Roman" w:hAnsi="Times New Roman"/>
      <w:sz w:val="22"/>
      <w:lang w:eastAsia="pl-PL"/>
    </w:rPr>
  </w:style>
  <w:style w:type="paragraph" w:styleId="TOC1">
    <w:name w:val="toc 1"/>
    <w:aliases w:val="WSTĘP 1"/>
    <w:basedOn w:val="Normal"/>
    <w:next w:val="Normal"/>
    <w:autoRedefine/>
    <w:uiPriority w:val="99"/>
    <w:rsid w:val="00987229"/>
    <w:pPr>
      <w:tabs>
        <w:tab w:val="right" w:leader="dot" w:pos="7371"/>
      </w:tabs>
      <w:overflowPunct w:val="0"/>
      <w:autoSpaceDE w:val="0"/>
      <w:autoSpaceDN w:val="0"/>
      <w:adjustRightInd w:val="0"/>
      <w:spacing w:before="120" w:after="120"/>
    </w:pPr>
    <w:rPr>
      <w:b/>
      <w:caps/>
      <w:sz w:val="20"/>
      <w:szCs w:val="20"/>
    </w:rPr>
  </w:style>
  <w:style w:type="character" w:customStyle="1" w:styleId="EndnoteTextChar1">
    <w:name w:val="Endnote Text Char1"/>
    <w:link w:val="EndnoteText"/>
    <w:uiPriority w:val="99"/>
    <w:locked/>
    <w:rsid w:val="00987229"/>
    <w:rPr>
      <w:rFonts w:ascii="Times New Roman" w:hAnsi="Times New Roman" w:cs="Times New Roman"/>
      <w:sz w:val="20"/>
      <w:szCs w:val="20"/>
      <w:lang w:eastAsia="pl-PL"/>
    </w:rPr>
  </w:style>
  <w:style w:type="paragraph" w:styleId="EndnoteText">
    <w:name w:val="endnote text"/>
    <w:basedOn w:val="Normal"/>
    <w:link w:val="EndnoteTextChar2"/>
    <w:uiPriority w:val="99"/>
    <w:rsid w:val="00987229"/>
    <w:pPr>
      <w:widowControl w:val="0"/>
      <w:snapToGrid w:val="0"/>
    </w:pPr>
    <w:rPr>
      <w:szCs w:val="20"/>
    </w:rPr>
  </w:style>
  <w:style w:type="character" w:customStyle="1" w:styleId="EndnoteTextChar">
    <w:name w:val="Endnote Text Char"/>
    <w:basedOn w:val="DefaultParagraphFont"/>
    <w:link w:val="EndnoteText"/>
    <w:uiPriority w:val="99"/>
    <w:locked/>
    <w:rsid w:val="00987229"/>
    <w:rPr>
      <w:rFonts w:ascii="Arial" w:hAnsi="Arial"/>
      <w:sz w:val="18"/>
      <w:lang w:val="pl-PL" w:eastAsia="pl-PL"/>
    </w:rPr>
  </w:style>
  <w:style w:type="character" w:customStyle="1" w:styleId="EndnoteTextChar2">
    <w:name w:val="Endnote Text Char2"/>
    <w:basedOn w:val="DefaultParagraphFont"/>
    <w:link w:val="EndnoteText"/>
    <w:uiPriority w:val="99"/>
    <w:semiHidden/>
    <w:locked/>
    <w:rsid w:val="00987229"/>
    <w:rPr>
      <w:rFonts w:ascii="Times New Roman" w:hAnsi="Times New Roman" w:cs="Times New Roman"/>
      <w:sz w:val="20"/>
      <w:szCs w:val="20"/>
      <w:lang w:eastAsia="pl-PL"/>
    </w:rPr>
  </w:style>
  <w:style w:type="paragraph" w:styleId="FootnoteText">
    <w:name w:val="footnote text"/>
    <w:aliases w:val="Tekst przypisu"/>
    <w:basedOn w:val="Normal"/>
    <w:link w:val="FootnoteTextChar1"/>
    <w:uiPriority w:val="99"/>
    <w:rsid w:val="00987229"/>
    <w:pPr>
      <w:overflowPunct w:val="0"/>
      <w:autoSpaceDE w:val="0"/>
      <w:autoSpaceDN w:val="0"/>
      <w:adjustRightInd w:val="0"/>
      <w:jc w:val="both"/>
    </w:pPr>
    <w:rPr>
      <w:sz w:val="20"/>
      <w:szCs w:val="20"/>
    </w:rPr>
  </w:style>
  <w:style w:type="character" w:customStyle="1" w:styleId="FootnoteTextChar">
    <w:name w:val="Footnote Text Char"/>
    <w:aliases w:val="Tekst przypisu Char"/>
    <w:basedOn w:val="DefaultParagraphFont"/>
    <w:link w:val="FootnoteText"/>
    <w:uiPriority w:val="99"/>
    <w:locked/>
    <w:rsid w:val="00987229"/>
    <w:rPr>
      <w:rFonts w:ascii="Calibri" w:hAnsi="Calibri"/>
      <w:lang w:val="pl-PL" w:eastAsia="pl-PL"/>
    </w:rPr>
  </w:style>
  <w:style w:type="character" w:customStyle="1" w:styleId="FootnoteTextChar1">
    <w:name w:val="Footnote Text Char1"/>
    <w:aliases w:val="Tekst przypisu Char1"/>
    <w:basedOn w:val="DefaultParagraphFont"/>
    <w:link w:val="FootnoteText"/>
    <w:uiPriority w:val="99"/>
    <w:locked/>
    <w:rsid w:val="00987229"/>
    <w:rPr>
      <w:rFonts w:ascii="Times New Roman" w:hAnsi="Times New Roman" w:cs="Times New Roman"/>
      <w:sz w:val="20"/>
      <w:szCs w:val="20"/>
      <w:lang w:eastAsia="pl-PL"/>
    </w:rPr>
  </w:style>
  <w:style w:type="character" w:customStyle="1" w:styleId="Heading1Char2">
    <w:name w:val="Heading 1 Char2"/>
    <w:aliases w:val="Title 1 Znak Znak1 Char"/>
    <w:uiPriority w:val="99"/>
    <w:locked/>
    <w:rsid w:val="00987229"/>
    <w:rPr>
      <w:rFonts w:ascii="Cambria" w:hAnsi="Cambria"/>
      <w:b/>
      <w:kern w:val="32"/>
      <w:sz w:val="32"/>
      <w:lang w:eastAsia="en-US"/>
    </w:rPr>
  </w:style>
  <w:style w:type="character" w:customStyle="1" w:styleId="Nagwek3Znak1">
    <w:name w:val="Nagłówek 3 Znak1"/>
    <w:uiPriority w:val="99"/>
    <w:locked/>
    <w:rsid w:val="00987229"/>
    <w:rPr>
      <w:rFonts w:ascii="Calibri" w:hAnsi="Calibri"/>
      <w:b/>
      <w:sz w:val="24"/>
      <w:lang w:val="pl-PL" w:eastAsia="pl-PL"/>
    </w:rPr>
  </w:style>
  <w:style w:type="paragraph" w:styleId="NormalIndent">
    <w:name w:val="Normal Indent"/>
    <w:basedOn w:val="Normal"/>
    <w:uiPriority w:val="99"/>
    <w:rsid w:val="00987229"/>
    <w:pPr>
      <w:ind w:left="708"/>
    </w:pPr>
    <w:rPr>
      <w:szCs w:val="20"/>
    </w:rPr>
  </w:style>
  <w:style w:type="paragraph" w:styleId="NormalWeb">
    <w:name w:val="Normal (Web)"/>
    <w:basedOn w:val="Normal"/>
    <w:uiPriority w:val="99"/>
    <w:rsid w:val="00987229"/>
    <w:pPr>
      <w:spacing w:before="100" w:beforeAutospacing="1" w:after="119"/>
      <w:jc w:val="both"/>
    </w:pPr>
    <w:rPr>
      <w:rFonts w:ascii="Arial" w:hAnsi="Arial" w:cs="Arial"/>
      <w:bCs/>
      <w:iCs/>
      <w:sz w:val="18"/>
    </w:rPr>
  </w:style>
  <w:style w:type="paragraph" w:styleId="TOC2">
    <w:name w:val="toc 2"/>
    <w:basedOn w:val="Normal"/>
    <w:next w:val="Normal"/>
    <w:uiPriority w:val="99"/>
    <w:rsid w:val="00987229"/>
    <w:pPr>
      <w:tabs>
        <w:tab w:val="right" w:leader="dot" w:pos="7371"/>
      </w:tabs>
      <w:overflowPunct w:val="0"/>
      <w:autoSpaceDE w:val="0"/>
      <w:autoSpaceDN w:val="0"/>
      <w:adjustRightInd w:val="0"/>
      <w:ind w:left="200"/>
    </w:pPr>
    <w:rPr>
      <w:sz w:val="20"/>
      <w:szCs w:val="20"/>
    </w:rPr>
  </w:style>
  <w:style w:type="paragraph" w:styleId="TOC3">
    <w:name w:val="toc 3"/>
    <w:basedOn w:val="Normal"/>
    <w:next w:val="Normal"/>
    <w:uiPriority w:val="99"/>
    <w:rsid w:val="00987229"/>
    <w:pPr>
      <w:tabs>
        <w:tab w:val="right" w:leader="dot" w:pos="7371"/>
      </w:tabs>
      <w:overflowPunct w:val="0"/>
      <w:autoSpaceDE w:val="0"/>
      <w:autoSpaceDN w:val="0"/>
      <w:adjustRightInd w:val="0"/>
      <w:ind w:left="400"/>
    </w:pPr>
    <w:rPr>
      <w:i/>
      <w:sz w:val="20"/>
      <w:szCs w:val="20"/>
    </w:rPr>
  </w:style>
  <w:style w:type="paragraph" w:styleId="TOC4">
    <w:name w:val="toc 4"/>
    <w:basedOn w:val="Normal"/>
    <w:next w:val="Normal"/>
    <w:uiPriority w:val="99"/>
    <w:rsid w:val="00987229"/>
    <w:pPr>
      <w:tabs>
        <w:tab w:val="right" w:leader="dot" w:pos="7371"/>
      </w:tabs>
      <w:overflowPunct w:val="0"/>
      <w:autoSpaceDE w:val="0"/>
      <w:autoSpaceDN w:val="0"/>
      <w:adjustRightInd w:val="0"/>
      <w:ind w:left="600"/>
    </w:pPr>
    <w:rPr>
      <w:sz w:val="18"/>
      <w:szCs w:val="20"/>
    </w:rPr>
  </w:style>
  <w:style w:type="paragraph" w:styleId="TOC5">
    <w:name w:val="toc 5"/>
    <w:basedOn w:val="Normal"/>
    <w:next w:val="Normal"/>
    <w:uiPriority w:val="99"/>
    <w:rsid w:val="00987229"/>
    <w:pPr>
      <w:tabs>
        <w:tab w:val="right" w:leader="dot" w:pos="7371"/>
      </w:tabs>
      <w:overflowPunct w:val="0"/>
      <w:autoSpaceDE w:val="0"/>
      <w:autoSpaceDN w:val="0"/>
      <w:adjustRightInd w:val="0"/>
      <w:ind w:left="800"/>
    </w:pPr>
    <w:rPr>
      <w:sz w:val="18"/>
      <w:szCs w:val="20"/>
    </w:rPr>
  </w:style>
  <w:style w:type="paragraph" w:styleId="TOC6">
    <w:name w:val="toc 6"/>
    <w:basedOn w:val="Normal"/>
    <w:next w:val="Normal"/>
    <w:uiPriority w:val="99"/>
    <w:rsid w:val="00987229"/>
    <w:pPr>
      <w:tabs>
        <w:tab w:val="right" w:leader="dot" w:pos="7371"/>
      </w:tabs>
      <w:overflowPunct w:val="0"/>
      <w:autoSpaceDE w:val="0"/>
      <w:autoSpaceDN w:val="0"/>
      <w:adjustRightInd w:val="0"/>
      <w:ind w:left="1000"/>
    </w:pPr>
    <w:rPr>
      <w:sz w:val="18"/>
      <w:szCs w:val="20"/>
    </w:rPr>
  </w:style>
  <w:style w:type="paragraph" w:styleId="TOC7">
    <w:name w:val="toc 7"/>
    <w:basedOn w:val="Normal"/>
    <w:next w:val="Normal"/>
    <w:uiPriority w:val="99"/>
    <w:rsid w:val="00987229"/>
    <w:pPr>
      <w:tabs>
        <w:tab w:val="right" w:leader="dot" w:pos="7371"/>
      </w:tabs>
      <w:overflowPunct w:val="0"/>
      <w:autoSpaceDE w:val="0"/>
      <w:autoSpaceDN w:val="0"/>
      <w:adjustRightInd w:val="0"/>
      <w:ind w:left="1200"/>
    </w:pPr>
    <w:rPr>
      <w:sz w:val="18"/>
      <w:szCs w:val="20"/>
    </w:rPr>
  </w:style>
  <w:style w:type="paragraph" w:styleId="TOC8">
    <w:name w:val="toc 8"/>
    <w:basedOn w:val="Normal"/>
    <w:next w:val="Normal"/>
    <w:uiPriority w:val="99"/>
    <w:rsid w:val="00987229"/>
    <w:pPr>
      <w:tabs>
        <w:tab w:val="right" w:leader="dot" w:pos="7371"/>
      </w:tabs>
      <w:overflowPunct w:val="0"/>
      <w:autoSpaceDE w:val="0"/>
      <w:autoSpaceDN w:val="0"/>
      <w:adjustRightInd w:val="0"/>
      <w:ind w:left="1400"/>
    </w:pPr>
    <w:rPr>
      <w:sz w:val="18"/>
      <w:szCs w:val="20"/>
    </w:rPr>
  </w:style>
  <w:style w:type="paragraph" w:styleId="TOC9">
    <w:name w:val="toc 9"/>
    <w:basedOn w:val="Normal"/>
    <w:next w:val="Normal"/>
    <w:uiPriority w:val="99"/>
    <w:rsid w:val="00987229"/>
    <w:pPr>
      <w:tabs>
        <w:tab w:val="right" w:leader="dot" w:pos="7371"/>
      </w:tabs>
      <w:overflowPunct w:val="0"/>
      <w:autoSpaceDE w:val="0"/>
      <w:autoSpaceDN w:val="0"/>
      <w:adjustRightInd w:val="0"/>
      <w:ind w:left="1600"/>
    </w:pPr>
    <w:rPr>
      <w:sz w:val="18"/>
      <w:szCs w:val="20"/>
    </w:rPr>
  </w:style>
  <w:style w:type="paragraph" w:styleId="Caption">
    <w:name w:val="caption"/>
    <w:basedOn w:val="Normal"/>
    <w:next w:val="Normal"/>
    <w:uiPriority w:val="99"/>
    <w:qFormat/>
    <w:rsid w:val="00987229"/>
    <w:pPr>
      <w:spacing w:before="60"/>
      <w:jc w:val="both"/>
    </w:pPr>
    <w:rPr>
      <w:rFonts w:ascii="Arial" w:hAnsi="Arial" w:cs="Arial"/>
      <w:bCs/>
      <w:iCs/>
      <w:sz w:val="18"/>
    </w:rPr>
  </w:style>
  <w:style w:type="paragraph" w:styleId="EnvelopeAddress">
    <w:name w:val="envelope address"/>
    <w:basedOn w:val="Normal"/>
    <w:uiPriority w:val="99"/>
    <w:rsid w:val="00987229"/>
    <w:pPr>
      <w:framePr w:w="7920" w:h="1980" w:hSpace="141" w:wrap="auto" w:hAnchor="page" w:xAlign="center" w:yAlign="bottom"/>
      <w:ind w:left="2880"/>
      <w:jc w:val="both"/>
    </w:pPr>
    <w:rPr>
      <w:rFonts w:ascii="Arial" w:hAnsi="Arial" w:cs="Arial"/>
      <w:bCs/>
      <w:iCs/>
      <w:sz w:val="18"/>
    </w:rPr>
  </w:style>
  <w:style w:type="paragraph" w:styleId="List">
    <w:name w:val="List"/>
    <w:basedOn w:val="Normal"/>
    <w:uiPriority w:val="99"/>
    <w:rsid w:val="00987229"/>
    <w:pPr>
      <w:spacing w:before="60"/>
      <w:ind w:left="283" w:hanging="283"/>
      <w:jc w:val="both"/>
    </w:pPr>
    <w:rPr>
      <w:rFonts w:ascii="Arial" w:hAnsi="Arial" w:cs="Arial"/>
      <w:bCs/>
      <w:iCs/>
      <w:sz w:val="18"/>
    </w:rPr>
  </w:style>
  <w:style w:type="paragraph" w:styleId="List2">
    <w:name w:val="List 2"/>
    <w:basedOn w:val="Normal"/>
    <w:uiPriority w:val="99"/>
    <w:rsid w:val="00987229"/>
    <w:pPr>
      <w:spacing w:before="60"/>
      <w:ind w:left="566" w:hanging="283"/>
      <w:jc w:val="both"/>
    </w:pPr>
    <w:rPr>
      <w:rFonts w:ascii="Arial" w:hAnsi="Arial" w:cs="Arial"/>
      <w:bCs/>
      <w:iCs/>
      <w:sz w:val="18"/>
    </w:rPr>
  </w:style>
  <w:style w:type="paragraph" w:styleId="ListBullet2">
    <w:name w:val="List Bullet 2"/>
    <w:basedOn w:val="Normal"/>
    <w:uiPriority w:val="99"/>
    <w:rsid w:val="00987229"/>
    <w:pPr>
      <w:tabs>
        <w:tab w:val="num" w:pos="643"/>
      </w:tabs>
      <w:spacing w:before="60"/>
      <w:ind w:left="643" w:hanging="360"/>
      <w:jc w:val="both"/>
    </w:pPr>
    <w:rPr>
      <w:rFonts w:ascii="Arial" w:hAnsi="Arial" w:cs="Arial"/>
      <w:bCs/>
      <w:iCs/>
      <w:sz w:val="18"/>
      <w:lang w:val="fr-FR" w:eastAsia="fr-FR"/>
    </w:rPr>
  </w:style>
  <w:style w:type="paragraph" w:styleId="ListBullet3">
    <w:name w:val="List Bullet 3"/>
    <w:basedOn w:val="Normal"/>
    <w:uiPriority w:val="99"/>
    <w:rsid w:val="00987229"/>
    <w:pPr>
      <w:tabs>
        <w:tab w:val="left" w:pos="737"/>
        <w:tab w:val="num" w:pos="926"/>
      </w:tabs>
      <w:spacing w:before="60"/>
      <w:ind w:left="926" w:hanging="360"/>
      <w:jc w:val="both"/>
    </w:pPr>
    <w:rPr>
      <w:rFonts w:ascii="Arial" w:hAnsi="Arial" w:cs="Arial"/>
      <w:bCs/>
      <w:iCs/>
      <w:sz w:val="18"/>
    </w:rPr>
  </w:style>
  <w:style w:type="character" w:customStyle="1" w:styleId="TitleChar">
    <w:name w:val="Title Char"/>
    <w:uiPriority w:val="99"/>
    <w:locked/>
    <w:rsid w:val="00987229"/>
    <w:rPr>
      <w:rFonts w:ascii="Arial" w:hAnsi="Arial"/>
      <w:b/>
      <w:sz w:val="28"/>
      <w:lang w:val="pl-PL" w:eastAsia="pl-PL"/>
    </w:rPr>
  </w:style>
  <w:style w:type="character" w:customStyle="1" w:styleId="ClosingChar">
    <w:name w:val="Closing Char"/>
    <w:uiPriority w:val="99"/>
    <w:locked/>
    <w:rsid w:val="00987229"/>
    <w:rPr>
      <w:rFonts w:ascii="Arial" w:hAnsi="Arial"/>
      <w:sz w:val="24"/>
      <w:lang w:val="pl-PL" w:eastAsia="pl-PL"/>
    </w:rPr>
  </w:style>
  <w:style w:type="paragraph" w:styleId="Closing">
    <w:name w:val="Closing"/>
    <w:basedOn w:val="Normal"/>
    <w:link w:val="ClosingChar1"/>
    <w:uiPriority w:val="99"/>
    <w:rsid w:val="00987229"/>
    <w:pPr>
      <w:ind w:left="4252"/>
      <w:jc w:val="both"/>
    </w:pPr>
    <w:rPr>
      <w:sz w:val="20"/>
      <w:szCs w:val="20"/>
    </w:rPr>
  </w:style>
  <w:style w:type="character" w:customStyle="1" w:styleId="ClosingChar1">
    <w:name w:val="Closing Char1"/>
    <w:basedOn w:val="DefaultParagraphFont"/>
    <w:link w:val="Closing"/>
    <w:uiPriority w:val="99"/>
    <w:locked/>
    <w:rsid w:val="00987229"/>
    <w:rPr>
      <w:rFonts w:ascii="Times New Roman" w:hAnsi="Times New Roman" w:cs="Times New Roman"/>
      <w:sz w:val="20"/>
      <w:szCs w:val="20"/>
      <w:lang w:eastAsia="pl-PL"/>
    </w:rPr>
  </w:style>
  <w:style w:type="character" w:customStyle="1" w:styleId="SubtitleChar">
    <w:name w:val="Subtitle Char"/>
    <w:uiPriority w:val="99"/>
    <w:locked/>
    <w:rsid w:val="00987229"/>
    <w:rPr>
      <w:rFonts w:ascii="Calibri" w:hAnsi="Calibri"/>
      <w:b/>
      <w:caps/>
      <w:sz w:val="24"/>
      <w:lang w:val="pl-PL" w:eastAsia="pl-PL"/>
    </w:rPr>
  </w:style>
  <w:style w:type="paragraph" w:styleId="Subtitle">
    <w:name w:val="Subtitle"/>
    <w:basedOn w:val="Normal"/>
    <w:link w:val="SubtitleChar1"/>
    <w:uiPriority w:val="99"/>
    <w:qFormat/>
    <w:rsid w:val="00987229"/>
    <w:pPr>
      <w:spacing w:after="60"/>
      <w:jc w:val="center"/>
    </w:pPr>
    <w:rPr>
      <w:rFonts w:ascii="Cambria" w:hAnsi="Cambria"/>
    </w:rPr>
  </w:style>
  <w:style w:type="character" w:customStyle="1" w:styleId="SubtitleChar1">
    <w:name w:val="Subtitle Char1"/>
    <w:basedOn w:val="DefaultParagraphFont"/>
    <w:link w:val="Subtitle"/>
    <w:uiPriority w:val="99"/>
    <w:locked/>
    <w:rsid w:val="00987229"/>
    <w:rPr>
      <w:rFonts w:ascii="Cambria" w:hAnsi="Cambria" w:cs="Times New Roman"/>
      <w:sz w:val="24"/>
      <w:szCs w:val="24"/>
      <w:lang w:eastAsia="pl-PL"/>
    </w:rPr>
  </w:style>
  <w:style w:type="character" w:customStyle="1" w:styleId="DateChar">
    <w:name w:val="Date Char"/>
    <w:uiPriority w:val="99"/>
    <w:locked/>
    <w:rsid w:val="00987229"/>
    <w:rPr>
      <w:rFonts w:ascii="Arial" w:hAnsi="Arial"/>
      <w:sz w:val="24"/>
      <w:lang w:val="pl-PL" w:eastAsia="pl-PL"/>
    </w:rPr>
  </w:style>
  <w:style w:type="paragraph" w:styleId="Date">
    <w:name w:val="Date"/>
    <w:basedOn w:val="Normal"/>
    <w:next w:val="Normal"/>
    <w:link w:val="DateChar1"/>
    <w:uiPriority w:val="99"/>
    <w:rsid w:val="00987229"/>
    <w:rPr>
      <w:sz w:val="20"/>
      <w:szCs w:val="20"/>
    </w:rPr>
  </w:style>
  <w:style w:type="character" w:customStyle="1" w:styleId="DateChar1">
    <w:name w:val="Date Char1"/>
    <w:basedOn w:val="DefaultParagraphFont"/>
    <w:link w:val="Date"/>
    <w:uiPriority w:val="99"/>
    <w:locked/>
    <w:rsid w:val="00987229"/>
    <w:rPr>
      <w:rFonts w:ascii="Times New Roman" w:hAnsi="Times New Roman" w:cs="Times New Roman"/>
      <w:sz w:val="20"/>
      <w:szCs w:val="20"/>
      <w:lang w:eastAsia="pl-PL"/>
    </w:rPr>
  </w:style>
  <w:style w:type="character" w:customStyle="1" w:styleId="PlainTextChar">
    <w:name w:val="Plain Text Char"/>
    <w:uiPriority w:val="99"/>
    <w:locked/>
    <w:rsid w:val="00987229"/>
    <w:rPr>
      <w:rFonts w:ascii="Courier New" w:hAnsi="Courier New"/>
      <w:sz w:val="24"/>
      <w:lang w:val="pl-PL" w:eastAsia="pl-PL"/>
    </w:rPr>
  </w:style>
  <w:style w:type="paragraph" w:styleId="PlainText">
    <w:name w:val="Plain Text"/>
    <w:basedOn w:val="Normal"/>
    <w:link w:val="PlainTextChar1"/>
    <w:uiPriority w:val="99"/>
    <w:rsid w:val="00987229"/>
    <w:pPr>
      <w:spacing w:before="60"/>
      <w:jc w:val="both"/>
    </w:pPr>
    <w:rPr>
      <w:rFonts w:ascii="Courier New" w:hAnsi="Courier New"/>
      <w:sz w:val="20"/>
      <w:szCs w:val="20"/>
    </w:rPr>
  </w:style>
  <w:style w:type="character" w:customStyle="1" w:styleId="PlainTextChar1">
    <w:name w:val="Plain Text Char1"/>
    <w:basedOn w:val="DefaultParagraphFont"/>
    <w:link w:val="PlainText"/>
    <w:uiPriority w:val="99"/>
    <w:locked/>
    <w:rsid w:val="00987229"/>
    <w:rPr>
      <w:rFonts w:ascii="Courier New" w:hAnsi="Courier New" w:cs="Times New Roman"/>
      <w:sz w:val="20"/>
      <w:szCs w:val="20"/>
      <w:lang w:eastAsia="pl-PL"/>
    </w:rPr>
  </w:style>
  <w:style w:type="paragraph" w:customStyle="1" w:styleId="Tekstpodstawowy211">
    <w:name w:val="Tekst podstawowy 211"/>
    <w:basedOn w:val="Normal"/>
    <w:uiPriority w:val="99"/>
    <w:rsid w:val="00987229"/>
    <w:pPr>
      <w:overflowPunct w:val="0"/>
      <w:autoSpaceDE w:val="0"/>
      <w:autoSpaceDN w:val="0"/>
      <w:adjustRightInd w:val="0"/>
      <w:ind w:left="1276" w:hanging="1276"/>
      <w:jc w:val="both"/>
    </w:pPr>
    <w:rPr>
      <w:rFonts w:ascii="Arial" w:hAnsi="Arial"/>
      <w:szCs w:val="20"/>
    </w:rPr>
  </w:style>
  <w:style w:type="paragraph" w:customStyle="1" w:styleId="naznieksztacenialepko-plastyczneispkania">
    <w:name w:val="na zniekształcenia lepko - plastyczne i spękania."/>
    <w:basedOn w:val="Normal"/>
    <w:uiPriority w:val="99"/>
    <w:rsid w:val="00987229"/>
    <w:pPr>
      <w:ind w:left="360"/>
    </w:pPr>
    <w:rPr>
      <w:rFonts w:ascii="Trebuchet MS" w:hAnsi="Trebuchet MS"/>
      <w:szCs w:val="20"/>
    </w:rPr>
  </w:style>
  <w:style w:type="paragraph" w:customStyle="1" w:styleId="Standard">
    <w:name w:val="Standard"/>
    <w:uiPriority w:val="99"/>
    <w:rsid w:val="00987229"/>
    <w:pPr>
      <w:widowControl w:val="0"/>
    </w:pPr>
    <w:rPr>
      <w:rFonts w:ascii="Times New Roman" w:eastAsia="Times New Roman" w:hAnsi="Times New Roman"/>
      <w:sz w:val="20"/>
      <w:szCs w:val="20"/>
    </w:rPr>
  </w:style>
  <w:style w:type="paragraph" w:customStyle="1" w:styleId="paragraph1">
    <w:name w:val="paragraph 1"/>
    <w:uiPriority w:val="99"/>
    <w:rsid w:val="00987229"/>
    <w:pPr>
      <w:tabs>
        <w:tab w:val="left" w:pos="-720"/>
      </w:tabs>
      <w:suppressAutoHyphens/>
    </w:pPr>
    <w:rPr>
      <w:rFonts w:ascii="Casablanca" w:eastAsia="Times New Roman" w:hAnsi="Casablanca"/>
      <w:sz w:val="24"/>
      <w:szCs w:val="20"/>
      <w:lang w:val="en-US"/>
    </w:rPr>
  </w:style>
  <w:style w:type="paragraph" w:customStyle="1" w:styleId="Technical4">
    <w:name w:val="Technical 4"/>
    <w:uiPriority w:val="99"/>
    <w:rsid w:val="00987229"/>
    <w:pPr>
      <w:tabs>
        <w:tab w:val="left" w:pos="-720"/>
      </w:tabs>
      <w:suppressAutoHyphens/>
    </w:pPr>
    <w:rPr>
      <w:rFonts w:ascii="Casablanca" w:eastAsia="Times New Roman" w:hAnsi="Casablanca"/>
      <w:b/>
      <w:sz w:val="24"/>
      <w:szCs w:val="20"/>
      <w:lang w:val="en-US"/>
    </w:rPr>
  </w:style>
  <w:style w:type="paragraph" w:customStyle="1" w:styleId="Tekstpodstawowy31">
    <w:name w:val="Tekst podstawowy 31"/>
    <w:basedOn w:val="Normal"/>
    <w:uiPriority w:val="99"/>
    <w:rsid w:val="00987229"/>
    <w:pPr>
      <w:widowControl w:val="0"/>
      <w:tabs>
        <w:tab w:val="left" w:pos="-1440"/>
        <w:tab w:val="right" w:pos="-1368"/>
        <w:tab w:val="right" w:pos="158"/>
      </w:tabs>
      <w:jc w:val="center"/>
    </w:pPr>
    <w:rPr>
      <w:b/>
      <w:sz w:val="28"/>
      <w:szCs w:val="20"/>
    </w:rPr>
  </w:style>
  <w:style w:type="paragraph" w:customStyle="1" w:styleId="BodyText21">
    <w:name w:val="Body Text 21"/>
    <w:basedOn w:val="Normal"/>
    <w:uiPriority w:val="99"/>
    <w:rsid w:val="00987229"/>
    <w:pPr>
      <w:autoSpaceDE w:val="0"/>
      <w:autoSpaceDN w:val="0"/>
      <w:spacing w:line="312" w:lineRule="auto"/>
    </w:pPr>
    <w:rPr>
      <w:b/>
      <w:bCs/>
    </w:rPr>
  </w:style>
  <w:style w:type="paragraph" w:customStyle="1" w:styleId="podpkta">
    <w:name w:val="pod_pkt_a"/>
    <w:basedOn w:val="Normal"/>
    <w:uiPriority w:val="99"/>
    <w:rsid w:val="00987229"/>
    <w:pPr>
      <w:keepNext/>
      <w:autoSpaceDE w:val="0"/>
      <w:autoSpaceDN w:val="0"/>
      <w:adjustRightInd w:val="0"/>
      <w:ind w:left="426" w:hanging="425"/>
      <w:jc w:val="both"/>
    </w:pPr>
    <w:rPr>
      <w:sz w:val="22"/>
      <w:szCs w:val="22"/>
    </w:rPr>
  </w:style>
  <w:style w:type="paragraph" w:customStyle="1" w:styleId="podpkt11">
    <w:name w:val="pod_pkt1.1"/>
    <w:basedOn w:val="Normal"/>
    <w:uiPriority w:val="99"/>
    <w:rsid w:val="00987229"/>
    <w:pPr>
      <w:keepNext/>
      <w:autoSpaceDE w:val="0"/>
      <w:autoSpaceDN w:val="0"/>
      <w:adjustRightInd w:val="0"/>
      <w:spacing w:after="120"/>
      <w:ind w:left="425" w:hanging="425"/>
    </w:pPr>
  </w:style>
  <w:style w:type="paragraph" w:customStyle="1" w:styleId="Standardowy1">
    <w:name w:val="Standardowy1"/>
    <w:basedOn w:val="Normal"/>
    <w:uiPriority w:val="99"/>
    <w:rsid w:val="00987229"/>
    <w:pPr>
      <w:spacing w:before="120" w:line="360" w:lineRule="auto"/>
      <w:ind w:firstLine="709"/>
      <w:jc w:val="both"/>
    </w:pPr>
    <w:rPr>
      <w:szCs w:val="20"/>
    </w:rPr>
  </w:style>
  <w:style w:type="paragraph" w:customStyle="1" w:styleId="BodyText22">
    <w:name w:val="Body Text 22"/>
    <w:basedOn w:val="Normal"/>
    <w:uiPriority w:val="99"/>
    <w:rsid w:val="00987229"/>
    <w:pPr>
      <w:suppressAutoHyphens/>
      <w:ind w:left="426"/>
      <w:jc w:val="both"/>
    </w:pPr>
    <w:rPr>
      <w:spacing w:val="-3"/>
      <w:szCs w:val="20"/>
    </w:rPr>
  </w:style>
  <w:style w:type="paragraph" w:customStyle="1" w:styleId="nag2">
    <w:name w:val="nag2"/>
    <w:basedOn w:val="Normal"/>
    <w:next w:val="Styl1"/>
    <w:uiPriority w:val="99"/>
    <w:rsid w:val="00987229"/>
    <w:pPr>
      <w:widowControl w:val="0"/>
      <w:tabs>
        <w:tab w:val="left" w:pos="0"/>
        <w:tab w:val="left" w:pos="360"/>
        <w:tab w:val="left" w:pos="567"/>
        <w:tab w:val="left" w:pos="907"/>
        <w:tab w:val="left" w:pos="1080"/>
      </w:tabs>
      <w:overflowPunct w:val="0"/>
      <w:autoSpaceDE w:val="0"/>
      <w:autoSpaceDN w:val="0"/>
      <w:adjustRightInd w:val="0"/>
      <w:spacing w:line="240" w:lineRule="atLeast"/>
      <w:ind w:left="397" w:hanging="397"/>
    </w:pPr>
    <w:rPr>
      <w:b/>
      <w:szCs w:val="20"/>
    </w:rPr>
  </w:style>
  <w:style w:type="character" w:customStyle="1" w:styleId="Styl1Znak">
    <w:name w:val="Styl1 Znak"/>
    <w:link w:val="Styl1"/>
    <w:uiPriority w:val="99"/>
    <w:locked/>
    <w:rsid w:val="00987229"/>
    <w:rPr>
      <w:rFonts w:ascii="Arial" w:hAnsi="Arial"/>
      <w:sz w:val="24"/>
      <w:lang w:eastAsia="pl-PL"/>
    </w:rPr>
  </w:style>
  <w:style w:type="paragraph" w:customStyle="1" w:styleId="wstp1">
    <w:name w:val="wstęp1"/>
    <w:basedOn w:val="Normal"/>
    <w:uiPriority w:val="99"/>
    <w:rsid w:val="00987229"/>
    <w:pPr>
      <w:keepNext/>
      <w:widowControl w:val="0"/>
      <w:spacing w:before="360" w:after="120"/>
    </w:pPr>
    <w:rPr>
      <w:b/>
      <w:szCs w:val="20"/>
    </w:rPr>
  </w:style>
  <w:style w:type="paragraph" w:customStyle="1" w:styleId="wyliczenie1">
    <w:name w:val="wyliczenie 1"/>
    <w:basedOn w:val="ListBullet"/>
    <w:uiPriority w:val="99"/>
    <w:rsid w:val="00987229"/>
    <w:pPr>
      <w:numPr>
        <w:numId w:val="0"/>
      </w:numPr>
      <w:tabs>
        <w:tab w:val="left" w:pos="720"/>
      </w:tabs>
      <w:spacing w:line="240" w:lineRule="auto"/>
      <w:ind w:left="283" w:hanging="283"/>
    </w:pPr>
    <w:rPr>
      <w:sz w:val="24"/>
    </w:rPr>
  </w:style>
  <w:style w:type="paragraph" w:customStyle="1" w:styleId="Tekstpodstawowywcity31">
    <w:name w:val="Tekst podstawowy wcięty 31"/>
    <w:basedOn w:val="Normal"/>
    <w:uiPriority w:val="99"/>
    <w:rsid w:val="00987229"/>
    <w:pPr>
      <w:tabs>
        <w:tab w:val="left" w:pos="964"/>
      </w:tabs>
      <w:overflowPunct w:val="0"/>
      <w:autoSpaceDE w:val="0"/>
      <w:autoSpaceDN w:val="0"/>
      <w:adjustRightInd w:val="0"/>
      <w:spacing w:after="120"/>
      <w:ind w:left="964" w:hanging="964"/>
      <w:jc w:val="both"/>
    </w:pPr>
    <w:rPr>
      <w:sz w:val="20"/>
      <w:szCs w:val="20"/>
    </w:rPr>
  </w:style>
  <w:style w:type="paragraph" w:customStyle="1" w:styleId="Rysunek">
    <w:name w:val="Rysunek"/>
    <w:basedOn w:val="Normal"/>
    <w:next w:val="BodyText"/>
    <w:uiPriority w:val="99"/>
    <w:rsid w:val="00987229"/>
    <w:pPr>
      <w:keepLines/>
      <w:tabs>
        <w:tab w:val="left" w:pos="-720"/>
      </w:tabs>
      <w:suppressAutoHyphens/>
      <w:overflowPunct w:val="0"/>
      <w:autoSpaceDE w:val="0"/>
      <w:autoSpaceDN w:val="0"/>
      <w:adjustRightInd w:val="0"/>
      <w:spacing w:before="260"/>
      <w:jc w:val="center"/>
    </w:pPr>
    <w:rPr>
      <w:b/>
      <w:noProof/>
      <w:szCs w:val="20"/>
    </w:rPr>
  </w:style>
  <w:style w:type="paragraph" w:customStyle="1" w:styleId="StylNagwek2">
    <w:name w:val="Styl Nagłówek 2"/>
    <w:basedOn w:val="Heading2"/>
    <w:uiPriority w:val="99"/>
    <w:rsid w:val="00987229"/>
    <w:pPr>
      <w:tabs>
        <w:tab w:val="num" w:pos="680"/>
      </w:tabs>
      <w:spacing w:before="120" w:after="0"/>
      <w:jc w:val="both"/>
    </w:pPr>
    <w:rPr>
      <w:b w:val="0"/>
      <w:bCs w:val="0"/>
      <w:i w:val="0"/>
      <w:iCs w:val="0"/>
      <w:kern w:val="24"/>
      <w:sz w:val="18"/>
      <w:szCs w:val="24"/>
    </w:rPr>
  </w:style>
  <w:style w:type="paragraph" w:customStyle="1" w:styleId="StylNormalny">
    <w:name w:val="Styl Normalny"/>
    <w:basedOn w:val="Normal"/>
    <w:uiPriority w:val="99"/>
    <w:rsid w:val="00987229"/>
    <w:pPr>
      <w:spacing w:before="240"/>
      <w:jc w:val="both"/>
    </w:pPr>
    <w:rPr>
      <w:rFonts w:ascii="Arial" w:hAnsi="Arial" w:cs="Arial"/>
      <w:bCs/>
      <w:iCs/>
      <w:sz w:val="18"/>
    </w:rPr>
  </w:style>
  <w:style w:type="character" w:customStyle="1" w:styleId="normalny3Znak">
    <w:name w:val="normalny 3 Znak"/>
    <w:link w:val="normalny3"/>
    <w:uiPriority w:val="99"/>
    <w:locked/>
    <w:rsid w:val="00987229"/>
    <w:rPr>
      <w:rFonts w:ascii="Arial" w:hAnsi="Arial"/>
      <w:sz w:val="24"/>
      <w:lang w:eastAsia="pl-PL"/>
    </w:rPr>
  </w:style>
  <w:style w:type="paragraph" w:customStyle="1" w:styleId="normalny3">
    <w:name w:val="normalny 3"/>
    <w:basedOn w:val="Normal"/>
    <w:link w:val="normalny3Znak"/>
    <w:uiPriority w:val="99"/>
    <w:rsid w:val="00987229"/>
    <w:pPr>
      <w:spacing w:before="60"/>
      <w:jc w:val="both"/>
    </w:pPr>
    <w:rPr>
      <w:rFonts w:ascii="Arial" w:eastAsia="Calibri" w:hAnsi="Arial"/>
      <w:szCs w:val="20"/>
    </w:rPr>
  </w:style>
  <w:style w:type="paragraph" w:customStyle="1" w:styleId="TytuSST">
    <w:name w:val="Tytuł SST"/>
    <w:basedOn w:val="Normal"/>
    <w:uiPriority w:val="99"/>
    <w:rsid w:val="00987229"/>
    <w:pPr>
      <w:tabs>
        <w:tab w:val="left" w:pos="1701"/>
        <w:tab w:val="left" w:pos="2126"/>
      </w:tabs>
      <w:spacing w:before="60"/>
    </w:pPr>
    <w:rPr>
      <w:rFonts w:ascii="Arial" w:hAnsi="Arial" w:cs="Arial"/>
      <w:b/>
      <w:bCs/>
      <w:iCs/>
      <w:caps/>
      <w:sz w:val="22"/>
    </w:rPr>
  </w:style>
  <w:style w:type="paragraph" w:customStyle="1" w:styleId="Kropka">
    <w:name w:val="Kropka"/>
    <w:basedOn w:val="Normal"/>
    <w:uiPriority w:val="99"/>
    <w:rsid w:val="00987229"/>
    <w:pPr>
      <w:spacing w:before="60"/>
      <w:ind w:left="284" w:hanging="284"/>
      <w:jc w:val="both"/>
    </w:pPr>
    <w:rPr>
      <w:rFonts w:ascii="Arial" w:hAnsi="Arial" w:cs="Arial"/>
      <w:bCs/>
      <w:iCs/>
      <w:sz w:val="18"/>
    </w:rPr>
  </w:style>
  <w:style w:type="character" w:customStyle="1" w:styleId="11PogrubienieZnakZnak">
    <w:name w:val="1.1. Pogrubienie Znak Znak"/>
    <w:link w:val="11Pogrubienie"/>
    <w:uiPriority w:val="99"/>
    <w:locked/>
    <w:rsid w:val="00987229"/>
    <w:rPr>
      <w:rFonts w:ascii="Arial" w:hAnsi="Arial"/>
      <w:b/>
      <w:sz w:val="24"/>
      <w:lang w:eastAsia="pl-PL"/>
    </w:rPr>
  </w:style>
  <w:style w:type="paragraph" w:customStyle="1" w:styleId="11Pogrubienie">
    <w:name w:val="1.1. Pogrubienie"/>
    <w:basedOn w:val="Normal"/>
    <w:link w:val="11PogrubienieZnakZnak"/>
    <w:uiPriority w:val="99"/>
    <w:rsid w:val="00987229"/>
    <w:pPr>
      <w:spacing w:before="240" w:after="120"/>
      <w:jc w:val="both"/>
    </w:pPr>
    <w:rPr>
      <w:rFonts w:ascii="Arial" w:eastAsia="Calibri" w:hAnsi="Arial"/>
      <w:b/>
      <w:szCs w:val="20"/>
    </w:rPr>
  </w:style>
  <w:style w:type="character" w:customStyle="1" w:styleId="Normal12Znak">
    <w:name w:val="Normal 12 Znak"/>
    <w:link w:val="Normal12"/>
    <w:uiPriority w:val="99"/>
    <w:locked/>
    <w:rsid w:val="00987229"/>
    <w:rPr>
      <w:rFonts w:ascii="Arial" w:hAnsi="Arial"/>
      <w:sz w:val="24"/>
      <w:lang w:eastAsia="pl-PL"/>
    </w:rPr>
  </w:style>
  <w:style w:type="paragraph" w:customStyle="1" w:styleId="Normal12">
    <w:name w:val="Normal 12"/>
    <w:basedOn w:val="Normal"/>
    <w:link w:val="Normal12Znak"/>
    <w:uiPriority w:val="99"/>
    <w:rsid w:val="00987229"/>
    <w:pPr>
      <w:spacing w:before="240"/>
      <w:jc w:val="both"/>
    </w:pPr>
    <w:rPr>
      <w:rFonts w:ascii="Arial" w:eastAsia="Calibri" w:hAnsi="Arial"/>
      <w:szCs w:val="20"/>
    </w:rPr>
  </w:style>
  <w:style w:type="character" w:customStyle="1" w:styleId="Normal1Znak">
    <w:name w:val="Normal 1 Znak"/>
    <w:link w:val="Normal1"/>
    <w:uiPriority w:val="99"/>
    <w:locked/>
    <w:rsid w:val="00987229"/>
    <w:rPr>
      <w:rFonts w:ascii="Arial" w:hAnsi="Arial"/>
      <w:sz w:val="24"/>
      <w:lang w:eastAsia="pl-PL"/>
    </w:rPr>
  </w:style>
  <w:style w:type="paragraph" w:customStyle="1" w:styleId="Normal1">
    <w:name w:val="Normal 1"/>
    <w:basedOn w:val="Normal"/>
    <w:link w:val="Normal1Znak"/>
    <w:uiPriority w:val="99"/>
    <w:rsid w:val="00987229"/>
    <w:pPr>
      <w:spacing w:before="240"/>
      <w:jc w:val="both"/>
    </w:pPr>
    <w:rPr>
      <w:rFonts w:ascii="Arial" w:eastAsia="Calibri" w:hAnsi="Arial"/>
      <w:szCs w:val="20"/>
    </w:rPr>
  </w:style>
  <w:style w:type="paragraph" w:customStyle="1" w:styleId="StylNagwek3NiePogrubienie">
    <w:name w:val="Styl Nagłówek 3 + Nie Pogrubienie"/>
    <w:basedOn w:val="Heading3"/>
    <w:uiPriority w:val="99"/>
    <w:rsid w:val="00987229"/>
    <w:pPr>
      <w:tabs>
        <w:tab w:val="num" w:pos="680"/>
        <w:tab w:val="left" w:pos="737"/>
      </w:tabs>
      <w:spacing w:before="120" w:after="0"/>
      <w:ind w:left="354"/>
      <w:jc w:val="both"/>
    </w:pPr>
    <w:rPr>
      <w:b w:val="0"/>
      <w:bCs w:val="0"/>
      <w:sz w:val="18"/>
    </w:rPr>
  </w:style>
  <w:style w:type="paragraph" w:customStyle="1" w:styleId="StylNagwek3NiePogrubienie1">
    <w:name w:val="Styl Nagłówek 3 + Nie Pogrubienie1"/>
    <w:basedOn w:val="Heading3"/>
    <w:uiPriority w:val="99"/>
    <w:rsid w:val="00987229"/>
    <w:pPr>
      <w:tabs>
        <w:tab w:val="num" w:pos="680"/>
        <w:tab w:val="left" w:pos="737"/>
      </w:tabs>
      <w:spacing w:before="120" w:after="0"/>
      <w:ind w:left="354"/>
      <w:jc w:val="both"/>
    </w:pPr>
    <w:rPr>
      <w:b w:val="0"/>
      <w:bCs w:val="0"/>
      <w:sz w:val="18"/>
    </w:rPr>
  </w:style>
  <w:style w:type="paragraph" w:customStyle="1" w:styleId="normalnypunkt">
    <w:name w:val="normalny punkt"/>
    <w:basedOn w:val="Normal"/>
    <w:uiPriority w:val="99"/>
    <w:rsid w:val="00987229"/>
    <w:pPr>
      <w:numPr>
        <w:numId w:val="25"/>
      </w:numPr>
      <w:spacing w:before="40"/>
      <w:jc w:val="both"/>
    </w:pPr>
    <w:rPr>
      <w:rFonts w:ascii="Arial" w:hAnsi="Arial" w:cs="Arial"/>
      <w:bCs/>
      <w:iCs/>
      <w:sz w:val="18"/>
      <w:szCs w:val="20"/>
    </w:rPr>
  </w:style>
  <w:style w:type="character" w:customStyle="1" w:styleId="normalny0Znak">
    <w:name w:val="normalny 0 Znak"/>
    <w:link w:val="normalny0"/>
    <w:uiPriority w:val="99"/>
    <w:locked/>
    <w:rsid w:val="00987229"/>
    <w:rPr>
      <w:rFonts w:ascii="Arial" w:hAnsi="Arial"/>
      <w:sz w:val="24"/>
      <w:lang w:eastAsia="pl-PL"/>
    </w:rPr>
  </w:style>
  <w:style w:type="paragraph" w:customStyle="1" w:styleId="normalny0">
    <w:name w:val="normalny 0"/>
    <w:basedOn w:val="Normal"/>
    <w:link w:val="normalny0Znak"/>
    <w:uiPriority w:val="99"/>
    <w:rsid w:val="00987229"/>
    <w:pPr>
      <w:tabs>
        <w:tab w:val="left" w:pos="510"/>
        <w:tab w:val="left" w:pos="624"/>
        <w:tab w:val="left" w:pos="851"/>
      </w:tabs>
      <w:jc w:val="both"/>
    </w:pPr>
    <w:rPr>
      <w:rFonts w:ascii="Arial" w:eastAsia="Calibri" w:hAnsi="Arial"/>
      <w:szCs w:val="20"/>
    </w:rPr>
  </w:style>
  <w:style w:type="character" w:customStyle="1" w:styleId="StylPierwszywiersz05cmZnak">
    <w:name w:val="Styl Pierwszy wiersz:  05 cm Znak"/>
    <w:link w:val="StylPierwszywiersz05cm"/>
    <w:uiPriority w:val="99"/>
    <w:locked/>
    <w:rsid w:val="00987229"/>
    <w:rPr>
      <w:rFonts w:ascii="Arial" w:hAnsi="Arial"/>
      <w:sz w:val="24"/>
      <w:lang w:eastAsia="pl-PL"/>
    </w:rPr>
  </w:style>
  <w:style w:type="paragraph" w:customStyle="1" w:styleId="StylPierwszywiersz05cm">
    <w:name w:val="Styl Pierwszy wiersz:  05 cm"/>
    <w:basedOn w:val="Normal"/>
    <w:next w:val="Normal"/>
    <w:link w:val="StylPierwszywiersz05cmZnak"/>
    <w:uiPriority w:val="99"/>
    <w:rsid w:val="00987229"/>
    <w:pPr>
      <w:tabs>
        <w:tab w:val="left" w:pos="737"/>
      </w:tabs>
      <w:spacing w:before="60"/>
      <w:ind w:firstLine="567"/>
      <w:jc w:val="both"/>
    </w:pPr>
    <w:rPr>
      <w:rFonts w:ascii="Arial" w:eastAsia="Calibri" w:hAnsi="Arial"/>
      <w:szCs w:val="20"/>
    </w:rPr>
  </w:style>
  <w:style w:type="character" w:customStyle="1" w:styleId="StylPierwszywiersz1cmZnak">
    <w:name w:val="Styl Pierwszy wiersz:  1 cm Znak"/>
    <w:link w:val="StylPierwszywiersz1cm"/>
    <w:uiPriority w:val="99"/>
    <w:locked/>
    <w:rsid w:val="00987229"/>
    <w:rPr>
      <w:rFonts w:ascii="Arial" w:hAnsi="Arial"/>
      <w:lang w:eastAsia="pl-PL"/>
    </w:rPr>
  </w:style>
  <w:style w:type="paragraph" w:customStyle="1" w:styleId="StylPierwszywiersz1cm">
    <w:name w:val="Styl Pierwszy wiersz:  1 cm"/>
    <w:basedOn w:val="Normal"/>
    <w:link w:val="StylPierwszywiersz1cmZnak"/>
    <w:uiPriority w:val="99"/>
    <w:rsid w:val="00987229"/>
    <w:pPr>
      <w:tabs>
        <w:tab w:val="left" w:pos="737"/>
      </w:tabs>
      <w:spacing w:before="60"/>
      <w:ind w:firstLine="567"/>
      <w:jc w:val="both"/>
    </w:pPr>
    <w:rPr>
      <w:rFonts w:ascii="Arial" w:eastAsia="Calibri" w:hAnsi="Arial"/>
      <w:sz w:val="20"/>
      <w:szCs w:val="20"/>
    </w:rPr>
  </w:style>
  <w:style w:type="paragraph" w:customStyle="1" w:styleId="StylNagwek1Wyjustowany">
    <w:name w:val="Styl Nagłówek 1 + Wyjustowany"/>
    <w:basedOn w:val="Heading1"/>
    <w:uiPriority w:val="99"/>
    <w:rsid w:val="00987229"/>
    <w:pPr>
      <w:keepNext/>
      <w:tabs>
        <w:tab w:val="num" w:pos="680"/>
        <w:tab w:val="left" w:pos="737"/>
      </w:tabs>
      <w:spacing w:before="240"/>
      <w:jc w:val="both"/>
    </w:pPr>
    <w:rPr>
      <w:rFonts w:ascii="Arial" w:hAnsi="Arial" w:cs="Arial"/>
      <w:iCs/>
      <w:caps/>
      <w:kern w:val="24"/>
      <w:sz w:val="18"/>
      <w:szCs w:val="20"/>
    </w:rPr>
  </w:style>
  <w:style w:type="character" w:customStyle="1" w:styleId="StylWyjustowanyZnak">
    <w:name w:val="Styl Wyjustowany Znak"/>
    <w:link w:val="StylWyjustowany"/>
    <w:uiPriority w:val="99"/>
    <w:locked/>
    <w:rsid w:val="00987229"/>
    <w:rPr>
      <w:rFonts w:ascii="Arial" w:hAnsi="Arial"/>
      <w:lang w:eastAsia="pl-PL"/>
    </w:rPr>
  </w:style>
  <w:style w:type="paragraph" w:customStyle="1" w:styleId="StylWyjustowany">
    <w:name w:val="Styl Wyjustowany"/>
    <w:basedOn w:val="Normal"/>
    <w:link w:val="StylWyjustowanyZnak"/>
    <w:uiPriority w:val="99"/>
    <w:rsid w:val="00987229"/>
    <w:pPr>
      <w:tabs>
        <w:tab w:val="left" w:pos="737"/>
      </w:tabs>
      <w:spacing w:before="60"/>
      <w:jc w:val="both"/>
    </w:pPr>
    <w:rPr>
      <w:rFonts w:ascii="Arial" w:eastAsia="Calibri" w:hAnsi="Arial"/>
      <w:sz w:val="20"/>
      <w:szCs w:val="20"/>
    </w:rPr>
  </w:style>
  <w:style w:type="paragraph" w:customStyle="1" w:styleId="Litera">
    <w:name w:val="Litera"/>
    <w:basedOn w:val="Normal"/>
    <w:next w:val="Normal"/>
    <w:uiPriority w:val="99"/>
    <w:rsid w:val="00987229"/>
    <w:pPr>
      <w:tabs>
        <w:tab w:val="num" w:pos="397"/>
        <w:tab w:val="left" w:pos="737"/>
      </w:tabs>
      <w:spacing w:before="60"/>
      <w:ind w:left="397" w:hanging="397"/>
      <w:jc w:val="both"/>
    </w:pPr>
    <w:rPr>
      <w:rFonts w:ascii="Arial" w:hAnsi="Arial" w:cs="Arial"/>
      <w:bCs/>
      <w:iCs/>
      <w:sz w:val="18"/>
    </w:rPr>
  </w:style>
  <w:style w:type="character" w:customStyle="1" w:styleId="11Normal1Znak">
    <w:name w:val="1.1. Normal 1 Znak"/>
    <w:link w:val="11Normal1"/>
    <w:uiPriority w:val="99"/>
    <w:locked/>
    <w:rsid w:val="00987229"/>
    <w:rPr>
      <w:rFonts w:ascii="Arial" w:hAnsi="Arial"/>
      <w:sz w:val="24"/>
      <w:lang w:eastAsia="pl-PL"/>
    </w:rPr>
  </w:style>
  <w:style w:type="paragraph" w:customStyle="1" w:styleId="11Normal1">
    <w:name w:val="1.1. Normal 1"/>
    <w:basedOn w:val="Normal"/>
    <w:link w:val="11Normal1Znak"/>
    <w:uiPriority w:val="99"/>
    <w:rsid w:val="00987229"/>
    <w:pPr>
      <w:tabs>
        <w:tab w:val="left" w:pos="737"/>
      </w:tabs>
      <w:spacing w:before="240"/>
      <w:jc w:val="both"/>
    </w:pPr>
    <w:rPr>
      <w:rFonts w:ascii="Arial" w:eastAsia="Calibri" w:hAnsi="Arial"/>
      <w:szCs w:val="20"/>
    </w:rPr>
  </w:style>
  <w:style w:type="character" w:customStyle="1" w:styleId="Styl11Normal1PogrubienieZnak">
    <w:name w:val="Styl 1.1. Normal 1 + Pogrubienie Znak"/>
    <w:link w:val="Styl11Normal1Pogrubienie"/>
    <w:uiPriority w:val="99"/>
    <w:locked/>
    <w:rsid w:val="00987229"/>
    <w:rPr>
      <w:rFonts w:ascii="Arial" w:hAnsi="Arial"/>
      <w:b/>
      <w:sz w:val="24"/>
      <w:lang w:eastAsia="pl-PL"/>
    </w:rPr>
  </w:style>
  <w:style w:type="paragraph" w:customStyle="1" w:styleId="Styl11Normal1Pogrubienie">
    <w:name w:val="Styl 1.1. Normal 1 + Pogrubienie"/>
    <w:basedOn w:val="11Normal1"/>
    <w:link w:val="Styl11Normal1PogrubienieZnak"/>
    <w:uiPriority w:val="99"/>
    <w:rsid w:val="00987229"/>
    <w:rPr>
      <w:b/>
    </w:rPr>
  </w:style>
  <w:style w:type="paragraph" w:customStyle="1" w:styleId="Norm12">
    <w:name w:val="Norm 12"/>
    <w:basedOn w:val="Normal"/>
    <w:uiPriority w:val="99"/>
    <w:rsid w:val="00987229"/>
    <w:pPr>
      <w:tabs>
        <w:tab w:val="left" w:pos="737"/>
      </w:tabs>
      <w:spacing w:before="240"/>
      <w:jc w:val="both"/>
    </w:pPr>
    <w:rPr>
      <w:rFonts w:ascii="Arial" w:hAnsi="Arial" w:cs="Arial"/>
      <w:bCs/>
      <w:iCs/>
      <w:sz w:val="18"/>
    </w:rPr>
  </w:style>
  <w:style w:type="paragraph" w:customStyle="1" w:styleId="Wyjust12">
    <w:name w:val="Wyjust 12"/>
    <w:basedOn w:val="StylWyjustowany"/>
    <w:uiPriority w:val="99"/>
    <w:rsid w:val="00987229"/>
    <w:pPr>
      <w:spacing w:before="240"/>
    </w:pPr>
  </w:style>
  <w:style w:type="character" w:customStyle="1" w:styleId="TekstZnak">
    <w:name w:val="Tekst Znak"/>
    <w:link w:val="Tekst0"/>
    <w:uiPriority w:val="99"/>
    <w:locked/>
    <w:rsid w:val="00987229"/>
    <w:rPr>
      <w:rFonts w:ascii="Arial" w:hAnsi="Arial"/>
      <w:sz w:val="24"/>
      <w:lang w:eastAsia="pl-PL"/>
    </w:rPr>
  </w:style>
  <w:style w:type="paragraph" w:customStyle="1" w:styleId="Tekst0">
    <w:name w:val="Tekst"/>
    <w:basedOn w:val="Normal"/>
    <w:link w:val="TekstZnak"/>
    <w:autoRedefine/>
    <w:uiPriority w:val="99"/>
    <w:rsid w:val="00987229"/>
    <w:pPr>
      <w:tabs>
        <w:tab w:val="left" w:pos="900"/>
      </w:tabs>
      <w:spacing w:before="60"/>
      <w:ind w:left="900" w:hanging="49"/>
      <w:jc w:val="both"/>
    </w:pPr>
    <w:rPr>
      <w:rFonts w:ascii="Arial" w:eastAsia="Calibri" w:hAnsi="Arial"/>
      <w:szCs w:val="20"/>
    </w:rPr>
  </w:style>
  <w:style w:type="paragraph" w:customStyle="1" w:styleId="Kreska">
    <w:name w:val="Kreska"/>
    <w:basedOn w:val="Normal"/>
    <w:uiPriority w:val="99"/>
    <w:rsid w:val="00987229"/>
    <w:pPr>
      <w:spacing w:before="60"/>
      <w:ind w:left="284" w:hanging="284"/>
      <w:jc w:val="both"/>
    </w:pPr>
    <w:rPr>
      <w:rFonts w:ascii="Arial" w:hAnsi="Arial" w:cs="Arial"/>
      <w:bCs/>
      <w:iCs/>
      <w:sz w:val="18"/>
    </w:rPr>
  </w:style>
  <w:style w:type="paragraph" w:customStyle="1" w:styleId="Standardowypodkrelony">
    <w:name w:val="Standardowy_podkreślony"/>
    <w:basedOn w:val="Normal"/>
    <w:uiPriority w:val="99"/>
    <w:rsid w:val="00987229"/>
    <w:pPr>
      <w:spacing w:before="60"/>
      <w:jc w:val="both"/>
    </w:pPr>
    <w:rPr>
      <w:rFonts w:ascii="Arial" w:hAnsi="Arial" w:cs="Arial"/>
      <w:bCs/>
      <w:iCs/>
      <w:sz w:val="18"/>
      <w:u w:val="single"/>
    </w:rPr>
  </w:style>
  <w:style w:type="paragraph" w:customStyle="1" w:styleId="Wzr">
    <w:name w:val="Wzór"/>
    <w:basedOn w:val="Normal"/>
    <w:uiPriority w:val="99"/>
    <w:rsid w:val="00987229"/>
    <w:pPr>
      <w:spacing w:before="60" w:after="120" w:line="240" w:lineRule="atLeast"/>
      <w:jc w:val="center"/>
    </w:pPr>
    <w:rPr>
      <w:rFonts w:ascii="Arial" w:hAnsi="Arial" w:cs="Arial"/>
      <w:bCs/>
      <w:iCs/>
      <w:sz w:val="18"/>
    </w:rPr>
  </w:style>
  <w:style w:type="paragraph" w:customStyle="1" w:styleId="Tytuspecyfikacji">
    <w:name w:val="Tytuł_specyfikacji"/>
    <w:basedOn w:val="Normal"/>
    <w:uiPriority w:val="99"/>
    <w:rsid w:val="00987229"/>
    <w:pPr>
      <w:spacing w:before="360"/>
      <w:jc w:val="both"/>
    </w:pPr>
    <w:rPr>
      <w:rFonts w:ascii="Arial" w:hAnsi="Arial" w:cs="Arial"/>
      <w:b/>
      <w:bCs/>
      <w:iCs/>
      <w:sz w:val="28"/>
    </w:rPr>
  </w:style>
  <w:style w:type="paragraph" w:customStyle="1" w:styleId="Podpispodrysunkiem2">
    <w:name w:val="Podpis pod rysunkiem2"/>
    <w:basedOn w:val="Caption"/>
    <w:uiPriority w:val="99"/>
    <w:rsid w:val="00987229"/>
    <w:pPr>
      <w:keepNext/>
      <w:spacing w:after="120"/>
    </w:pPr>
    <w:rPr>
      <w:b/>
      <w:caps/>
    </w:rPr>
  </w:style>
  <w:style w:type="paragraph" w:customStyle="1" w:styleId="Tekstcourier">
    <w:name w:val="Tekst_courier"/>
    <w:basedOn w:val="PlainText"/>
    <w:uiPriority w:val="99"/>
    <w:rsid w:val="00987229"/>
    <w:pPr>
      <w:tabs>
        <w:tab w:val="left" w:pos="2268"/>
        <w:tab w:val="left" w:pos="2835"/>
        <w:tab w:val="left" w:pos="3402"/>
      </w:tabs>
      <w:spacing w:before="0"/>
    </w:pPr>
  </w:style>
  <w:style w:type="paragraph" w:customStyle="1" w:styleId="Tekstpodstawowy1">
    <w:name w:val="Tekst podstawowy1"/>
    <w:uiPriority w:val="99"/>
    <w:rsid w:val="00987229"/>
    <w:pPr>
      <w:widowControl w:val="0"/>
      <w:suppressLineNumbers/>
      <w:suppressAutoHyphens/>
      <w:jc w:val="both"/>
    </w:pPr>
    <w:rPr>
      <w:rFonts w:ascii="Arial" w:eastAsia="Times New Roman" w:hAnsi="Arial"/>
      <w:color w:val="000000"/>
      <w:sz w:val="24"/>
      <w:szCs w:val="20"/>
    </w:rPr>
  </w:style>
  <w:style w:type="character" w:customStyle="1" w:styleId="StylNagwek2PogrubienieZnak">
    <w:name w:val="Styl Nagłówek 2 + Pogrubienie Znak"/>
    <w:link w:val="StylNagwek2Pogrubienie"/>
    <w:uiPriority w:val="99"/>
    <w:locked/>
    <w:rsid w:val="00987229"/>
    <w:rPr>
      <w:rFonts w:ascii="Arial" w:hAnsi="Arial"/>
      <w:kern w:val="24"/>
      <w:sz w:val="24"/>
      <w:lang w:eastAsia="pl-PL"/>
    </w:rPr>
  </w:style>
  <w:style w:type="paragraph" w:customStyle="1" w:styleId="StylNagwek2Pogrubienie">
    <w:name w:val="Styl Nagłówek 2 + Pogrubienie"/>
    <w:basedOn w:val="Heading2"/>
    <w:link w:val="StylNagwek2PogrubienieZnak"/>
    <w:uiPriority w:val="99"/>
    <w:rsid w:val="00987229"/>
    <w:pPr>
      <w:tabs>
        <w:tab w:val="left" w:pos="567"/>
      </w:tabs>
      <w:spacing w:before="120" w:after="0"/>
      <w:jc w:val="both"/>
    </w:pPr>
    <w:rPr>
      <w:rFonts w:eastAsia="Calibri" w:cs="Times New Roman"/>
      <w:b w:val="0"/>
      <w:bCs w:val="0"/>
      <w:i w:val="0"/>
      <w:iCs w:val="0"/>
      <w:kern w:val="24"/>
      <w:sz w:val="24"/>
      <w:szCs w:val="20"/>
    </w:rPr>
  </w:style>
  <w:style w:type="paragraph" w:customStyle="1" w:styleId="wyjust120">
    <w:name w:val="wyjust 12"/>
    <w:basedOn w:val="StylWyjustowany"/>
    <w:uiPriority w:val="99"/>
    <w:rsid w:val="00987229"/>
    <w:pPr>
      <w:tabs>
        <w:tab w:val="clear" w:pos="737"/>
        <w:tab w:val="left" w:pos="284"/>
        <w:tab w:val="left" w:pos="794"/>
        <w:tab w:val="left" w:pos="851"/>
      </w:tabs>
      <w:spacing w:before="240"/>
    </w:pPr>
  </w:style>
  <w:style w:type="character" w:customStyle="1" w:styleId="norm12Znak">
    <w:name w:val="norm 12 Znak"/>
    <w:link w:val="norm120"/>
    <w:uiPriority w:val="99"/>
    <w:locked/>
    <w:rsid w:val="00987229"/>
    <w:rPr>
      <w:rFonts w:ascii="Arial" w:hAnsi="Arial"/>
      <w:lang w:eastAsia="pl-PL"/>
    </w:rPr>
  </w:style>
  <w:style w:type="paragraph" w:customStyle="1" w:styleId="norm120">
    <w:name w:val="norm 12"/>
    <w:basedOn w:val="StylWyjustowany"/>
    <w:link w:val="norm12Znak"/>
    <w:uiPriority w:val="99"/>
    <w:rsid w:val="00987229"/>
    <w:pPr>
      <w:tabs>
        <w:tab w:val="clear" w:pos="737"/>
        <w:tab w:val="left" w:pos="284"/>
        <w:tab w:val="left" w:pos="794"/>
        <w:tab w:val="left" w:pos="851"/>
      </w:tabs>
      <w:spacing w:before="240"/>
    </w:pPr>
  </w:style>
  <w:style w:type="character" w:customStyle="1" w:styleId="NORM0Znak">
    <w:name w:val="NORM 0 Znak"/>
    <w:link w:val="NORM0"/>
    <w:uiPriority w:val="99"/>
    <w:locked/>
    <w:rsid w:val="00987229"/>
    <w:rPr>
      <w:rFonts w:ascii="Arial" w:hAnsi="Arial"/>
      <w:sz w:val="24"/>
      <w:lang w:eastAsia="pl-PL"/>
    </w:rPr>
  </w:style>
  <w:style w:type="paragraph" w:customStyle="1" w:styleId="NORM0">
    <w:name w:val="NORM 0"/>
    <w:basedOn w:val="Normal"/>
    <w:link w:val="NORM0Znak"/>
    <w:uiPriority w:val="99"/>
    <w:rsid w:val="00987229"/>
    <w:pPr>
      <w:tabs>
        <w:tab w:val="left" w:pos="284"/>
        <w:tab w:val="left" w:pos="851"/>
      </w:tabs>
      <w:jc w:val="both"/>
    </w:pPr>
    <w:rPr>
      <w:rFonts w:ascii="Arial" w:eastAsia="Calibri" w:hAnsi="Arial"/>
      <w:szCs w:val="20"/>
    </w:rPr>
  </w:style>
  <w:style w:type="paragraph" w:customStyle="1" w:styleId="styliwony0">
    <w:name w:val="styliwony"/>
    <w:basedOn w:val="Normal"/>
    <w:uiPriority w:val="99"/>
    <w:rsid w:val="00987229"/>
    <w:pPr>
      <w:spacing w:before="100" w:beforeAutospacing="1" w:after="100" w:afterAutospacing="1"/>
    </w:pPr>
    <w:rPr>
      <w:rFonts w:ascii="Arial" w:hAnsi="Arial"/>
    </w:rPr>
  </w:style>
  <w:style w:type="paragraph" w:customStyle="1" w:styleId="7">
    <w:name w:val="7"/>
    <w:basedOn w:val="Normal"/>
    <w:next w:val="Header"/>
    <w:uiPriority w:val="99"/>
    <w:rsid w:val="00987229"/>
    <w:pPr>
      <w:pBdr>
        <w:bottom w:val="single" w:sz="4" w:space="1" w:color="auto"/>
      </w:pBdr>
      <w:tabs>
        <w:tab w:val="center" w:pos="4536"/>
        <w:tab w:val="right" w:pos="9072"/>
      </w:tabs>
      <w:jc w:val="both"/>
    </w:pPr>
    <w:rPr>
      <w:rFonts w:ascii="Arial" w:hAnsi="Arial" w:cs="Arial"/>
      <w:bCs/>
      <w:i/>
      <w:iCs/>
      <w:sz w:val="18"/>
    </w:rPr>
  </w:style>
  <w:style w:type="paragraph" w:customStyle="1" w:styleId="6">
    <w:name w:val="6"/>
    <w:basedOn w:val="Normal"/>
    <w:next w:val="Header"/>
    <w:uiPriority w:val="99"/>
    <w:rsid w:val="00987229"/>
    <w:pPr>
      <w:pBdr>
        <w:bottom w:val="single" w:sz="4" w:space="1" w:color="auto"/>
      </w:pBdr>
      <w:tabs>
        <w:tab w:val="center" w:pos="4536"/>
        <w:tab w:val="right" w:pos="9072"/>
      </w:tabs>
      <w:jc w:val="both"/>
    </w:pPr>
    <w:rPr>
      <w:rFonts w:ascii="Arial" w:hAnsi="Arial" w:cs="Arial"/>
      <w:bCs/>
      <w:i/>
      <w:iCs/>
      <w:sz w:val="18"/>
    </w:rPr>
  </w:style>
  <w:style w:type="paragraph" w:customStyle="1" w:styleId="5">
    <w:name w:val="5"/>
    <w:basedOn w:val="Normal"/>
    <w:next w:val="Header"/>
    <w:uiPriority w:val="99"/>
    <w:rsid w:val="00987229"/>
    <w:pPr>
      <w:pBdr>
        <w:bottom w:val="single" w:sz="4" w:space="1" w:color="auto"/>
      </w:pBdr>
      <w:tabs>
        <w:tab w:val="center" w:pos="4536"/>
        <w:tab w:val="right" w:pos="9072"/>
      </w:tabs>
      <w:jc w:val="both"/>
    </w:pPr>
    <w:rPr>
      <w:rFonts w:ascii="Arial" w:hAnsi="Arial" w:cs="Arial"/>
      <w:bCs/>
      <w:i/>
      <w:iCs/>
      <w:sz w:val="18"/>
    </w:rPr>
  </w:style>
  <w:style w:type="paragraph" w:customStyle="1" w:styleId="4">
    <w:name w:val="4"/>
    <w:basedOn w:val="Normal"/>
    <w:next w:val="Header"/>
    <w:uiPriority w:val="99"/>
    <w:rsid w:val="00987229"/>
    <w:pPr>
      <w:pBdr>
        <w:bottom w:val="single" w:sz="4" w:space="1" w:color="auto"/>
      </w:pBdr>
      <w:tabs>
        <w:tab w:val="center" w:pos="4536"/>
        <w:tab w:val="right" w:pos="9072"/>
      </w:tabs>
      <w:jc w:val="both"/>
    </w:pPr>
    <w:rPr>
      <w:rFonts w:ascii="Arial" w:hAnsi="Arial" w:cs="Arial"/>
      <w:bCs/>
      <w:i/>
      <w:iCs/>
      <w:sz w:val="18"/>
    </w:rPr>
  </w:style>
  <w:style w:type="paragraph" w:customStyle="1" w:styleId="3">
    <w:name w:val="3"/>
    <w:basedOn w:val="Normal"/>
    <w:next w:val="Header"/>
    <w:uiPriority w:val="99"/>
    <w:rsid w:val="00987229"/>
    <w:pPr>
      <w:pBdr>
        <w:bottom w:val="single" w:sz="4" w:space="1" w:color="auto"/>
      </w:pBdr>
      <w:tabs>
        <w:tab w:val="center" w:pos="4536"/>
        <w:tab w:val="right" w:pos="9072"/>
      </w:tabs>
      <w:jc w:val="both"/>
    </w:pPr>
    <w:rPr>
      <w:rFonts w:ascii="Arial" w:hAnsi="Arial" w:cs="Arial"/>
      <w:bCs/>
      <w:i/>
      <w:iCs/>
      <w:sz w:val="18"/>
    </w:rPr>
  </w:style>
  <w:style w:type="paragraph" w:customStyle="1" w:styleId="2">
    <w:name w:val="2"/>
    <w:basedOn w:val="Normal"/>
    <w:next w:val="Header"/>
    <w:uiPriority w:val="99"/>
    <w:rsid w:val="00987229"/>
    <w:pPr>
      <w:pBdr>
        <w:bottom w:val="single" w:sz="4" w:space="1" w:color="auto"/>
      </w:pBdr>
      <w:tabs>
        <w:tab w:val="center" w:pos="4536"/>
        <w:tab w:val="right" w:pos="9072"/>
      </w:tabs>
      <w:jc w:val="both"/>
    </w:pPr>
    <w:rPr>
      <w:rFonts w:ascii="Arial" w:hAnsi="Arial" w:cs="Arial"/>
      <w:bCs/>
      <w:i/>
      <w:iCs/>
      <w:sz w:val="18"/>
    </w:rPr>
  </w:style>
  <w:style w:type="paragraph" w:customStyle="1" w:styleId="1">
    <w:name w:val="1"/>
    <w:basedOn w:val="Normal"/>
    <w:next w:val="Header"/>
    <w:uiPriority w:val="99"/>
    <w:rsid w:val="00987229"/>
    <w:pPr>
      <w:pBdr>
        <w:bottom w:val="single" w:sz="4" w:space="1" w:color="auto"/>
      </w:pBdr>
      <w:tabs>
        <w:tab w:val="center" w:pos="4536"/>
        <w:tab w:val="right" w:pos="9072"/>
      </w:tabs>
      <w:jc w:val="both"/>
    </w:pPr>
    <w:rPr>
      <w:rFonts w:ascii="Arial" w:hAnsi="Arial" w:cs="Arial"/>
      <w:bCs/>
      <w:i/>
      <w:iCs/>
      <w:sz w:val="18"/>
    </w:rPr>
  </w:style>
  <w:style w:type="paragraph" w:customStyle="1" w:styleId="8">
    <w:name w:val="8"/>
    <w:basedOn w:val="Normal"/>
    <w:next w:val="Header"/>
    <w:uiPriority w:val="99"/>
    <w:rsid w:val="00987229"/>
    <w:pPr>
      <w:pBdr>
        <w:bottom w:val="single" w:sz="4" w:space="1" w:color="auto"/>
      </w:pBdr>
      <w:tabs>
        <w:tab w:val="center" w:pos="4536"/>
        <w:tab w:val="right" w:pos="9072"/>
      </w:tabs>
      <w:jc w:val="both"/>
    </w:pPr>
    <w:rPr>
      <w:rFonts w:ascii="Arial" w:hAnsi="Arial" w:cs="Arial"/>
      <w:bCs/>
      <w:i/>
      <w:iCs/>
      <w:sz w:val="18"/>
    </w:rPr>
  </w:style>
  <w:style w:type="paragraph" w:customStyle="1" w:styleId="11">
    <w:name w:val="11"/>
    <w:basedOn w:val="Normal"/>
    <w:next w:val="Header"/>
    <w:uiPriority w:val="99"/>
    <w:rsid w:val="00987229"/>
    <w:pPr>
      <w:pBdr>
        <w:bottom w:val="single" w:sz="4" w:space="1" w:color="auto"/>
      </w:pBdr>
      <w:tabs>
        <w:tab w:val="center" w:pos="4536"/>
        <w:tab w:val="right" w:pos="9072"/>
      </w:tabs>
      <w:jc w:val="both"/>
    </w:pPr>
    <w:rPr>
      <w:rFonts w:ascii="Arial" w:hAnsi="Arial" w:cs="Arial"/>
      <w:bCs/>
      <w:i/>
      <w:iCs/>
      <w:sz w:val="18"/>
    </w:rPr>
  </w:style>
  <w:style w:type="paragraph" w:customStyle="1" w:styleId="10">
    <w:name w:val="10"/>
    <w:basedOn w:val="Normal"/>
    <w:next w:val="Header"/>
    <w:uiPriority w:val="99"/>
    <w:rsid w:val="00987229"/>
    <w:pPr>
      <w:pBdr>
        <w:bottom w:val="single" w:sz="4" w:space="1" w:color="auto"/>
      </w:pBdr>
      <w:tabs>
        <w:tab w:val="center" w:pos="4536"/>
        <w:tab w:val="right" w:pos="9072"/>
      </w:tabs>
      <w:jc w:val="both"/>
    </w:pPr>
    <w:rPr>
      <w:rFonts w:ascii="Arial" w:hAnsi="Arial" w:cs="Arial"/>
      <w:bCs/>
      <w:i/>
      <w:iCs/>
      <w:sz w:val="18"/>
    </w:rPr>
  </w:style>
  <w:style w:type="paragraph" w:customStyle="1" w:styleId="9">
    <w:name w:val="9"/>
    <w:basedOn w:val="Normal"/>
    <w:next w:val="Header"/>
    <w:uiPriority w:val="99"/>
    <w:rsid w:val="00987229"/>
    <w:pPr>
      <w:pBdr>
        <w:bottom w:val="single" w:sz="4" w:space="1" w:color="auto"/>
      </w:pBdr>
      <w:tabs>
        <w:tab w:val="center" w:pos="4536"/>
        <w:tab w:val="right" w:pos="9072"/>
      </w:tabs>
      <w:jc w:val="both"/>
    </w:pPr>
    <w:rPr>
      <w:rFonts w:ascii="Arial" w:hAnsi="Arial" w:cs="Arial"/>
      <w:bCs/>
      <w:i/>
      <w:iCs/>
      <w:sz w:val="18"/>
    </w:rPr>
  </w:style>
  <w:style w:type="character" w:customStyle="1" w:styleId="normalZnak">
    <w:name w:val="normal Znak"/>
    <w:link w:val="Normalny1"/>
    <w:uiPriority w:val="99"/>
    <w:locked/>
    <w:rsid w:val="00987229"/>
    <w:rPr>
      <w:rFonts w:ascii="Arial" w:hAnsi="Arial"/>
      <w:sz w:val="24"/>
      <w:lang w:eastAsia="pl-PL"/>
    </w:rPr>
  </w:style>
  <w:style w:type="paragraph" w:customStyle="1" w:styleId="Normalny1">
    <w:name w:val="Normalny1"/>
    <w:basedOn w:val="Normal"/>
    <w:link w:val="normalZnak"/>
    <w:uiPriority w:val="99"/>
    <w:rsid w:val="00987229"/>
    <w:pPr>
      <w:spacing w:before="240"/>
      <w:jc w:val="both"/>
    </w:pPr>
    <w:rPr>
      <w:rFonts w:ascii="Arial" w:eastAsia="Calibri" w:hAnsi="Arial"/>
      <w:szCs w:val="20"/>
    </w:rPr>
  </w:style>
  <w:style w:type="paragraph" w:customStyle="1" w:styleId="norm00">
    <w:name w:val="norm 0"/>
    <w:basedOn w:val="Normal"/>
    <w:uiPriority w:val="99"/>
    <w:rsid w:val="00987229"/>
    <w:pPr>
      <w:jc w:val="both"/>
    </w:pPr>
    <w:rPr>
      <w:rFonts w:ascii="Arial" w:hAnsi="Arial" w:cs="Arial"/>
      <w:bCs/>
      <w:iCs/>
      <w:sz w:val="18"/>
    </w:rPr>
  </w:style>
  <w:style w:type="paragraph" w:customStyle="1" w:styleId="StylTytuSSTZlewej0cmWysunicie375cm">
    <w:name w:val="Styl Tytuł SST + Z lewej:  0 cm Wysunięcie:  375 cm"/>
    <w:basedOn w:val="TytuSST"/>
    <w:uiPriority w:val="99"/>
    <w:rsid w:val="00987229"/>
    <w:pPr>
      <w:tabs>
        <w:tab w:val="clear" w:pos="2126"/>
      </w:tabs>
      <w:ind w:left="1701" w:hanging="1701"/>
    </w:pPr>
    <w:rPr>
      <w:rFonts w:cs="Times New Roman"/>
      <w:iCs w:val="0"/>
      <w:szCs w:val="20"/>
    </w:rPr>
  </w:style>
  <w:style w:type="paragraph" w:customStyle="1" w:styleId="Nagwek-SST-nieparzysty">
    <w:name w:val="Nagłówek - SST - nieparzysty"/>
    <w:basedOn w:val="Standardowytekst"/>
    <w:autoRedefine/>
    <w:uiPriority w:val="99"/>
    <w:rsid w:val="00987229"/>
    <w:pPr>
      <w:tabs>
        <w:tab w:val="left" w:pos="355"/>
      </w:tabs>
      <w:autoSpaceDE w:val="0"/>
      <w:autoSpaceDN w:val="0"/>
      <w:ind w:right="360"/>
      <w:jc w:val="right"/>
    </w:pPr>
    <w:rPr>
      <w:iCs/>
      <w:noProof/>
      <w:szCs w:val="24"/>
      <w:lang w:val="en-GB"/>
    </w:rPr>
  </w:style>
  <w:style w:type="paragraph" w:customStyle="1" w:styleId="StylTytuSSTZlewej0cmWysunicie375cm1">
    <w:name w:val="Styl Tytuł SST + Z lewej:  0 cm Wysunięcie:  375 cm1"/>
    <w:basedOn w:val="TytuSST"/>
    <w:uiPriority w:val="99"/>
    <w:rsid w:val="00987229"/>
    <w:pPr>
      <w:tabs>
        <w:tab w:val="clear" w:pos="2126"/>
      </w:tabs>
      <w:ind w:left="1701" w:hanging="1701"/>
    </w:pPr>
    <w:rPr>
      <w:rFonts w:cs="Times New Roman"/>
      <w:iCs w:val="0"/>
      <w:szCs w:val="20"/>
    </w:rPr>
  </w:style>
  <w:style w:type="paragraph" w:customStyle="1" w:styleId="StylNagwek3NiePogrubienie2">
    <w:name w:val="Styl Nagłówek 3 + Nie Pogrubienie2"/>
    <w:basedOn w:val="Heading3"/>
    <w:uiPriority w:val="99"/>
    <w:rsid w:val="00987229"/>
    <w:pPr>
      <w:tabs>
        <w:tab w:val="num" w:pos="680"/>
      </w:tabs>
      <w:spacing w:before="60" w:after="0"/>
      <w:ind w:left="354"/>
      <w:jc w:val="both"/>
    </w:pPr>
    <w:rPr>
      <w:b w:val="0"/>
      <w:bCs w:val="0"/>
      <w:sz w:val="18"/>
    </w:rPr>
  </w:style>
  <w:style w:type="paragraph" w:customStyle="1" w:styleId="StylNagwek3NiePogrubieniePrzed12pt">
    <w:name w:val="Styl Nagłówek 3 + Nie Pogrubienie Przed:  12 pt"/>
    <w:basedOn w:val="Heading3"/>
    <w:uiPriority w:val="99"/>
    <w:rsid w:val="00987229"/>
    <w:pPr>
      <w:tabs>
        <w:tab w:val="num" w:pos="680"/>
      </w:tabs>
      <w:spacing w:before="60" w:after="0"/>
      <w:ind w:left="354"/>
      <w:jc w:val="both"/>
    </w:pPr>
    <w:rPr>
      <w:rFonts w:cs="Times New Roman"/>
      <w:b w:val="0"/>
      <w:bCs w:val="0"/>
      <w:sz w:val="18"/>
      <w:szCs w:val="20"/>
    </w:rPr>
  </w:style>
  <w:style w:type="paragraph" w:customStyle="1" w:styleId="StylNagwek3NiePogrubienie3">
    <w:name w:val="Styl Nagłówek 3 + Nie Pogrubienie3"/>
    <w:basedOn w:val="Heading3"/>
    <w:uiPriority w:val="99"/>
    <w:rsid w:val="00987229"/>
    <w:pPr>
      <w:tabs>
        <w:tab w:val="num" w:pos="680"/>
      </w:tabs>
      <w:spacing w:before="60" w:after="0"/>
      <w:ind w:left="354"/>
      <w:jc w:val="both"/>
    </w:pPr>
    <w:rPr>
      <w:b w:val="0"/>
      <w:bCs w:val="0"/>
      <w:sz w:val="18"/>
    </w:rPr>
  </w:style>
  <w:style w:type="paragraph" w:customStyle="1" w:styleId="tytuSSTmay">
    <w:name w:val="tytuł SST mały"/>
    <w:basedOn w:val="TytuSST"/>
    <w:uiPriority w:val="99"/>
    <w:rsid w:val="00987229"/>
    <w:pPr>
      <w:tabs>
        <w:tab w:val="clear" w:pos="2126"/>
      </w:tabs>
    </w:pPr>
    <w:rPr>
      <w:b w:val="0"/>
      <w:sz w:val="18"/>
    </w:rPr>
  </w:style>
  <w:style w:type="paragraph" w:customStyle="1" w:styleId="Styl2">
    <w:name w:val="Styl2"/>
    <w:basedOn w:val="BodyText"/>
    <w:next w:val="Standardowytekst"/>
    <w:uiPriority w:val="99"/>
    <w:rsid w:val="00987229"/>
    <w:pPr>
      <w:spacing w:before="60"/>
      <w:jc w:val="both"/>
    </w:pPr>
    <w:rPr>
      <w:rFonts w:cs="Arial"/>
      <w:bCs/>
      <w:iCs/>
      <w:sz w:val="20"/>
    </w:rPr>
  </w:style>
  <w:style w:type="paragraph" w:customStyle="1" w:styleId="Tabelarodek">
    <w:name w:val="Tabela środek"/>
    <w:basedOn w:val="Normal"/>
    <w:uiPriority w:val="99"/>
    <w:rsid w:val="00987229"/>
    <w:pPr>
      <w:tabs>
        <w:tab w:val="left" w:pos="397"/>
        <w:tab w:val="left" w:pos="567"/>
        <w:tab w:val="left" w:pos="737"/>
      </w:tabs>
      <w:spacing w:before="20" w:after="20"/>
      <w:jc w:val="center"/>
    </w:pPr>
    <w:rPr>
      <w:sz w:val="18"/>
      <w:szCs w:val="20"/>
    </w:rPr>
  </w:style>
  <w:style w:type="paragraph" w:customStyle="1" w:styleId="Normalny2">
    <w:name w:val="Normalny2"/>
    <w:basedOn w:val="Normal"/>
    <w:uiPriority w:val="99"/>
    <w:rsid w:val="00987229"/>
    <w:pPr>
      <w:spacing w:before="240"/>
      <w:jc w:val="both"/>
    </w:pPr>
    <w:rPr>
      <w:rFonts w:ascii="Arial" w:hAnsi="Arial" w:cs="Arial"/>
      <w:bCs/>
      <w:iCs/>
      <w:sz w:val="18"/>
    </w:rPr>
  </w:style>
  <w:style w:type="character" w:customStyle="1" w:styleId="Teksttreci">
    <w:name w:val="Tekst treści_"/>
    <w:link w:val="Teksttreci1"/>
    <w:uiPriority w:val="99"/>
    <w:locked/>
    <w:rsid w:val="00987229"/>
    <w:rPr>
      <w:sz w:val="23"/>
      <w:shd w:val="clear" w:color="auto" w:fill="FFFFFF"/>
    </w:rPr>
  </w:style>
  <w:style w:type="paragraph" w:customStyle="1" w:styleId="Teksttreci1">
    <w:name w:val="Tekst treści1"/>
    <w:basedOn w:val="Normal"/>
    <w:link w:val="Teksttreci"/>
    <w:uiPriority w:val="99"/>
    <w:rsid w:val="00987229"/>
    <w:pPr>
      <w:shd w:val="clear" w:color="auto" w:fill="FFFFFF"/>
      <w:spacing w:before="3000" w:line="240" w:lineRule="atLeast"/>
      <w:ind w:hanging="1680"/>
    </w:pPr>
    <w:rPr>
      <w:rFonts w:ascii="Calibri" w:eastAsia="Calibri" w:hAnsi="Calibri"/>
      <w:sz w:val="23"/>
      <w:szCs w:val="20"/>
      <w:shd w:val="clear" w:color="auto" w:fill="FFFFFF"/>
    </w:rPr>
  </w:style>
  <w:style w:type="character" w:customStyle="1" w:styleId="Nagwek4">
    <w:name w:val="Nagłówek #4_"/>
    <w:link w:val="Nagwek41"/>
    <w:uiPriority w:val="99"/>
    <w:locked/>
    <w:rsid w:val="00987229"/>
    <w:rPr>
      <w:b/>
      <w:sz w:val="23"/>
      <w:shd w:val="clear" w:color="auto" w:fill="FFFFFF"/>
    </w:rPr>
  </w:style>
  <w:style w:type="paragraph" w:customStyle="1" w:styleId="Nagwek41">
    <w:name w:val="Nagłówek #41"/>
    <w:basedOn w:val="Normal"/>
    <w:link w:val="Nagwek4"/>
    <w:uiPriority w:val="99"/>
    <w:rsid w:val="00987229"/>
    <w:pPr>
      <w:shd w:val="clear" w:color="auto" w:fill="FFFFFF"/>
      <w:spacing w:before="360" w:line="274" w:lineRule="exact"/>
      <w:ind w:hanging="740"/>
      <w:outlineLvl w:val="3"/>
    </w:pPr>
    <w:rPr>
      <w:rFonts w:ascii="Calibri" w:eastAsia="Calibri" w:hAnsi="Calibri"/>
      <w:b/>
      <w:sz w:val="23"/>
      <w:szCs w:val="20"/>
      <w:shd w:val="clear" w:color="auto" w:fill="FFFFFF"/>
    </w:rPr>
  </w:style>
  <w:style w:type="paragraph" w:styleId="Revision">
    <w:name w:val="Revision"/>
    <w:uiPriority w:val="99"/>
    <w:semiHidden/>
    <w:rsid w:val="00987229"/>
    <w:rPr>
      <w:rFonts w:ascii="Times New Roman" w:eastAsia="Times New Roman" w:hAnsi="Times New Roman"/>
      <w:sz w:val="24"/>
      <w:szCs w:val="24"/>
    </w:rPr>
  </w:style>
  <w:style w:type="character" w:styleId="FootnoteReference">
    <w:name w:val="footnote reference"/>
    <w:basedOn w:val="DefaultParagraphFont"/>
    <w:uiPriority w:val="99"/>
    <w:rsid w:val="00987229"/>
    <w:rPr>
      <w:rFonts w:ascii="Times New Roman" w:hAnsi="Times New Roman" w:cs="Times New Roman"/>
      <w:vertAlign w:val="superscript"/>
    </w:rPr>
  </w:style>
  <w:style w:type="character" w:styleId="PageNumber">
    <w:name w:val="page number"/>
    <w:basedOn w:val="DefaultParagraphFont"/>
    <w:uiPriority w:val="99"/>
    <w:rsid w:val="00987229"/>
    <w:rPr>
      <w:rFonts w:ascii="Times New Roman" w:hAnsi="Times New Roman" w:cs="Times New Roman"/>
    </w:rPr>
  </w:style>
  <w:style w:type="character" w:styleId="EndnoteReference">
    <w:name w:val="endnote reference"/>
    <w:basedOn w:val="DefaultParagraphFont"/>
    <w:uiPriority w:val="99"/>
    <w:rsid w:val="00987229"/>
    <w:rPr>
      <w:rFonts w:ascii="Times New Roman" w:hAnsi="Times New Roman" w:cs="Times New Roman"/>
      <w:vertAlign w:val="superscript"/>
    </w:rPr>
  </w:style>
  <w:style w:type="character" w:customStyle="1" w:styleId="normalny3ZnakZnak1">
    <w:name w:val="normalny 3 Znak Znak1"/>
    <w:uiPriority w:val="99"/>
    <w:rsid w:val="00987229"/>
    <w:rPr>
      <w:sz w:val="24"/>
      <w:lang w:val="pl-PL" w:eastAsia="pl-PL"/>
    </w:rPr>
  </w:style>
  <w:style w:type="character" w:customStyle="1" w:styleId="spelle">
    <w:name w:val="spelle"/>
    <w:uiPriority w:val="99"/>
    <w:rsid w:val="00987229"/>
  </w:style>
  <w:style w:type="character" w:customStyle="1" w:styleId="StylPogrubienie">
    <w:name w:val="Styl Pogrubienie"/>
    <w:uiPriority w:val="99"/>
    <w:rsid w:val="00987229"/>
    <w:rPr>
      <w:b/>
    </w:rPr>
  </w:style>
  <w:style w:type="character" w:customStyle="1" w:styleId="ZnakZnak3">
    <w:name w:val="Znak Znak3"/>
    <w:uiPriority w:val="99"/>
    <w:rsid w:val="00987229"/>
    <w:rPr>
      <w:b/>
      <w:sz w:val="26"/>
      <w:lang w:val="pl-PL" w:eastAsia="pl-PL"/>
    </w:rPr>
  </w:style>
  <w:style w:type="character" w:customStyle="1" w:styleId="Title1ZnakZnak">
    <w:name w:val="Title 1 Znak Znak"/>
    <w:uiPriority w:val="99"/>
    <w:rsid w:val="00987229"/>
    <w:rPr>
      <w:b/>
      <w:caps/>
      <w:kern w:val="24"/>
      <w:lang w:val="pl-PL" w:eastAsia="pl-PL"/>
    </w:rPr>
  </w:style>
  <w:style w:type="character" w:customStyle="1" w:styleId="Nagwek2ZnakZnak">
    <w:name w:val="Nagłówek 2 Znak Znak"/>
    <w:uiPriority w:val="99"/>
    <w:rsid w:val="00987229"/>
    <w:rPr>
      <w:b/>
      <w:kern w:val="24"/>
      <w:sz w:val="24"/>
      <w:lang w:val="pl-PL" w:eastAsia="pl-PL"/>
    </w:rPr>
  </w:style>
  <w:style w:type="character" w:customStyle="1" w:styleId="Nagwek1ZnakZnak">
    <w:name w:val="Nagłówek 1 Znak Znak"/>
    <w:uiPriority w:val="99"/>
    <w:rsid w:val="00987229"/>
    <w:rPr>
      <w:b/>
      <w:caps/>
      <w:kern w:val="24"/>
      <w:lang w:val="pl-PL" w:eastAsia="pl-PL"/>
    </w:rPr>
  </w:style>
  <w:style w:type="character" w:customStyle="1" w:styleId="StylNormalny1210ptNiePogrubienieZnak">
    <w:name w:val="Styl Normalny 12 + 10 pt Nie Pogrubienie Znak"/>
    <w:uiPriority w:val="99"/>
    <w:rsid w:val="00987229"/>
    <w:rPr>
      <w:b/>
      <w:sz w:val="24"/>
      <w:lang w:val="pl-PL" w:eastAsia="pl-PL"/>
    </w:rPr>
  </w:style>
  <w:style w:type="character" w:customStyle="1" w:styleId="Nagwek3ZnakZnak">
    <w:name w:val="Nagłówek 3 Znak Znak"/>
    <w:uiPriority w:val="99"/>
    <w:rsid w:val="00987229"/>
    <w:rPr>
      <w:rFonts w:ascii="Arial" w:hAnsi="Arial"/>
      <w:b/>
      <w:sz w:val="26"/>
      <w:lang w:val="pl-PL" w:eastAsia="pl-PL"/>
    </w:rPr>
  </w:style>
  <w:style w:type="character" w:customStyle="1" w:styleId="ZnakZnak5">
    <w:name w:val="Znak Znak5"/>
    <w:uiPriority w:val="99"/>
    <w:rsid w:val="00987229"/>
    <w:rPr>
      <w:rFonts w:ascii="Arial" w:hAnsi="Arial"/>
      <w:b/>
      <w:sz w:val="26"/>
      <w:lang w:val="pl-PL" w:eastAsia="pl-PL"/>
    </w:rPr>
  </w:style>
  <w:style w:type="table" w:styleId="TableGrid">
    <w:name w:val="Table Grid"/>
    <w:basedOn w:val="TableNormal"/>
    <w:uiPriority w:val="99"/>
    <w:rsid w:val="00987229"/>
    <w:pPr>
      <w:overflowPunct w:val="0"/>
      <w:autoSpaceDE w:val="0"/>
      <w:autoSpaceDN w:val="0"/>
      <w:adjustRightInd w:val="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uiPriority w:val="99"/>
    <w:rsid w:val="00987229"/>
    <w:pPr>
      <w:tabs>
        <w:tab w:val="left" w:pos="397"/>
        <w:tab w:val="left" w:pos="567"/>
        <w:tab w:val="left" w:pos="737"/>
      </w:tabs>
      <w:spacing w:before="120"/>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987229"/>
    <w:pPr>
      <w:tabs>
        <w:tab w:val="left" w:pos="397"/>
        <w:tab w:val="left" w:pos="567"/>
        <w:tab w:val="left" w:pos="737"/>
      </w:tabs>
      <w:spacing w:before="120"/>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987229"/>
    <w:pPr>
      <w:tabs>
        <w:tab w:val="left" w:pos="397"/>
        <w:tab w:val="left" w:pos="567"/>
        <w:tab w:val="left" w:pos="737"/>
      </w:tabs>
      <w:spacing w:before="120"/>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99"/>
    <w:rsid w:val="00987229"/>
    <w:pPr>
      <w:tabs>
        <w:tab w:val="left" w:pos="397"/>
        <w:tab w:val="left" w:pos="567"/>
        <w:tab w:val="left" w:pos="737"/>
      </w:tabs>
      <w:spacing w:before="120"/>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uiPriority w:val="99"/>
    <w:rsid w:val="00987229"/>
    <w:pPr>
      <w:overflowPunct w:val="0"/>
      <w:autoSpaceDE w:val="0"/>
      <w:autoSpaceDN w:val="0"/>
      <w:adjustRightInd w:val="0"/>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uiPriority w:val="99"/>
    <w:rsid w:val="00987229"/>
    <w:pPr>
      <w:tabs>
        <w:tab w:val="left" w:pos="397"/>
        <w:tab w:val="left" w:pos="567"/>
        <w:tab w:val="left" w:pos="737"/>
      </w:tabs>
      <w:spacing w:before="120"/>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uiPriority w:val="99"/>
    <w:rsid w:val="00987229"/>
    <w:pPr>
      <w:tabs>
        <w:tab w:val="left" w:pos="397"/>
        <w:tab w:val="left" w:pos="567"/>
        <w:tab w:val="left" w:pos="737"/>
      </w:tabs>
      <w:spacing w:before="120"/>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uiPriority w:val="99"/>
    <w:rsid w:val="00987229"/>
    <w:pPr>
      <w:tabs>
        <w:tab w:val="left" w:pos="397"/>
        <w:tab w:val="left" w:pos="567"/>
        <w:tab w:val="left" w:pos="737"/>
      </w:tabs>
      <w:spacing w:before="120"/>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uiPriority w:val="99"/>
    <w:rsid w:val="00987229"/>
    <w:pPr>
      <w:tabs>
        <w:tab w:val="left" w:pos="397"/>
        <w:tab w:val="left" w:pos="567"/>
        <w:tab w:val="left" w:pos="737"/>
      </w:tabs>
      <w:spacing w:before="120"/>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uiPriority w:val="99"/>
    <w:rsid w:val="00987229"/>
    <w:pPr>
      <w:overflowPunct w:val="0"/>
      <w:autoSpaceDE w:val="0"/>
      <w:autoSpaceDN w:val="0"/>
      <w:adjustRightInd w:val="0"/>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
    <w:name w:val="Tabela - Siatka12"/>
    <w:uiPriority w:val="99"/>
    <w:rsid w:val="00987229"/>
    <w:pPr>
      <w:tabs>
        <w:tab w:val="left" w:pos="397"/>
        <w:tab w:val="left" w:pos="567"/>
        <w:tab w:val="left" w:pos="737"/>
      </w:tabs>
      <w:spacing w:before="120"/>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99"/>
    <w:rsid w:val="00987229"/>
    <w:pPr>
      <w:tabs>
        <w:tab w:val="left" w:pos="397"/>
        <w:tab w:val="left" w:pos="567"/>
        <w:tab w:val="left" w:pos="737"/>
      </w:tabs>
      <w:spacing w:before="120"/>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uiPriority w:val="99"/>
    <w:rsid w:val="00987229"/>
    <w:pPr>
      <w:tabs>
        <w:tab w:val="left" w:pos="397"/>
        <w:tab w:val="left" w:pos="567"/>
        <w:tab w:val="left" w:pos="737"/>
      </w:tabs>
      <w:spacing w:before="120"/>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2">
    <w:name w:val="Tabela - Siatka42"/>
    <w:uiPriority w:val="99"/>
    <w:rsid w:val="00987229"/>
    <w:pPr>
      <w:tabs>
        <w:tab w:val="left" w:pos="397"/>
        <w:tab w:val="left" w:pos="567"/>
        <w:tab w:val="left" w:pos="737"/>
      </w:tabs>
      <w:spacing w:before="120"/>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uiPriority w:val="99"/>
    <w:rsid w:val="00987229"/>
    <w:pPr>
      <w:overflowPunct w:val="0"/>
      <w:autoSpaceDE w:val="0"/>
      <w:autoSpaceDN w:val="0"/>
      <w:adjustRightInd w:val="0"/>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
    <w:name w:val="Tabela - Siatka111"/>
    <w:uiPriority w:val="99"/>
    <w:rsid w:val="00987229"/>
    <w:pPr>
      <w:tabs>
        <w:tab w:val="left" w:pos="397"/>
        <w:tab w:val="left" w:pos="567"/>
        <w:tab w:val="left" w:pos="737"/>
      </w:tabs>
      <w:spacing w:before="120"/>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1">
    <w:name w:val="Tabela - Siatka211"/>
    <w:uiPriority w:val="99"/>
    <w:rsid w:val="00987229"/>
    <w:pPr>
      <w:tabs>
        <w:tab w:val="left" w:pos="397"/>
        <w:tab w:val="left" w:pos="567"/>
        <w:tab w:val="left" w:pos="737"/>
      </w:tabs>
      <w:spacing w:before="120"/>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uiPriority w:val="99"/>
    <w:rsid w:val="00987229"/>
    <w:pPr>
      <w:tabs>
        <w:tab w:val="left" w:pos="397"/>
        <w:tab w:val="left" w:pos="567"/>
        <w:tab w:val="left" w:pos="737"/>
      </w:tabs>
      <w:spacing w:before="120"/>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1">
    <w:name w:val="Tabela - Siatka411"/>
    <w:uiPriority w:val="99"/>
    <w:rsid w:val="00987229"/>
    <w:pPr>
      <w:tabs>
        <w:tab w:val="left" w:pos="397"/>
        <w:tab w:val="left" w:pos="567"/>
        <w:tab w:val="left" w:pos="737"/>
      </w:tabs>
      <w:spacing w:before="120"/>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dpkt1">
    <w:name w:val="pod_pkt1"/>
    <w:basedOn w:val="podpkta"/>
    <w:uiPriority w:val="99"/>
    <w:rsid w:val="00987229"/>
    <w:pPr>
      <w:spacing w:after="120"/>
      <w:ind w:left="851" w:hanging="851"/>
    </w:pPr>
    <w:rPr>
      <w:b/>
      <w:bCs/>
      <w:sz w:val="24"/>
      <w:szCs w:val="24"/>
    </w:rPr>
  </w:style>
  <w:style w:type="paragraph" w:customStyle="1" w:styleId="msonormalcxspdrugie">
    <w:name w:val="msonormalcxspdrugie"/>
    <w:basedOn w:val="Normal"/>
    <w:uiPriority w:val="99"/>
    <w:rsid w:val="00987229"/>
    <w:pPr>
      <w:spacing w:before="100" w:beforeAutospacing="1" w:after="119"/>
      <w:jc w:val="both"/>
    </w:pPr>
    <w:rPr>
      <w:rFonts w:ascii="Arial" w:hAnsi="Arial" w:cs="Arial"/>
      <w:bCs/>
      <w:iCs/>
      <w:sz w:val="18"/>
    </w:rPr>
  </w:style>
  <w:style w:type="paragraph" w:customStyle="1" w:styleId="100">
    <w:name w:val="_10"/>
    <w:basedOn w:val="Normal"/>
    <w:uiPriority w:val="99"/>
    <w:rsid w:val="00987229"/>
    <w:pPr>
      <w:jc w:val="both"/>
    </w:pPr>
    <w:rPr>
      <w:sz w:val="20"/>
      <w:szCs w:val="20"/>
    </w:rPr>
  </w:style>
  <w:style w:type="paragraph" w:customStyle="1" w:styleId="Styl12ptWyjustowany">
    <w:name w:val="Styl 12 pt Wyjustowany"/>
    <w:basedOn w:val="Normal"/>
    <w:uiPriority w:val="99"/>
    <w:rsid w:val="00987229"/>
    <w:pPr>
      <w:jc w:val="both"/>
    </w:pPr>
    <w:rPr>
      <w:sz w:val="20"/>
      <w:szCs w:val="20"/>
    </w:rPr>
  </w:style>
  <w:style w:type="character" w:customStyle="1" w:styleId="TekstprzypisudolnegoZnak1">
    <w:name w:val="Tekst przypisu dolnego Znak1"/>
    <w:aliases w:val="Tekst przypisu Znak1"/>
    <w:uiPriority w:val="99"/>
    <w:semiHidden/>
    <w:rsid w:val="00987229"/>
    <w:rPr>
      <w:rFonts w:ascii="Times New Roman" w:hAnsi="Times New Roman"/>
    </w:rPr>
  </w:style>
  <w:style w:type="character" w:customStyle="1" w:styleId="NagwekZnak1">
    <w:name w:val="Nagłówek Znak1"/>
    <w:aliases w:val="Nagłówek strony Znak1"/>
    <w:uiPriority w:val="99"/>
    <w:semiHidden/>
    <w:rsid w:val="00987229"/>
    <w:rPr>
      <w:rFonts w:ascii="Times New Roman" w:hAnsi="Times New Roman"/>
    </w:rPr>
  </w:style>
  <w:style w:type="paragraph" w:customStyle="1" w:styleId="MKOT-1">
    <w:name w:val="MKOT-1"/>
    <w:basedOn w:val="Normal"/>
    <w:uiPriority w:val="99"/>
    <w:rsid w:val="00987229"/>
    <w:pPr>
      <w:suppressAutoHyphens/>
    </w:pPr>
    <w:rPr>
      <w:spacing w:val="-5"/>
      <w:sz w:val="20"/>
      <w:szCs w:val="20"/>
    </w:rPr>
  </w:style>
  <w:style w:type="paragraph" w:styleId="DocumentMap">
    <w:name w:val="Document Map"/>
    <w:basedOn w:val="Normal"/>
    <w:link w:val="DocumentMapChar"/>
    <w:uiPriority w:val="99"/>
    <w:semiHidden/>
    <w:rsid w:val="00987229"/>
    <w:pPr>
      <w:widowControl w:val="0"/>
      <w:shd w:val="clear" w:color="auto" w:fill="000080"/>
      <w:autoSpaceDE w:val="0"/>
      <w:autoSpaceDN w:val="0"/>
      <w:adjustRightInd w:val="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87229"/>
    <w:rPr>
      <w:rFonts w:ascii="Tahoma" w:hAnsi="Tahoma" w:cs="Tahoma"/>
      <w:sz w:val="20"/>
      <w:szCs w:val="20"/>
      <w:shd w:val="clear" w:color="auto" w:fill="000080"/>
      <w:lang w:eastAsia="pl-PL"/>
    </w:rPr>
  </w:style>
  <w:style w:type="paragraph" w:customStyle="1" w:styleId="LZKComputer">
    <w:name w:val="LZK Computer"/>
    <w:uiPriority w:val="99"/>
    <w:rsid w:val="00987229"/>
    <w:pPr>
      <w:jc w:val="both"/>
    </w:pPr>
    <w:rPr>
      <w:rFonts w:ascii="Times New Roman" w:eastAsia="Times New Roman" w:hAnsi="Times New Roman"/>
      <w:color w:val="000000"/>
      <w:sz w:val="24"/>
      <w:szCs w:val="20"/>
    </w:rPr>
  </w:style>
  <w:style w:type="paragraph" w:styleId="EnvelopeReturn">
    <w:name w:val="envelope return"/>
    <w:basedOn w:val="Normal"/>
    <w:uiPriority w:val="99"/>
    <w:semiHidden/>
    <w:rsid w:val="00987229"/>
    <w:rPr>
      <w:rFonts w:ascii="Lucida Casual" w:hAnsi="Lucida Casual"/>
      <w:spacing w:val="10"/>
      <w:sz w:val="20"/>
      <w:szCs w:val="20"/>
    </w:rPr>
  </w:style>
  <w:style w:type="character" w:customStyle="1" w:styleId="redmark">
    <w:name w:val="redmark"/>
    <w:basedOn w:val="DefaultParagraphFont"/>
    <w:uiPriority w:val="99"/>
    <w:rsid w:val="00987229"/>
    <w:rPr>
      <w:rFonts w:ascii="Arial" w:hAnsi="Arial" w:cs="Arial"/>
      <w:b/>
      <w:bCs/>
      <w:color w:val="000080"/>
    </w:rPr>
  </w:style>
  <w:style w:type="paragraph" w:customStyle="1" w:styleId="NAG-grupa">
    <w:name w:val="NAG-grupa"/>
    <w:basedOn w:val="BodyTextIndent"/>
    <w:uiPriority w:val="99"/>
    <w:rsid w:val="00987229"/>
    <w:pPr>
      <w:spacing w:after="0"/>
      <w:ind w:left="0"/>
      <w:jc w:val="both"/>
    </w:pPr>
    <w:rPr>
      <w:rFonts w:ascii="Arial" w:hAnsi="Arial"/>
      <w:b/>
      <w:szCs w:val="20"/>
    </w:rPr>
  </w:style>
  <w:style w:type="paragraph" w:customStyle="1" w:styleId="StylNagwek2PogrubienieBezpodkreleniaPrzedAutomatyc">
    <w:name w:val="Styl Nagłówek 2 + Pogrubienie Bez podkreślenia Przed:  Automatyc..."/>
    <w:basedOn w:val="Heading2"/>
    <w:uiPriority w:val="99"/>
    <w:rsid w:val="00987229"/>
    <w:pPr>
      <w:numPr>
        <w:ilvl w:val="1"/>
        <w:numId w:val="41"/>
      </w:numPr>
      <w:spacing w:before="120" w:beforeAutospacing="1" w:after="120" w:afterAutospacing="1"/>
    </w:pPr>
    <w:rPr>
      <w:rFonts w:cs="Times New Roman"/>
      <w:i w:val="0"/>
      <w:iCs w:val="0"/>
      <w:sz w:val="24"/>
      <w:szCs w:val="20"/>
    </w:rPr>
  </w:style>
  <w:style w:type="paragraph" w:customStyle="1" w:styleId="StylNagwek1DolewejPrzedAutomatycznaPoAutomatyczna">
    <w:name w:val="Styl Nagłówek 1 + Do lewej Przed:  Automatyczna Po:  Automatyczna"/>
    <w:basedOn w:val="Heading1"/>
    <w:uiPriority w:val="99"/>
    <w:rsid w:val="00987229"/>
    <w:pPr>
      <w:keepNext/>
      <w:numPr>
        <w:numId w:val="41"/>
      </w:numPr>
      <w:spacing w:before="120" w:beforeAutospacing="1" w:after="120" w:afterAutospacing="1"/>
      <w:ind w:right="1800"/>
      <w:jc w:val="left"/>
    </w:pPr>
    <w:rPr>
      <w:rFonts w:ascii="Arial" w:hAnsi="Arial"/>
      <w:sz w:val="28"/>
      <w:szCs w:val="20"/>
    </w:rPr>
  </w:style>
  <w:style w:type="paragraph" w:customStyle="1" w:styleId="StylNagwek3NiePogrubieniePrzed6ptPo6pt">
    <w:name w:val="Styl Nagłówek 3 + Nie Pogrubienie Przed:  6 pt Po:  6 pt"/>
    <w:basedOn w:val="Heading3"/>
    <w:uiPriority w:val="99"/>
    <w:rsid w:val="00987229"/>
    <w:pPr>
      <w:numPr>
        <w:ilvl w:val="2"/>
        <w:numId w:val="41"/>
      </w:numPr>
      <w:spacing w:before="120" w:after="120"/>
    </w:pPr>
    <w:rPr>
      <w:rFonts w:cs="Times New Roman"/>
      <w:b w:val="0"/>
      <w:bCs w:val="0"/>
      <w:sz w:val="24"/>
      <w:szCs w:val="20"/>
    </w:rPr>
  </w:style>
  <w:style w:type="paragraph" w:customStyle="1" w:styleId="Domylnie">
    <w:name w:val="Domyślnie"/>
    <w:uiPriority w:val="99"/>
    <w:rsid w:val="00987229"/>
    <w:rPr>
      <w:rFonts w:ascii="Times New Roman" w:eastAsia="Times New Roman" w:hAnsi="Times New Roman"/>
      <w:sz w:val="24"/>
      <w:szCs w:val="20"/>
    </w:rPr>
  </w:style>
  <w:style w:type="paragraph" w:customStyle="1" w:styleId="Indeks">
    <w:name w:val="Indeks"/>
    <w:basedOn w:val="Normal"/>
    <w:uiPriority w:val="99"/>
    <w:rsid w:val="00987229"/>
    <w:pPr>
      <w:suppressLineNumbers/>
      <w:suppressAutoHyphens/>
    </w:pPr>
    <w:rPr>
      <w:rFonts w:ascii="Arial" w:hAnsi="Arial" w:cs="Tahoma"/>
      <w:szCs w:val="20"/>
      <w:lang w:eastAsia="ar-SA"/>
    </w:rPr>
  </w:style>
  <w:style w:type="paragraph" w:customStyle="1" w:styleId="Standardowywcity">
    <w:name w:val="Standardowy wcięty"/>
    <w:basedOn w:val="Normal"/>
    <w:uiPriority w:val="99"/>
    <w:rsid w:val="00987229"/>
    <w:pPr>
      <w:ind w:firstLine="1"/>
      <w:jc w:val="both"/>
    </w:pPr>
    <w:rPr>
      <w:rFonts w:ascii="Arial" w:hAnsi="Arial"/>
      <w:szCs w:val="20"/>
    </w:rPr>
  </w:style>
  <w:style w:type="paragraph" w:customStyle="1" w:styleId="Standardowy-A">
    <w:name w:val="Standardowy - A"/>
    <w:basedOn w:val="Normal"/>
    <w:uiPriority w:val="99"/>
    <w:rsid w:val="00987229"/>
    <w:pPr>
      <w:widowControl w:val="0"/>
    </w:pPr>
    <w:rPr>
      <w:rFonts w:ascii="Arial" w:hAnsi="Arial"/>
      <w:szCs w:val="20"/>
    </w:rPr>
  </w:style>
  <w:style w:type="paragraph" w:customStyle="1" w:styleId="OpisKonstrukcji">
    <w:name w:val="OpisKonstrukcji"/>
    <w:basedOn w:val="Normal"/>
    <w:uiPriority w:val="99"/>
    <w:rsid w:val="00987229"/>
    <w:pPr>
      <w:spacing w:before="120" w:line="360" w:lineRule="auto"/>
      <w:ind w:firstLine="709"/>
      <w:jc w:val="both"/>
    </w:pPr>
    <w:rPr>
      <w:rFonts w:ascii="Arial" w:hAnsi="Arial"/>
      <w:color w:val="800000"/>
      <w:szCs w:val="20"/>
    </w:rPr>
  </w:style>
  <w:style w:type="character" w:customStyle="1" w:styleId="OpisKonstrukcjiZnak">
    <w:name w:val="OpisKonstrukcji Znak"/>
    <w:basedOn w:val="DefaultParagraphFont"/>
    <w:uiPriority w:val="99"/>
    <w:rsid w:val="00987229"/>
    <w:rPr>
      <w:rFonts w:ascii="Arial" w:hAnsi="Arial" w:cs="Times New Roman"/>
      <w:color w:val="800000"/>
      <w:sz w:val="24"/>
      <w:lang w:val="pl-PL" w:eastAsia="pl-PL" w:bidi="ar-SA"/>
    </w:rPr>
  </w:style>
  <w:style w:type="character" w:customStyle="1" w:styleId="norm-value-arch1">
    <w:name w:val="norm-value-arch1"/>
    <w:basedOn w:val="DefaultParagraphFont"/>
    <w:uiPriority w:val="99"/>
    <w:rsid w:val="00987229"/>
    <w:rPr>
      <w:rFonts w:cs="Times New Roman"/>
      <w:color w:val="A66D6D"/>
      <w:spacing w:val="225"/>
      <w:sz w:val="18"/>
      <w:szCs w:val="18"/>
    </w:rPr>
  </w:style>
  <w:style w:type="character" w:customStyle="1" w:styleId="norm-value-uzn1">
    <w:name w:val="norm-value-uzn1"/>
    <w:basedOn w:val="DefaultParagraphFont"/>
    <w:uiPriority w:val="99"/>
    <w:rsid w:val="00987229"/>
    <w:rPr>
      <w:rFonts w:cs="Times New Roman"/>
      <w:color w:val="007FFF"/>
      <w:spacing w:val="225"/>
      <w:sz w:val="18"/>
      <w:szCs w:val="18"/>
    </w:rPr>
  </w:style>
  <w:style w:type="paragraph" w:styleId="HTMLPreformatted">
    <w:name w:val="HTML Preformatted"/>
    <w:basedOn w:val="Normal"/>
    <w:link w:val="HTMLPreformattedChar"/>
    <w:uiPriority w:val="99"/>
    <w:semiHidden/>
    <w:rsid w:val="0098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locked/>
    <w:rsid w:val="00987229"/>
    <w:rPr>
      <w:rFonts w:ascii="Arial Unicode MS" w:eastAsia="Arial Unicode MS" w:hAnsi="Arial Unicode MS" w:cs="Arial Unicode MS"/>
      <w:sz w:val="20"/>
      <w:szCs w:val="20"/>
      <w:lang w:eastAsia="pl-PL"/>
    </w:rPr>
  </w:style>
  <w:style w:type="character" w:customStyle="1" w:styleId="norm-value">
    <w:name w:val="norm-value"/>
    <w:basedOn w:val="DefaultParagraphFont"/>
    <w:uiPriority w:val="99"/>
    <w:rsid w:val="00987229"/>
    <w:rPr>
      <w:rFonts w:cs="Times New Roman"/>
    </w:rPr>
  </w:style>
  <w:style w:type="character" w:customStyle="1" w:styleId="norm-value-small">
    <w:name w:val="norm-value-small"/>
    <w:basedOn w:val="DefaultParagraphFont"/>
    <w:uiPriority w:val="99"/>
    <w:rsid w:val="00987229"/>
    <w:rPr>
      <w:rFonts w:cs="Times New Roman"/>
    </w:rPr>
  </w:style>
  <w:style w:type="character" w:customStyle="1" w:styleId="norm-value-arch">
    <w:name w:val="norm-value-arch"/>
    <w:basedOn w:val="DefaultParagraphFont"/>
    <w:uiPriority w:val="99"/>
    <w:rsid w:val="00987229"/>
    <w:rPr>
      <w:rFonts w:cs="Times New Roman"/>
    </w:rPr>
  </w:style>
  <w:style w:type="paragraph" w:customStyle="1" w:styleId="WW-Tekstpodstawowy2">
    <w:name w:val="WW-Tekst podstawowy 2"/>
    <w:basedOn w:val="Normal"/>
    <w:uiPriority w:val="99"/>
    <w:rsid w:val="00987229"/>
    <w:pPr>
      <w:suppressAutoHyphens/>
      <w:spacing w:line="360" w:lineRule="auto"/>
    </w:pPr>
    <w:rPr>
      <w:b/>
      <w:szCs w:val="20"/>
    </w:rPr>
  </w:style>
  <w:style w:type="paragraph" w:customStyle="1" w:styleId="WW-Tekstpodstawowy3">
    <w:name w:val="WW-Tekst podstawowy 3"/>
    <w:basedOn w:val="Normal"/>
    <w:uiPriority w:val="99"/>
    <w:rsid w:val="00987229"/>
    <w:pPr>
      <w:suppressAutoHyphens/>
      <w:spacing w:line="360" w:lineRule="auto"/>
      <w:jc w:val="both"/>
    </w:pPr>
    <w:rPr>
      <w:szCs w:val="20"/>
    </w:rPr>
  </w:style>
  <w:style w:type="paragraph" w:customStyle="1" w:styleId="WW-Tekstpodstawowywcity3">
    <w:name w:val="WW-Tekst podstawowy wcięty 3"/>
    <w:basedOn w:val="Normal"/>
    <w:uiPriority w:val="99"/>
    <w:rsid w:val="00987229"/>
    <w:pPr>
      <w:suppressAutoHyphens/>
      <w:spacing w:line="360" w:lineRule="auto"/>
      <w:ind w:left="4968" w:firstLine="348"/>
    </w:pPr>
    <w:rPr>
      <w:szCs w:val="20"/>
    </w:rPr>
  </w:style>
  <w:style w:type="paragraph" w:customStyle="1" w:styleId="Technical">
    <w:name w:val="Technical"/>
    <w:uiPriority w:val="99"/>
    <w:rsid w:val="00987229"/>
    <w:pPr>
      <w:jc w:val="both"/>
    </w:pPr>
    <w:rPr>
      <w:rFonts w:ascii="Courier" w:eastAsia="Times New Roman" w:hAnsi="Courier"/>
      <w:sz w:val="24"/>
      <w:szCs w:val="24"/>
      <w:lang w:val="en-GB"/>
    </w:rPr>
  </w:style>
  <w:style w:type="character" w:customStyle="1" w:styleId="WW-WW8Num1z01">
    <w:name w:val="WW-WW8Num1z01"/>
    <w:uiPriority w:val="99"/>
    <w:rsid w:val="00987229"/>
    <w:rPr>
      <w:rFonts w:ascii="Symbol" w:hAnsi="Symbol"/>
    </w:rPr>
  </w:style>
  <w:style w:type="paragraph" w:customStyle="1" w:styleId="Punktowanie">
    <w:name w:val="Punktowanie"/>
    <w:basedOn w:val="Normal"/>
    <w:uiPriority w:val="99"/>
    <w:rsid w:val="00987229"/>
    <w:pPr>
      <w:numPr>
        <w:numId w:val="42"/>
      </w:numPr>
      <w:spacing w:before="100" w:beforeAutospacing="1" w:after="100" w:afterAutospacing="1"/>
    </w:pPr>
    <w:rPr>
      <w:rFonts w:ascii="Arial" w:hAnsi="Arial"/>
      <w:sz w:val="20"/>
    </w:rPr>
  </w:style>
  <w:style w:type="paragraph" w:customStyle="1" w:styleId="Standardowy2">
    <w:name w:val="Standardowy2"/>
    <w:uiPriority w:val="99"/>
    <w:rsid w:val="00987229"/>
    <w:rPr>
      <w:rFonts w:ascii="Times New Roman" w:eastAsia="Times New Roman" w:hAnsi="Times New Roman"/>
      <w:sz w:val="24"/>
      <w:szCs w:val="20"/>
    </w:rPr>
  </w:style>
  <w:style w:type="numbering" w:customStyle="1" w:styleId="Punktowane27">
    <w:name w:val="Punktowane27"/>
    <w:rsid w:val="00716CE1"/>
    <w:pPr>
      <w:numPr>
        <w:numId w:val="26"/>
      </w:numPr>
    </w:pPr>
  </w:style>
  <w:style w:type="numbering" w:customStyle="1" w:styleId="StylPunktowane">
    <w:name w:val="Styl Punktowane"/>
    <w:rsid w:val="00716CE1"/>
    <w:pPr>
      <w:numPr>
        <w:numId w:val="27"/>
      </w:numPr>
    </w:pPr>
  </w:style>
  <w:style w:type="numbering" w:customStyle="1" w:styleId="StylPunktowane322">
    <w:name w:val="Styl Punktowane322"/>
    <w:rsid w:val="00716CE1"/>
    <w:pPr>
      <w:numPr>
        <w:numId w:val="28"/>
      </w:numPr>
    </w:pPr>
  </w:style>
  <w:style w:type="numbering" w:customStyle="1" w:styleId="Punktowane2511">
    <w:name w:val="Punktowane2511"/>
    <w:rsid w:val="00716CE1"/>
    <w:pPr>
      <w:numPr>
        <w:numId w:val="29"/>
      </w:numPr>
    </w:pPr>
  </w:style>
  <w:style w:type="numbering" w:customStyle="1" w:styleId="Punktowane25">
    <w:name w:val="Punktowane25"/>
    <w:rsid w:val="00716CE1"/>
    <w:pPr>
      <w:numPr>
        <w:numId w:val="30"/>
      </w:numPr>
    </w:pPr>
  </w:style>
  <w:style w:type="numbering" w:customStyle="1" w:styleId="StylPunktowane7">
    <w:name w:val="Styl Punktowane7"/>
    <w:rsid w:val="00716CE1"/>
    <w:pPr>
      <w:numPr>
        <w:numId w:val="31"/>
      </w:numPr>
    </w:pPr>
  </w:style>
  <w:style w:type="numbering" w:customStyle="1" w:styleId="Punktowane252">
    <w:name w:val="Punktowane252"/>
    <w:rsid w:val="00716CE1"/>
    <w:pPr>
      <w:numPr>
        <w:numId w:val="32"/>
      </w:numPr>
    </w:pPr>
  </w:style>
  <w:style w:type="numbering" w:customStyle="1" w:styleId="StylPunktowane5">
    <w:name w:val="Styl Punktowane5"/>
    <w:rsid w:val="00716CE1"/>
    <w:pPr>
      <w:numPr>
        <w:numId w:val="33"/>
      </w:numPr>
    </w:pPr>
  </w:style>
  <w:style w:type="numbering" w:customStyle="1" w:styleId="Punktowane23211">
    <w:name w:val="Punktowane23211"/>
    <w:rsid w:val="00716CE1"/>
    <w:pPr>
      <w:numPr>
        <w:numId w:val="34"/>
      </w:numPr>
    </w:pPr>
  </w:style>
  <w:style w:type="numbering" w:customStyle="1" w:styleId="StylPunktowane52">
    <w:name w:val="Styl Punktowane52"/>
    <w:rsid w:val="00716CE1"/>
    <w:pPr>
      <w:numPr>
        <w:numId w:val="35"/>
      </w:numPr>
    </w:pPr>
  </w:style>
  <w:style w:type="numbering" w:customStyle="1" w:styleId="Punktowane2">
    <w:name w:val="Punktowane2"/>
    <w:rsid w:val="00716CE1"/>
    <w:pPr>
      <w:numPr>
        <w:numId w:val="36"/>
      </w:numPr>
    </w:pPr>
  </w:style>
  <w:style w:type="numbering" w:customStyle="1" w:styleId="StylPunktowane511">
    <w:name w:val="Styl Punktowane511"/>
    <w:rsid w:val="00716CE1"/>
    <w:pPr>
      <w:numPr>
        <w:numId w:val="37"/>
      </w:numPr>
    </w:pPr>
  </w:style>
  <w:style w:type="numbering" w:customStyle="1" w:styleId="StylPunktowane3211">
    <w:name w:val="Styl Punktowane3211"/>
    <w:rsid w:val="00716CE1"/>
    <w:pPr>
      <w:numPr>
        <w:numId w:val="38"/>
      </w:numPr>
    </w:pPr>
  </w:style>
  <w:style w:type="numbering" w:customStyle="1" w:styleId="StylPunktowane61">
    <w:name w:val="Styl Punktowane61"/>
    <w:rsid w:val="00716CE1"/>
    <w:pPr>
      <w:numPr>
        <w:numId w:val="39"/>
      </w:numPr>
    </w:pPr>
  </w:style>
  <w:style w:type="numbering" w:customStyle="1" w:styleId="Punktowane261">
    <w:name w:val="Punktowane261"/>
    <w:rsid w:val="00716CE1"/>
    <w:pPr>
      <w:numPr>
        <w:numId w:val="24"/>
      </w:numPr>
    </w:pPr>
  </w:style>
  <w:style w:type="numbering" w:customStyle="1" w:styleId="Punktowane2322">
    <w:name w:val="Punktowane2322"/>
    <w:rsid w:val="00716CE1"/>
    <w:pPr>
      <w:numPr>
        <w:numId w:val="40"/>
      </w:numPr>
    </w:pPr>
  </w:style>
</w:styles>
</file>

<file path=word/webSettings.xml><?xml version="1.0" encoding="utf-8"?>
<w:webSettings xmlns:r="http://schemas.openxmlformats.org/officeDocument/2006/relationships" xmlns:w="http://schemas.openxmlformats.org/wordprocessingml/2006/main">
  <w:divs>
    <w:div w:id="1319964323">
      <w:marLeft w:val="0"/>
      <w:marRight w:val="0"/>
      <w:marTop w:val="0"/>
      <w:marBottom w:val="0"/>
      <w:divBdr>
        <w:top w:val="none" w:sz="0" w:space="0" w:color="auto"/>
        <w:left w:val="none" w:sz="0" w:space="0" w:color="auto"/>
        <w:bottom w:val="none" w:sz="0" w:space="0" w:color="auto"/>
        <w:right w:val="none" w:sz="0" w:space="0" w:color="auto"/>
      </w:divBdr>
    </w:div>
    <w:div w:id="1319964324">
      <w:marLeft w:val="0"/>
      <w:marRight w:val="0"/>
      <w:marTop w:val="0"/>
      <w:marBottom w:val="0"/>
      <w:divBdr>
        <w:top w:val="none" w:sz="0" w:space="0" w:color="auto"/>
        <w:left w:val="none" w:sz="0" w:space="0" w:color="auto"/>
        <w:bottom w:val="none" w:sz="0" w:space="0" w:color="auto"/>
        <w:right w:val="none" w:sz="0" w:space="0" w:color="auto"/>
      </w:divBdr>
    </w:div>
    <w:div w:id="1319964325">
      <w:marLeft w:val="0"/>
      <w:marRight w:val="0"/>
      <w:marTop w:val="0"/>
      <w:marBottom w:val="0"/>
      <w:divBdr>
        <w:top w:val="none" w:sz="0" w:space="0" w:color="auto"/>
        <w:left w:val="none" w:sz="0" w:space="0" w:color="auto"/>
        <w:bottom w:val="none" w:sz="0" w:space="0" w:color="auto"/>
        <w:right w:val="none" w:sz="0" w:space="0" w:color="auto"/>
      </w:divBdr>
    </w:div>
    <w:div w:id="13199643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5" Type="http://schemas.openxmlformats.org/officeDocument/2006/relationships/image" Target="media/image1.wmf"/><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88</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subject/>
  <dc:creator>MAGSAD MAŁGOSIA</dc:creator>
  <cp:keywords/>
  <dc:description/>
  <cp:lastModifiedBy>user</cp:lastModifiedBy>
  <cp:revision>4</cp:revision>
  <cp:lastPrinted>2019-09-02T06:38:00Z</cp:lastPrinted>
  <dcterms:created xsi:type="dcterms:W3CDTF">2019-09-02T06:34:00Z</dcterms:created>
  <dcterms:modified xsi:type="dcterms:W3CDTF">2019-09-02T06:42:00Z</dcterms:modified>
</cp:coreProperties>
</file>